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啤酒大麦新品种项目规划设计蓝图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23" w:history="1">
        <w:r>
          <w:rPr>
            <w:rFonts w:ascii="仿宋" w:eastAsia="仿宋" w:hAnsi="仿宋" w:cs="仿宋" w:hint="eastAsia"/>
            <w:lang w:eastAsia="zh-CN"/>
          </w:rPr>
          <w:t>序言</w:t>
        </w:r>
        <w:r>
          <w:tab/>
        </w:r>
        <w:r>
          <w:fldChar w:fldCharType="begin"/>
        </w:r>
        <w:r>
          <w:instrText xml:space="preserve"> PAGEREF _Toc32623 \h </w:instrText>
        </w:r>
        <w:r>
          <w:fldChar w:fldCharType="separate"/>
        </w:r>
        <w:r>
          <w:t>3</w:t>
        </w:r>
        <w:r>
          <w:fldChar w:fldCharType="end"/>
        </w:r>
      </w:hyperlink>
    </w:p>
    <w:p>
      <w:pPr>
        <w:pStyle w:val="TOC1"/>
        <w:tabs>
          <w:tab w:val="right" w:leader="dot" w:pos="8306"/>
        </w:tabs>
      </w:pPr>
      <w:hyperlink w:anchor="_Toc7995" w:history="1">
        <w:r>
          <w:rPr>
            <w:rFonts w:ascii="仿宋" w:eastAsia="仿宋" w:hAnsi="仿宋" w:cs="仿宋" w:hint="eastAsia"/>
            <w:lang w:eastAsia="zh-CN"/>
          </w:rPr>
          <w:t>一、啤酒大麦新品种项目可持续发展</w:t>
        </w:r>
        <w:r>
          <w:tab/>
        </w:r>
        <w:r>
          <w:fldChar w:fldCharType="begin"/>
        </w:r>
        <w:r>
          <w:instrText xml:space="preserve"> PAGEREF _Toc7995 \h </w:instrText>
        </w:r>
        <w:r>
          <w:fldChar w:fldCharType="separate"/>
        </w:r>
        <w:r>
          <w:t>3</w:t>
        </w:r>
        <w:r>
          <w:fldChar w:fldCharType="end"/>
        </w:r>
      </w:hyperlink>
    </w:p>
    <w:p>
      <w:pPr>
        <w:pStyle w:val="TOC2"/>
        <w:tabs>
          <w:tab w:val="right" w:leader="dot" w:pos="8306"/>
        </w:tabs>
      </w:pPr>
      <w:hyperlink w:anchor="_Toc9517" w:history="1">
        <w:r>
          <w:rPr>
            <w:rFonts w:ascii="仿宋" w:eastAsia="仿宋" w:hAnsi="仿宋" w:cs="仿宋" w:hint="eastAsia"/>
            <w:lang w:eastAsia="zh-CN"/>
          </w:rPr>
          <w:t>(一)、可持续战略与实践</w:t>
        </w:r>
        <w:r>
          <w:tab/>
        </w:r>
        <w:r>
          <w:fldChar w:fldCharType="begin"/>
        </w:r>
        <w:r>
          <w:instrText xml:space="preserve"> PAGEREF _Toc9517 \h </w:instrText>
        </w:r>
        <w:r>
          <w:fldChar w:fldCharType="separate"/>
        </w:r>
        <w:r>
          <w:t>3</w:t>
        </w:r>
        <w:r>
          <w:fldChar w:fldCharType="end"/>
        </w:r>
      </w:hyperlink>
    </w:p>
    <w:p>
      <w:pPr>
        <w:pStyle w:val="TOC2"/>
        <w:tabs>
          <w:tab w:val="right" w:leader="dot" w:pos="8306"/>
        </w:tabs>
      </w:pPr>
      <w:hyperlink w:anchor="_Toc7117" w:history="1">
        <w:r>
          <w:rPr>
            <w:rFonts w:ascii="仿宋" w:eastAsia="仿宋" w:hAnsi="仿宋" w:cs="仿宋" w:hint="eastAsia"/>
            <w:lang w:eastAsia="zh-CN"/>
          </w:rPr>
          <w:t>(二)、环保与社会责任</w:t>
        </w:r>
        <w:r>
          <w:tab/>
        </w:r>
        <w:r>
          <w:fldChar w:fldCharType="begin"/>
        </w:r>
        <w:r>
          <w:instrText xml:space="preserve"> PAGEREF _Toc7117 \h </w:instrText>
        </w:r>
        <w:r>
          <w:fldChar w:fldCharType="separate"/>
        </w:r>
        <w:r>
          <w:t>4</w:t>
        </w:r>
        <w:r>
          <w:fldChar w:fldCharType="end"/>
        </w:r>
      </w:hyperlink>
    </w:p>
    <w:p>
      <w:pPr>
        <w:pStyle w:val="TOC1"/>
        <w:tabs>
          <w:tab w:val="right" w:leader="dot" w:pos="8306"/>
        </w:tabs>
      </w:pPr>
      <w:hyperlink w:anchor="_Toc13626" w:history="1">
        <w:r>
          <w:rPr>
            <w:rFonts w:ascii="仿宋" w:eastAsia="仿宋" w:hAnsi="仿宋" w:cs="仿宋" w:hint="eastAsia"/>
            <w:lang w:eastAsia="zh-CN"/>
          </w:rPr>
          <w:t>二、工艺说明</w:t>
        </w:r>
        <w:r>
          <w:tab/>
        </w:r>
        <w:r>
          <w:fldChar w:fldCharType="begin"/>
        </w:r>
        <w:r>
          <w:instrText xml:space="preserve"> PAGEREF _Toc13626 \h </w:instrText>
        </w:r>
        <w:r>
          <w:fldChar w:fldCharType="separate"/>
        </w:r>
        <w:r>
          <w:t>5</w:t>
        </w:r>
        <w:r>
          <w:fldChar w:fldCharType="end"/>
        </w:r>
      </w:hyperlink>
    </w:p>
    <w:p>
      <w:pPr>
        <w:pStyle w:val="TOC2"/>
        <w:tabs>
          <w:tab w:val="right" w:leader="dot" w:pos="8306"/>
        </w:tabs>
      </w:pPr>
      <w:hyperlink w:anchor="_Toc27894" w:history="1">
        <w:r>
          <w:rPr>
            <w:rFonts w:ascii="仿宋" w:eastAsia="仿宋" w:hAnsi="仿宋" w:cs="仿宋" w:hint="eastAsia"/>
            <w:lang w:eastAsia="zh-CN"/>
          </w:rPr>
          <w:t>(一)、技术管理特点</w:t>
        </w:r>
        <w:r>
          <w:tab/>
        </w:r>
        <w:r>
          <w:fldChar w:fldCharType="begin"/>
        </w:r>
        <w:r>
          <w:instrText xml:space="preserve"> PAGEREF _Toc27894 \h </w:instrText>
        </w:r>
        <w:r>
          <w:fldChar w:fldCharType="separate"/>
        </w:r>
        <w:r>
          <w:t>5</w:t>
        </w:r>
        <w:r>
          <w:fldChar w:fldCharType="end"/>
        </w:r>
      </w:hyperlink>
    </w:p>
    <w:p>
      <w:pPr>
        <w:pStyle w:val="TOC2"/>
        <w:tabs>
          <w:tab w:val="right" w:leader="dot" w:pos="8306"/>
        </w:tabs>
      </w:pPr>
      <w:hyperlink w:anchor="_Toc1507" w:history="1">
        <w:r>
          <w:rPr>
            <w:rFonts w:ascii="仿宋" w:eastAsia="仿宋" w:hAnsi="仿宋" w:cs="仿宋" w:hint="eastAsia"/>
            <w:lang w:eastAsia="zh-CN"/>
          </w:rPr>
          <w:t>(二)、啤酒大麦新品种项目工艺技术设计方案</w:t>
        </w:r>
        <w:r>
          <w:tab/>
        </w:r>
        <w:r>
          <w:fldChar w:fldCharType="begin"/>
        </w:r>
        <w:r>
          <w:instrText xml:space="preserve"> PAGEREF _Toc1507 \h </w:instrText>
        </w:r>
        <w:r>
          <w:fldChar w:fldCharType="separate"/>
        </w:r>
        <w:r>
          <w:t>6</w:t>
        </w:r>
        <w:r>
          <w:fldChar w:fldCharType="end"/>
        </w:r>
      </w:hyperlink>
    </w:p>
    <w:p>
      <w:pPr>
        <w:pStyle w:val="TOC2"/>
        <w:tabs>
          <w:tab w:val="right" w:leader="dot" w:pos="8306"/>
        </w:tabs>
      </w:pPr>
      <w:hyperlink w:anchor="_Toc22062" w:history="1">
        <w:r>
          <w:rPr>
            <w:rFonts w:ascii="仿宋" w:eastAsia="仿宋" w:hAnsi="仿宋" w:cs="仿宋" w:hint="eastAsia"/>
            <w:lang w:eastAsia="zh-CN"/>
          </w:rPr>
          <w:t>(三)、设备选型方案</w:t>
        </w:r>
        <w:r>
          <w:tab/>
        </w:r>
        <w:r>
          <w:fldChar w:fldCharType="begin"/>
        </w:r>
        <w:r>
          <w:instrText xml:space="preserve"> PAGEREF _Toc22062 \h </w:instrText>
        </w:r>
        <w:r>
          <w:fldChar w:fldCharType="separate"/>
        </w:r>
        <w:r>
          <w:t>7</w:t>
        </w:r>
        <w:r>
          <w:fldChar w:fldCharType="end"/>
        </w:r>
      </w:hyperlink>
    </w:p>
    <w:p>
      <w:pPr>
        <w:pStyle w:val="TOC1"/>
        <w:tabs>
          <w:tab w:val="right" w:leader="dot" w:pos="8306"/>
        </w:tabs>
      </w:pPr>
      <w:hyperlink w:anchor="_Toc16846" w:history="1">
        <w:r>
          <w:rPr>
            <w:rFonts w:ascii="仿宋" w:eastAsia="仿宋" w:hAnsi="仿宋" w:cs="仿宋" w:hint="eastAsia"/>
            <w:lang w:eastAsia="zh-CN"/>
          </w:rPr>
          <w:t>三、市场分析、调研</w:t>
        </w:r>
        <w:r>
          <w:tab/>
        </w:r>
        <w:r>
          <w:fldChar w:fldCharType="begin"/>
        </w:r>
        <w:r>
          <w:instrText xml:space="preserve"> PAGEREF _Toc16846 \h </w:instrText>
        </w:r>
        <w:r>
          <w:fldChar w:fldCharType="separate"/>
        </w:r>
        <w:r>
          <w:t>8</w:t>
        </w:r>
        <w:r>
          <w:fldChar w:fldCharType="end"/>
        </w:r>
      </w:hyperlink>
    </w:p>
    <w:p>
      <w:pPr>
        <w:pStyle w:val="TOC2"/>
        <w:tabs>
          <w:tab w:val="right" w:leader="dot" w:pos="8306"/>
        </w:tabs>
      </w:pPr>
      <w:hyperlink w:anchor="_Toc8282" w:history="1">
        <w:r>
          <w:rPr>
            <w:rFonts w:ascii="仿宋" w:eastAsia="仿宋" w:hAnsi="仿宋" w:cs="仿宋" w:hint="eastAsia"/>
            <w:lang w:eastAsia="zh-CN"/>
          </w:rPr>
          <w:t>(一)、啤酒大麦新品种行业分析</w:t>
        </w:r>
        <w:r>
          <w:tab/>
        </w:r>
        <w:r>
          <w:fldChar w:fldCharType="begin"/>
        </w:r>
        <w:r>
          <w:instrText xml:space="preserve"> PAGEREF _Toc8282 \h </w:instrText>
        </w:r>
        <w:r>
          <w:fldChar w:fldCharType="separate"/>
        </w:r>
        <w:r>
          <w:t>8</w:t>
        </w:r>
        <w:r>
          <w:fldChar w:fldCharType="end"/>
        </w:r>
      </w:hyperlink>
    </w:p>
    <w:p>
      <w:pPr>
        <w:pStyle w:val="TOC2"/>
        <w:tabs>
          <w:tab w:val="right" w:leader="dot" w:pos="8306"/>
        </w:tabs>
      </w:pPr>
      <w:hyperlink w:anchor="_Toc15264" w:history="1">
        <w:r>
          <w:rPr>
            <w:rFonts w:ascii="仿宋" w:eastAsia="仿宋" w:hAnsi="仿宋" w:cs="仿宋" w:hint="eastAsia"/>
            <w:lang w:eastAsia="zh-CN"/>
          </w:rPr>
          <w:t>(二)、啤酒大麦新品种市场分析预测</w:t>
        </w:r>
        <w:r>
          <w:tab/>
        </w:r>
        <w:r>
          <w:fldChar w:fldCharType="begin"/>
        </w:r>
        <w:r>
          <w:instrText xml:space="preserve"> PAGEREF _Toc15264 \h </w:instrText>
        </w:r>
        <w:r>
          <w:fldChar w:fldCharType="separate"/>
        </w:r>
        <w:r>
          <w:t>9</w:t>
        </w:r>
        <w:r>
          <w:fldChar w:fldCharType="end"/>
        </w:r>
      </w:hyperlink>
    </w:p>
    <w:p>
      <w:pPr>
        <w:pStyle w:val="TOC1"/>
        <w:tabs>
          <w:tab w:val="right" w:leader="dot" w:pos="8306"/>
        </w:tabs>
      </w:pPr>
      <w:hyperlink w:anchor="_Toc13187" w:history="1">
        <w:r>
          <w:rPr>
            <w:rFonts w:ascii="仿宋" w:eastAsia="仿宋" w:hAnsi="仿宋" w:cs="仿宋" w:hint="eastAsia"/>
            <w:lang w:eastAsia="zh-CN"/>
          </w:rPr>
          <w:t>四、啤酒大麦新品种项目概论</w:t>
        </w:r>
        <w:r>
          <w:tab/>
        </w:r>
        <w:r>
          <w:fldChar w:fldCharType="begin"/>
        </w:r>
        <w:r>
          <w:instrText xml:space="preserve"> PAGEREF _Toc13187 \h </w:instrText>
        </w:r>
        <w:r>
          <w:fldChar w:fldCharType="separate"/>
        </w:r>
        <w:r>
          <w:t>10</w:t>
        </w:r>
        <w:r>
          <w:fldChar w:fldCharType="end"/>
        </w:r>
      </w:hyperlink>
    </w:p>
    <w:p>
      <w:pPr>
        <w:pStyle w:val="TOC2"/>
        <w:tabs>
          <w:tab w:val="right" w:leader="dot" w:pos="8306"/>
        </w:tabs>
      </w:pPr>
      <w:hyperlink w:anchor="_Toc25450" w:history="1">
        <w:r>
          <w:rPr>
            <w:rFonts w:ascii="仿宋" w:eastAsia="仿宋" w:hAnsi="仿宋" w:cs="仿宋" w:hint="eastAsia"/>
            <w:lang w:eastAsia="zh-CN"/>
          </w:rPr>
          <w:t>(一)、啤酒大麦新品种项目概况</w:t>
        </w:r>
        <w:r>
          <w:tab/>
        </w:r>
        <w:r>
          <w:fldChar w:fldCharType="begin"/>
        </w:r>
        <w:r>
          <w:instrText xml:space="preserve"> PAGEREF _Toc25450 \h </w:instrText>
        </w:r>
        <w:r>
          <w:fldChar w:fldCharType="separate"/>
        </w:r>
        <w:r>
          <w:t>10</w:t>
        </w:r>
        <w:r>
          <w:fldChar w:fldCharType="end"/>
        </w:r>
      </w:hyperlink>
    </w:p>
    <w:p>
      <w:pPr>
        <w:pStyle w:val="TOC2"/>
        <w:tabs>
          <w:tab w:val="right" w:leader="dot" w:pos="8306"/>
        </w:tabs>
      </w:pPr>
      <w:hyperlink w:anchor="_Toc28405" w:history="1">
        <w:r>
          <w:rPr>
            <w:rFonts w:ascii="仿宋" w:eastAsia="仿宋" w:hAnsi="仿宋" w:cs="仿宋" w:hint="eastAsia"/>
            <w:lang w:eastAsia="zh-CN"/>
          </w:rPr>
          <w:t>(二)、啤酒大麦新品种项目目标</w:t>
        </w:r>
        <w:r>
          <w:tab/>
        </w:r>
        <w:r>
          <w:fldChar w:fldCharType="begin"/>
        </w:r>
        <w:r>
          <w:instrText xml:space="preserve"> PAGEREF _Toc28405 \h </w:instrText>
        </w:r>
        <w:r>
          <w:fldChar w:fldCharType="separate"/>
        </w:r>
        <w:r>
          <w:t>12</w:t>
        </w:r>
        <w:r>
          <w:fldChar w:fldCharType="end"/>
        </w:r>
      </w:hyperlink>
    </w:p>
    <w:p>
      <w:pPr>
        <w:pStyle w:val="TOC2"/>
        <w:tabs>
          <w:tab w:val="right" w:leader="dot" w:pos="8306"/>
        </w:tabs>
      </w:pPr>
      <w:hyperlink w:anchor="_Toc5314" w:history="1">
        <w:r>
          <w:rPr>
            <w:rFonts w:ascii="仿宋" w:eastAsia="仿宋" w:hAnsi="仿宋" w:cs="仿宋" w:hint="eastAsia"/>
            <w:lang w:eastAsia="zh-CN"/>
          </w:rPr>
          <w:t>(三)、啤酒大麦新品种项目提出的理由</w:t>
        </w:r>
        <w:r>
          <w:tab/>
        </w:r>
        <w:r>
          <w:fldChar w:fldCharType="begin"/>
        </w:r>
        <w:r>
          <w:instrText xml:space="preserve"> PAGEREF _Toc5314 \h </w:instrText>
        </w:r>
        <w:r>
          <w:fldChar w:fldCharType="separate"/>
        </w:r>
        <w:r>
          <w:t>13</w:t>
        </w:r>
        <w:r>
          <w:fldChar w:fldCharType="end"/>
        </w:r>
      </w:hyperlink>
    </w:p>
    <w:p>
      <w:pPr>
        <w:pStyle w:val="TOC2"/>
        <w:tabs>
          <w:tab w:val="right" w:leader="dot" w:pos="8306"/>
        </w:tabs>
      </w:pPr>
      <w:hyperlink w:anchor="_Toc15232" w:history="1">
        <w:r>
          <w:rPr>
            <w:rFonts w:ascii="仿宋" w:eastAsia="仿宋" w:hAnsi="仿宋" w:cs="仿宋" w:hint="eastAsia"/>
            <w:lang w:eastAsia="zh-CN"/>
          </w:rPr>
          <w:t>(四)、啤酒大麦新品种项目意义</w:t>
        </w:r>
        <w:r>
          <w:tab/>
        </w:r>
        <w:r>
          <w:fldChar w:fldCharType="begin"/>
        </w:r>
        <w:r>
          <w:instrText xml:space="preserve"> PAGEREF _Toc15232 \h </w:instrText>
        </w:r>
        <w:r>
          <w:fldChar w:fldCharType="separate"/>
        </w:r>
        <w:r>
          <w:t>15</w:t>
        </w:r>
        <w:r>
          <w:fldChar w:fldCharType="end"/>
        </w:r>
      </w:hyperlink>
    </w:p>
    <w:p>
      <w:pPr>
        <w:pStyle w:val="TOC2"/>
        <w:tabs>
          <w:tab w:val="right" w:leader="dot" w:pos="8306"/>
        </w:tabs>
      </w:pPr>
      <w:hyperlink w:anchor="_Toc27264" w:history="1">
        <w:r>
          <w:rPr>
            <w:rFonts w:ascii="仿宋" w:eastAsia="仿宋" w:hAnsi="仿宋" w:cs="仿宋" w:hint="eastAsia"/>
            <w:lang w:eastAsia="zh-CN"/>
          </w:rPr>
          <w:t>(五)、啤酒大麦新品种项目背景</w:t>
        </w:r>
        <w:r>
          <w:tab/>
        </w:r>
        <w:r>
          <w:fldChar w:fldCharType="begin"/>
        </w:r>
        <w:r>
          <w:instrText xml:space="preserve"> PAGEREF _Toc27264 \h </w:instrText>
        </w:r>
        <w:r>
          <w:fldChar w:fldCharType="separate"/>
        </w:r>
        <w:r>
          <w:t>16</w:t>
        </w:r>
        <w:r>
          <w:fldChar w:fldCharType="end"/>
        </w:r>
      </w:hyperlink>
    </w:p>
    <w:p>
      <w:pPr>
        <w:pStyle w:val="TOC1"/>
        <w:tabs>
          <w:tab w:val="right" w:leader="dot" w:pos="8306"/>
        </w:tabs>
      </w:pPr>
      <w:hyperlink w:anchor="_Toc28865" w:history="1">
        <w:r>
          <w:rPr>
            <w:rFonts w:ascii="仿宋" w:eastAsia="仿宋" w:hAnsi="仿宋" w:cs="仿宋" w:hint="eastAsia"/>
            <w:lang w:eastAsia="zh-CN"/>
          </w:rPr>
          <w:t>五、啤酒大麦新品种项目选址可行性分析</w:t>
        </w:r>
        <w:r>
          <w:tab/>
        </w:r>
        <w:r>
          <w:fldChar w:fldCharType="begin"/>
        </w:r>
        <w:r>
          <w:instrText xml:space="preserve"> PAGEREF _Toc28865 \h </w:instrText>
        </w:r>
        <w:r>
          <w:fldChar w:fldCharType="separate"/>
        </w:r>
        <w:r>
          <w:t>17</w:t>
        </w:r>
        <w:r>
          <w:fldChar w:fldCharType="end"/>
        </w:r>
      </w:hyperlink>
    </w:p>
    <w:p>
      <w:pPr>
        <w:pStyle w:val="TOC2"/>
        <w:tabs>
          <w:tab w:val="right" w:leader="dot" w:pos="8306"/>
        </w:tabs>
      </w:pPr>
      <w:hyperlink w:anchor="_Toc28013" w:history="1">
        <w:r>
          <w:rPr>
            <w:rFonts w:ascii="仿宋" w:eastAsia="仿宋" w:hAnsi="仿宋" w:cs="仿宋" w:hint="eastAsia"/>
            <w:lang w:eastAsia="zh-CN"/>
          </w:rPr>
          <w:t>(一)、啤酒大麦新品种项目选址</w:t>
        </w:r>
        <w:r>
          <w:tab/>
        </w:r>
        <w:r>
          <w:fldChar w:fldCharType="begin"/>
        </w:r>
        <w:r>
          <w:instrText xml:space="preserve"> PAGEREF _Toc28013 \h </w:instrText>
        </w:r>
        <w:r>
          <w:fldChar w:fldCharType="separate"/>
        </w:r>
        <w:r>
          <w:t>17</w:t>
        </w:r>
        <w:r>
          <w:fldChar w:fldCharType="end"/>
        </w:r>
      </w:hyperlink>
    </w:p>
    <w:p>
      <w:pPr>
        <w:pStyle w:val="TOC2"/>
        <w:tabs>
          <w:tab w:val="right" w:leader="dot" w:pos="8306"/>
        </w:tabs>
      </w:pPr>
      <w:hyperlink w:anchor="_Toc11663" w:history="1">
        <w:r>
          <w:rPr>
            <w:rFonts w:ascii="仿宋" w:eastAsia="仿宋" w:hAnsi="仿宋" w:cs="仿宋" w:hint="eastAsia"/>
            <w:lang w:eastAsia="zh-CN"/>
          </w:rPr>
          <w:t>(二)、用地控制指标</w:t>
        </w:r>
        <w:r>
          <w:tab/>
        </w:r>
        <w:r>
          <w:fldChar w:fldCharType="begin"/>
        </w:r>
        <w:r>
          <w:instrText xml:space="preserve"> PAGEREF _Toc11663 \h </w:instrText>
        </w:r>
        <w:r>
          <w:fldChar w:fldCharType="separate"/>
        </w:r>
        <w:r>
          <w:t>17</w:t>
        </w:r>
        <w:r>
          <w:fldChar w:fldCharType="end"/>
        </w:r>
      </w:hyperlink>
    </w:p>
    <w:p>
      <w:pPr>
        <w:pStyle w:val="TOC2"/>
        <w:tabs>
          <w:tab w:val="right" w:leader="dot" w:pos="8306"/>
        </w:tabs>
      </w:pPr>
      <w:hyperlink w:anchor="_Toc23913" w:history="1">
        <w:r>
          <w:rPr>
            <w:rFonts w:ascii="仿宋" w:eastAsia="仿宋" w:hAnsi="仿宋" w:cs="仿宋" w:hint="eastAsia"/>
            <w:lang w:eastAsia="zh-CN"/>
          </w:rPr>
          <w:t>(三)、节约用地措施</w:t>
        </w:r>
        <w:r>
          <w:tab/>
        </w:r>
        <w:r>
          <w:fldChar w:fldCharType="begin"/>
        </w:r>
        <w:r>
          <w:instrText xml:space="preserve"> PAGEREF _Toc23913 \h </w:instrText>
        </w:r>
        <w:r>
          <w:fldChar w:fldCharType="separate"/>
        </w:r>
        <w:r>
          <w:t>19</w:t>
        </w:r>
        <w:r>
          <w:fldChar w:fldCharType="end"/>
        </w:r>
      </w:hyperlink>
    </w:p>
    <w:p>
      <w:pPr>
        <w:pStyle w:val="TOC2"/>
        <w:tabs>
          <w:tab w:val="right" w:leader="dot" w:pos="8306"/>
        </w:tabs>
      </w:pPr>
      <w:hyperlink w:anchor="_Toc1287" w:history="1">
        <w:r>
          <w:rPr>
            <w:rFonts w:ascii="仿宋" w:eastAsia="仿宋" w:hAnsi="仿宋" w:cs="仿宋" w:hint="eastAsia"/>
            <w:lang w:eastAsia="zh-CN"/>
          </w:rPr>
          <w:t>(四)、总图布置方案</w:t>
        </w:r>
        <w:r>
          <w:tab/>
        </w:r>
        <w:r>
          <w:fldChar w:fldCharType="begin"/>
        </w:r>
        <w:r>
          <w:instrText xml:space="preserve"> PAGEREF _Toc1287 \h </w:instrText>
        </w:r>
        <w:r>
          <w:fldChar w:fldCharType="separate"/>
        </w:r>
        <w:r>
          <w:t>20</w:t>
        </w:r>
        <w:r>
          <w:fldChar w:fldCharType="end"/>
        </w:r>
      </w:hyperlink>
    </w:p>
    <w:p>
      <w:pPr>
        <w:pStyle w:val="TOC2"/>
        <w:tabs>
          <w:tab w:val="right" w:leader="dot" w:pos="8306"/>
        </w:tabs>
      </w:pPr>
      <w:hyperlink w:anchor="_Toc4314" w:history="1">
        <w:r>
          <w:rPr>
            <w:rFonts w:ascii="仿宋" w:eastAsia="仿宋" w:hAnsi="仿宋" w:cs="仿宋" w:hint="eastAsia"/>
            <w:lang w:eastAsia="zh-CN"/>
          </w:rPr>
          <w:t>(五)、选址综合评价</w:t>
        </w:r>
        <w:r>
          <w:tab/>
        </w:r>
        <w:r>
          <w:fldChar w:fldCharType="begin"/>
        </w:r>
        <w:r>
          <w:instrText xml:space="preserve"> PAGEREF _Toc4314 \h </w:instrText>
        </w:r>
        <w:r>
          <w:fldChar w:fldCharType="separate"/>
        </w:r>
        <w:r>
          <w:t>21</w:t>
        </w:r>
        <w:r>
          <w:fldChar w:fldCharType="end"/>
        </w:r>
      </w:hyperlink>
    </w:p>
    <w:p>
      <w:pPr>
        <w:pStyle w:val="TOC1"/>
        <w:tabs>
          <w:tab w:val="right" w:leader="dot" w:pos="8306"/>
        </w:tabs>
      </w:pPr>
      <w:hyperlink w:anchor="_Toc11470" w:history="1">
        <w:r>
          <w:rPr>
            <w:rFonts w:ascii="仿宋" w:eastAsia="仿宋" w:hAnsi="仿宋" w:cs="仿宋" w:hint="eastAsia"/>
            <w:lang w:eastAsia="zh-CN"/>
          </w:rPr>
          <w:t>六、啤酒大麦新品种项目建设背景及必要性分析</w:t>
        </w:r>
        <w:r>
          <w:tab/>
        </w:r>
        <w:r>
          <w:fldChar w:fldCharType="begin"/>
        </w:r>
        <w:r>
          <w:instrText xml:space="preserve"> PAGEREF _Toc11470 \h </w:instrText>
        </w:r>
        <w:r>
          <w:fldChar w:fldCharType="separate"/>
        </w:r>
        <w:r>
          <w:t>22</w:t>
        </w:r>
        <w:r>
          <w:fldChar w:fldCharType="end"/>
        </w:r>
      </w:hyperlink>
    </w:p>
    <w:p>
      <w:pPr>
        <w:pStyle w:val="TOC2"/>
        <w:tabs>
          <w:tab w:val="right" w:leader="dot" w:pos="8306"/>
        </w:tabs>
      </w:pPr>
      <w:hyperlink w:anchor="_Toc1112" w:history="1">
        <w:r>
          <w:rPr>
            <w:rFonts w:ascii="仿宋" w:eastAsia="仿宋" w:hAnsi="仿宋" w:cs="仿宋" w:hint="eastAsia"/>
            <w:lang w:eastAsia="zh-CN"/>
          </w:rPr>
          <w:t>(一)、啤酒大麦新品种项目背景分析</w:t>
        </w:r>
        <w:r>
          <w:tab/>
        </w:r>
        <w:r>
          <w:fldChar w:fldCharType="begin"/>
        </w:r>
        <w:r>
          <w:instrText xml:space="preserve"> PAGEREF _Toc1112 \h </w:instrText>
        </w:r>
        <w:r>
          <w:fldChar w:fldCharType="separate"/>
        </w:r>
        <w:r>
          <w:t>22</w:t>
        </w:r>
        <w:r>
          <w:fldChar w:fldCharType="end"/>
        </w:r>
      </w:hyperlink>
    </w:p>
    <w:p>
      <w:pPr>
        <w:pStyle w:val="TOC2"/>
        <w:tabs>
          <w:tab w:val="right" w:leader="dot" w:pos="8306"/>
        </w:tabs>
      </w:pPr>
      <w:hyperlink w:anchor="_Toc32381" w:history="1">
        <w:r>
          <w:rPr>
            <w:rFonts w:ascii="仿宋" w:eastAsia="仿宋" w:hAnsi="仿宋" w:cs="仿宋" w:hint="eastAsia"/>
            <w:lang w:eastAsia="zh-CN"/>
          </w:rPr>
          <w:t>(二)、啤酒大麦新品种项目建设必要性分析</w:t>
        </w:r>
        <w:r>
          <w:tab/>
        </w:r>
        <w:r>
          <w:fldChar w:fldCharType="begin"/>
        </w:r>
        <w:r>
          <w:instrText xml:space="preserve"> PAGEREF _Toc32381 \h </w:instrText>
        </w:r>
        <w:r>
          <w:fldChar w:fldCharType="separate"/>
        </w:r>
        <w:r>
          <w:t>24</w:t>
        </w:r>
        <w:r>
          <w:fldChar w:fldCharType="end"/>
        </w:r>
      </w:hyperlink>
    </w:p>
    <w:p>
      <w:pPr>
        <w:pStyle w:val="TOC1"/>
        <w:tabs>
          <w:tab w:val="right" w:leader="dot" w:pos="8306"/>
        </w:tabs>
      </w:pPr>
      <w:hyperlink w:anchor="_Toc17650" w:history="1">
        <w:r>
          <w:rPr>
            <w:rFonts w:ascii="仿宋" w:eastAsia="仿宋" w:hAnsi="仿宋" w:cs="仿宋" w:hint="eastAsia"/>
            <w:lang w:eastAsia="zh-CN"/>
          </w:rPr>
          <w:t>七、啤酒大麦新品种项目经营效益</w:t>
        </w:r>
        <w:r>
          <w:tab/>
        </w:r>
        <w:r>
          <w:fldChar w:fldCharType="begin"/>
        </w:r>
        <w:r>
          <w:instrText xml:space="preserve"> PAGEREF _Toc17650 \h </w:instrText>
        </w:r>
        <w:r>
          <w:fldChar w:fldCharType="separate"/>
        </w:r>
        <w:r>
          <w:t>25</w:t>
        </w:r>
        <w:r>
          <w:fldChar w:fldCharType="end"/>
        </w:r>
      </w:hyperlink>
    </w:p>
    <w:p>
      <w:pPr>
        <w:pStyle w:val="TOC2"/>
        <w:tabs>
          <w:tab w:val="right" w:leader="dot" w:pos="8306"/>
        </w:tabs>
      </w:pPr>
      <w:hyperlink w:anchor="_Toc27990" w:history="1">
        <w:r>
          <w:rPr>
            <w:rFonts w:ascii="仿宋" w:eastAsia="仿宋" w:hAnsi="仿宋" w:cs="仿宋" w:hint="eastAsia"/>
            <w:lang w:eastAsia="zh-CN"/>
          </w:rPr>
          <w:t>(一)、经济评价财务测算</w:t>
        </w:r>
        <w:r>
          <w:tab/>
        </w:r>
        <w:r>
          <w:fldChar w:fldCharType="begin"/>
        </w:r>
        <w:r>
          <w:instrText xml:space="preserve"> PAGEREF _Toc27990 \h </w:instrText>
        </w:r>
        <w:r>
          <w:fldChar w:fldCharType="separate"/>
        </w:r>
        <w:r>
          <w:t>25</w:t>
        </w:r>
        <w:r>
          <w:fldChar w:fldCharType="end"/>
        </w:r>
      </w:hyperlink>
    </w:p>
    <w:p>
      <w:pPr>
        <w:pStyle w:val="TOC2"/>
        <w:tabs>
          <w:tab w:val="right" w:leader="dot" w:pos="8306"/>
        </w:tabs>
      </w:pPr>
      <w:hyperlink w:anchor="_Toc29069" w:history="1">
        <w:r>
          <w:rPr>
            <w:rFonts w:ascii="仿宋" w:eastAsia="仿宋" w:hAnsi="仿宋" w:cs="仿宋" w:hint="eastAsia"/>
            <w:lang w:eastAsia="zh-CN"/>
          </w:rPr>
          <w:t>(二)、啤酒大麦新品种项目盈利能力分析</w:t>
        </w:r>
        <w:r>
          <w:tab/>
        </w:r>
        <w:r>
          <w:fldChar w:fldCharType="begin"/>
        </w:r>
        <w:r>
          <w:instrText xml:space="preserve"> PAGEREF _Toc29069 \h </w:instrText>
        </w:r>
        <w:r>
          <w:fldChar w:fldCharType="separate"/>
        </w:r>
        <w:r>
          <w:t>27</w:t>
        </w:r>
        <w:r>
          <w:fldChar w:fldCharType="end"/>
        </w:r>
      </w:hyperlink>
    </w:p>
    <w:p>
      <w:pPr>
        <w:pStyle w:val="TOC1"/>
        <w:tabs>
          <w:tab w:val="right" w:leader="dot" w:pos="8306"/>
        </w:tabs>
      </w:pPr>
      <w:hyperlink w:anchor="_Toc23217" w:history="1">
        <w:r>
          <w:rPr>
            <w:rFonts w:ascii="仿宋" w:eastAsia="仿宋" w:hAnsi="仿宋" w:cs="仿宋" w:hint="eastAsia"/>
            <w:lang w:eastAsia="zh-CN"/>
          </w:rPr>
          <w:t>八、啤酒大麦新品种项目社会影响</w:t>
        </w:r>
        <w:r>
          <w:tab/>
        </w:r>
        <w:r>
          <w:fldChar w:fldCharType="begin"/>
        </w:r>
        <w:r>
          <w:instrText xml:space="preserve"> PAGEREF _Toc23217 \h </w:instrText>
        </w:r>
        <w:r>
          <w:fldChar w:fldCharType="separate"/>
        </w:r>
        <w:r>
          <w:t>28</w:t>
        </w:r>
        <w:r>
          <w:fldChar w:fldCharType="end"/>
        </w:r>
      </w:hyperlink>
    </w:p>
    <w:p>
      <w:pPr>
        <w:pStyle w:val="TOC2"/>
        <w:tabs>
          <w:tab w:val="right" w:leader="dot" w:pos="8306"/>
        </w:tabs>
      </w:pPr>
      <w:hyperlink w:anchor="_Toc13340" w:history="1">
        <w:r>
          <w:rPr>
            <w:rFonts w:ascii="仿宋" w:eastAsia="仿宋" w:hAnsi="仿宋" w:cs="仿宋" w:hint="eastAsia"/>
            <w:lang w:eastAsia="zh-CN"/>
          </w:rPr>
          <w:t>(一)、社会责任与义务</w:t>
        </w:r>
        <w:r>
          <w:tab/>
        </w:r>
        <w:r>
          <w:fldChar w:fldCharType="begin"/>
        </w:r>
        <w:r>
          <w:instrText xml:space="preserve"> PAGEREF _Toc13340 \h </w:instrText>
        </w:r>
        <w:r>
          <w:fldChar w:fldCharType="separate"/>
        </w:r>
        <w:r>
          <w:t>28</w:t>
        </w:r>
        <w:r>
          <w:fldChar w:fldCharType="end"/>
        </w:r>
      </w:hyperlink>
    </w:p>
    <w:p>
      <w:pPr>
        <w:pStyle w:val="TOC2"/>
        <w:tabs>
          <w:tab w:val="right" w:leader="dot" w:pos="8306"/>
        </w:tabs>
      </w:pPr>
      <w:hyperlink w:anchor="_Toc18115" w:history="1">
        <w:r>
          <w:rPr>
            <w:rFonts w:ascii="仿宋" w:eastAsia="仿宋" w:hAnsi="仿宋" w:cs="仿宋" w:hint="eastAsia"/>
            <w:lang w:eastAsia="zh-CN"/>
          </w:rPr>
          <w:t>(二)、社会参与与沟通</w:t>
        </w:r>
        <w:r>
          <w:tab/>
        </w:r>
        <w:r>
          <w:fldChar w:fldCharType="begin"/>
        </w:r>
        <w:r>
          <w:instrText xml:space="preserve"> PAGEREF _Toc18115 \h </w:instrText>
        </w:r>
        <w:r>
          <w:fldChar w:fldCharType="separate"/>
        </w:r>
        <w:r>
          <w:t>28</w:t>
        </w:r>
        <w:r>
          <w:fldChar w:fldCharType="end"/>
        </w:r>
      </w:hyperlink>
    </w:p>
    <w:p>
      <w:pPr>
        <w:pStyle w:val="TOC1"/>
        <w:tabs>
          <w:tab w:val="right" w:leader="dot" w:pos="8306"/>
        </w:tabs>
      </w:pPr>
      <w:hyperlink w:anchor="_Toc22987" w:history="1">
        <w:r>
          <w:rPr>
            <w:rFonts w:ascii="仿宋" w:eastAsia="仿宋" w:hAnsi="仿宋" w:cs="仿宋" w:hint="eastAsia"/>
            <w:lang w:eastAsia="zh-CN"/>
          </w:rPr>
          <w:t>九、啤酒大麦新品种项目计划安排</w:t>
        </w:r>
        <w:r>
          <w:tab/>
        </w:r>
        <w:r>
          <w:fldChar w:fldCharType="begin"/>
        </w:r>
        <w:r>
          <w:instrText xml:space="preserve"> PAGEREF _Toc22987 \h </w:instrText>
        </w:r>
        <w:r>
          <w:fldChar w:fldCharType="separate"/>
        </w:r>
        <w:r>
          <w:t>29</w:t>
        </w:r>
        <w:r>
          <w:fldChar w:fldCharType="end"/>
        </w:r>
      </w:hyperlink>
    </w:p>
    <w:p>
      <w:pPr>
        <w:pStyle w:val="TOC2"/>
        <w:tabs>
          <w:tab w:val="right" w:leader="dot" w:pos="8306"/>
        </w:tabs>
      </w:pPr>
      <w:hyperlink w:anchor="_Toc2219" w:history="1">
        <w:r>
          <w:rPr>
            <w:rFonts w:ascii="仿宋" w:eastAsia="仿宋" w:hAnsi="仿宋" w:cs="仿宋" w:hint="eastAsia"/>
            <w:lang w:eastAsia="zh-CN"/>
          </w:rPr>
          <w:t>(一)、建设周期</w:t>
        </w:r>
        <w:r>
          <w:tab/>
        </w:r>
        <w:r>
          <w:fldChar w:fldCharType="begin"/>
        </w:r>
        <w:r>
          <w:instrText xml:space="preserve"> PAGEREF _Toc2219 \h </w:instrText>
        </w:r>
        <w:r>
          <w:fldChar w:fldCharType="separate"/>
        </w:r>
        <w:r>
          <w:t>29</w:t>
        </w:r>
        <w:r>
          <w:fldChar w:fldCharType="end"/>
        </w:r>
      </w:hyperlink>
    </w:p>
    <w:p>
      <w:pPr>
        <w:pStyle w:val="TOC2"/>
        <w:tabs>
          <w:tab w:val="right" w:leader="dot" w:pos="8306"/>
        </w:tabs>
      </w:pPr>
      <w:hyperlink w:anchor="_Toc10579" w:history="1">
        <w:r>
          <w:rPr>
            <w:rFonts w:ascii="仿宋" w:eastAsia="仿宋" w:hAnsi="仿宋" w:cs="仿宋" w:hint="eastAsia"/>
            <w:lang w:eastAsia="zh-CN"/>
          </w:rPr>
          <w:t>(二)、建设进度</w:t>
        </w:r>
        <w:r>
          <w:tab/>
        </w:r>
        <w:r>
          <w:fldChar w:fldCharType="begin"/>
        </w:r>
        <w:r>
          <w:instrText xml:space="preserve"> PAGEREF _Toc10579 \h </w:instrText>
        </w:r>
        <w:r>
          <w:fldChar w:fldCharType="separate"/>
        </w:r>
        <w:r>
          <w:t>30</w:t>
        </w:r>
        <w:r>
          <w:fldChar w:fldCharType="end"/>
        </w:r>
      </w:hyperlink>
    </w:p>
    <w:p>
      <w:pPr>
        <w:pStyle w:val="TOC2"/>
        <w:tabs>
          <w:tab w:val="right" w:leader="dot" w:pos="8306"/>
        </w:tabs>
      </w:pPr>
      <w:hyperlink w:anchor="_Toc20465" w:history="1">
        <w:r>
          <w:rPr>
            <w:rFonts w:ascii="仿宋" w:eastAsia="仿宋" w:hAnsi="仿宋" w:cs="仿宋" w:hint="eastAsia"/>
            <w:lang w:eastAsia="zh-CN"/>
          </w:rPr>
          <w:t>(三)、进度安排注意事项</w:t>
        </w:r>
        <w:r>
          <w:tab/>
        </w:r>
        <w:r>
          <w:fldChar w:fldCharType="begin"/>
        </w:r>
        <w:r>
          <w:instrText xml:space="preserve"> PAGEREF _Toc20465 \h </w:instrText>
        </w:r>
        <w:r>
          <w:fldChar w:fldCharType="separate"/>
        </w:r>
        <w:r>
          <w:t>31</w:t>
        </w:r>
        <w:r>
          <w:fldChar w:fldCharType="end"/>
        </w:r>
      </w:hyperlink>
    </w:p>
    <w:p>
      <w:pPr>
        <w:pStyle w:val="TOC2"/>
        <w:tabs>
          <w:tab w:val="right" w:leader="dot" w:pos="8306"/>
        </w:tabs>
      </w:pPr>
      <w:hyperlink w:anchor="_Toc20747" w:history="1">
        <w:r>
          <w:rPr>
            <w:rFonts w:ascii="仿宋" w:eastAsia="仿宋" w:hAnsi="仿宋" w:cs="仿宋" w:hint="eastAsia"/>
            <w:lang w:eastAsia="zh-CN"/>
          </w:rPr>
          <w:t>(四)、人力资源配置</w:t>
        </w:r>
        <w:r>
          <w:tab/>
        </w:r>
        <w:r>
          <w:fldChar w:fldCharType="begin"/>
        </w:r>
        <w:r>
          <w:instrText xml:space="preserve"> PAGEREF _Toc20747 \h </w:instrText>
        </w:r>
        <w:r>
          <w:fldChar w:fldCharType="separate"/>
        </w:r>
        <w:r>
          <w:t>33</w:t>
        </w:r>
        <w:r>
          <w:fldChar w:fldCharType="end"/>
        </w:r>
      </w:hyperlink>
    </w:p>
    <w:p>
      <w:pPr>
        <w:pStyle w:val="TOC1"/>
        <w:tabs>
          <w:tab w:val="right" w:leader="dot" w:pos="8306"/>
        </w:tabs>
      </w:pPr>
      <w:hyperlink w:anchor="_Toc718" w:history="1">
        <w:r>
          <w:rPr>
            <w:rFonts w:ascii="仿宋" w:eastAsia="仿宋" w:hAnsi="仿宋" w:cs="仿宋" w:hint="eastAsia"/>
            <w:lang w:eastAsia="zh-CN"/>
          </w:rPr>
          <w:t>十、啤酒大麦新品种项目技术管理</w:t>
        </w:r>
        <w:r>
          <w:tab/>
        </w:r>
        <w:r>
          <w:fldChar w:fldCharType="begin"/>
        </w:r>
        <w:r>
          <w:instrText xml:space="preserve"> PAGEREF _Toc718 \h </w:instrText>
        </w:r>
        <w:r>
          <w:fldChar w:fldCharType="separate"/>
        </w:r>
        <w:r>
          <w:t>34</w:t>
        </w:r>
        <w:r>
          <w:fldChar w:fldCharType="end"/>
        </w:r>
      </w:hyperlink>
    </w:p>
    <w:p>
      <w:pPr>
        <w:pStyle w:val="TOC2"/>
        <w:tabs>
          <w:tab w:val="right" w:leader="dot" w:pos="8306"/>
        </w:tabs>
      </w:pPr>
      <w:hyperlink w:anchor="_Toc21115" w:history="1">
        <w:r>
          <w:rPr>
            <w:rFonts w:ascii="仿宋" w:eastAsia="仿宋" w:hAnsi="仿宋" w:cs="仿宋" w:hint="eastAsia"/>
            <w:lang w:eastAsia="zh-CN"/>
          </w:rPr>
          <w:t>(一)、技术方案选用方向</w:t>
        </w:r>
        <w:r>
          <w:tab/>
        </w:r>
        <w:r>
          <w:fldChar w:fldCharType="begin"/>
        </w:r>
        <w:r>
          <w:instrText xml:space="preserve"> PAGEREF _Toc21115 \h </w:instrText>
        </w:r>
        <w:r>
          <w:fldChar w:fldCharType="separate"/>
        </w:r>
        <w:r>
          <w:t>34</w:t>
        </w:r>
        <w:r>
          <w:fldChar w:fldCharType="end"/>
        </w:r>
      </w:hyperlink>
    </w:p>
    <w:p>
      <w:pPr>
        <w:pStyle w:val="TOC2"/>
        <w:tabs>
          <w:tab w:val="right" w:leader="dot" w:pos="8306"/>
        </w:tabs>
      </w:pPr>
      <w:hyperlink w:anchor="_Toc26627" w:history="1">
        <w:r>
          <w:rPr>
            <w:rFonts w:ascii="仿宋" w:eastAsia="仿宋" w:hAnsi="仿宋" w:cs="仿宋" w:hint="eastAsia"/>
            <w:lang w:eastAsia="zh-CN"/>
          </w:rPr>
          <w:t>(二)、工艺技术方案选用原则</w:t>
        </w:r>
        <w:r>
          <w:tab/>
        </w:r>
        <w:r>
          <w:fldChar w:fldCharType="begin"/>
        </w:r>
        <w:r>
          <w:instrText xml:space="preserve"> PAGEREF _Toc26627 \h </w:instrText>
        </w:r>
        <w:r>
          <w:fldChar w:fldCharType="separate"/>
        </w:r>
        <w:r>
          <w:t>35</w:t>
        </w:r>
        <w:r>
          <w:fldChar w:fldCharType="end"/>
        </w:r>
      </w:hyperlink>
    </w:p>
    <w:p>
      <w:pPr>
        <w:pStyle w:val="TOC2"/>
        <w:tabs>
          <w:tab w:val="right" w:leader="dot" w:pos="8306"/>
        </w:tabs>
      </w:pPr>
      <w:hyperlink w:anchor="_Toc16242" w:history="1">
        <w:r>
          <w:rPr>
            <w:rFonts w:ascii="仿宋" w:eastAsia="仿宋" w:hAnsi="仿宋" w:cs="仿宋" w:hint="eastAsia"/>
            <w:lang w:eastAsia="zh-CN"/>
          </w:rPr>
          <w:t>(三)、工艺技术方案要求</w:t>
        </w:r>
        <w:r>
          <w:tab/>
        </w:r>
        <w:r>
          <w:fldChar w:fldCharType="begin"/>
        </w:r>
        <w:r>
          <w:instrText xml:space="preserve"> PAGEREF _Toc16242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84" w:history="1">
        <w:r>
          <w:rPr>
            <w:rFonts w:ascii="仿宋" w:eastAsia="仿宋" w:hAnsi="仿宋" w:cs="仿宋" w:hint="eastAsia"/>
            <w:lang w:eastAsia="zh-CN"/>
          </w:rPr>
          <w:t>十一、啤酒大麦新品种项目风险管理</w:t>
        </w:r>
        <w:r>
          <w:tab/>
        </w:r>
        <w:r>
          <w:fldChar w:fldCharType="begin"/>
        </w:r>
        <w:r>
          <w:instrText xml:space="preserve"> PAGEREF _Toc16384 \h </w:instrText>
        </w:r>
        <w:r>
          <w:fldChar w:fldCharType="separate"/>
        </w:r>
        <w:r>
          <w:t>40</w:t>
        </w:r>
        <w:r>
          <w:fldChar w:fldCharType="end"/>
        </w:r>
      </w:hyperlink>
    </w:p>
    <w:p>
      <w:pPr>
        <w:pStyle w:val="TOC2"/>
        <w:tabs>
          <w:tab w:val="right" w:leader="dot" w:pos="8306"/>
        </w:tabs>
      </w:pPr>
      <w:hyperlink w:anchor="_Toc31989" w:history="1">
        <w:r>
          <w:rPr>
            <w:rFonts w:ascii="仿宋" w:eastAsia="仿宋" w:hAnsi="仿宋" w:cs="仿宋" w:hint="eastAsia"/>
            <w:lang w:eastAsia="zh-CN"/>
          </w:rPr>
          <w:t>(一)、风险识别与评估</w:t>
        </w:r>
        <w:r>
          <w:tab/>
        </w:r>
        <w:r>
          <w:fldChar w:fldCharType="begin"/>
        </w:r>
        <w:r>
          <w:instrText xml:space="preserve"> PAGEREF _Toc31989 \h </w:instrText>
        </w:r>
        <w:r>
          <w:fldChar w:fldCharType="separate"/>
        </w:r>
        <w:r>
          <w:t>40</w:t>
        </w:r>
        <w:r>
          <w:fldChar w:fldCharType="end"/>
        </w:r>
      </w:hyperlink>
    </w:p>
    <w:p>
      <w:pPr>
        <w:pStyle w:val="TOC2"/>
        <w:tabs>
          <w:tab w:val="right" w:leader="dot" w:pos="8306"/>
        </w:tabs>
      </w:pPr>
      <w:hyperlink w:anchor="_Toc20650" w:history="1">
        <w:r>
          <w:rPr>
            <w:rFonts w:ascii="仿宋" w:eastAsia="仿宋" w:hAnsi="仿宋" w:cs="仿宋" w:hint="eastAsia"/>
            <w:lang w:eastAsia="zh-CN"/>
          </w:rPr>
          <w:t>(二)、风险应对策略</w:t>
        </w:r>
        <w:r>
          <w:tab/>
        </w:r>
        <w:r>
          <w:fldChar w:fldCharType="begin"/>
        </w:r>
        <w:r>
          <w:instrText xml:space="preserve"> PAGEREF _Toc20650 \h </w:instrText>
        </w:r>
        <w:r>
          <w:fldChar w:fldCharType="separate"/>
        </w:r>
        <w:r>
          <w:t>41</w:t>
        </w:r>
        <w:r>
          <w:fldChar w:fldCharType="end"/>
        </w:r>
      </w:hyperlink>
    </w:p>
    <w:p>
      <w:pPr>
        <w:pStyle w:val="TOC2"/>
        <w:tabs>
          <w:tab w:val="right" w:leader="dot" w:pos="8306"/>
        </w:tabs>
      </w:pPr>
      <w:hyperlink w:anchor="_Toc8833" w:history="1">
        <w:r>
          <w:rPr>
            <w:rFonts w:ascii="仿宋" w:eastAsia="仿宋" w:hAnsi="仿宋" w:cs="仿宋" w:hint="eastAsia"/>
            <w:lang w:eastAsia="zh-CN"/>
          </w:rPr>
          <w:t>(三)、风险监控与控制</w:t>
        </w:r>
        <w:r>
          <w:tab/>
        </w:r>
        <w:r>
          <w:fldChar w:fldCharType="begin"/>
        </w:r>
        <w:r>
          <w:instrText xml:space="preserve"> PAGEREF _Toc8833 \h </w:instrText>
        </w:r>
        <w:r>
          <w:fldChar w:fldCharType="separate"/>
        </w:r>
        <w:r>
          <w:t>43</w:t>
        </w:r>
        <w:r>
          <w:fldChar w:fldCharType="end"/>
        </w:r>
      </w:hyperlink>
    </w:p>
    <w:p>
      <w:pPr>
        <w:pStyle w:val="TOC1"/>
        <w:tabs>
          <w:tab w:val="right" w:leader="dot" w:pos="8306"/>
        </w:tabs>
      </w:pPr>
      <w:hyperlink w:anchor="_Toc16395" w:history="1">
        <w:r>
          <w:rPr>
            <w:rFonts w:ascii="仿宋" w:eastAsia="仿宋" w:hAnsi="仿宋" w:cs="仿宋" w:hint="eastAsia"/>
            <w:lang w:eastAsia="zh-CN"/>
          </w:rPr>
          <w:t>十二、啤酒大麦新品种项目财务管理</w:t>
        </w:r>
        <w:r>
          <w:tab/>
        </w:r>
        <w:r>
          <w:fldChar w:fldCharType="begin"/>
        </w:r>
        <w:r>
          <w:instrText xml:space="preserve"> PAGEREF _Toc16395 \h </w:instrText>
        </w:r>
        <w:r>
          <w:fldChar w:fldCharType="separate"/>
        </w:r>
        <w:r>
          <w:t>44</w:t>
        </w:r>
        <w:r>
          <w:fldChar w:fldCharType="end"/>
        </w:r>
      </w:hyperlink>
    </w:p>
    <w:p>
      <w:pPr>
        <w:pStyle w:val="TOC2"/>
        <w:tabs>
          <w:tab w:val="right" w:leader="dot" w:pos="8306"/>
        </w:tabs>
      </w:pPr>
      <w:hyperlink w:anchor="_Toc113" w:history="1">
        <w:r>
          <w:rPr>
            <w:rFonts w:ascii="仿宋" w:eastAsia="仿宋" w:hAnsi="仿宋" w:cs="仿宋" w:hint="eastAsia"/>
            <w:lang w:eastAsia="zh-CN"/>
          </w:rPr>
          <w:t>(一)、资金需求大</w:t>
        </w:r>
        <w:r>
          <w:tab/>
        </w:r>
        <w:r>
          <w:fldChar w:fldCharType="begin"/>
        </w:r>
        <w:r>
          <w:instrText xml:space="preserve"> PAGEREF _Toc113 \h </w:instrText>
        </w:r>
        <w:r>
          <w:fldChar w:fldCharType="separate"/>
        </w:r>
        <w:r>
          <w:t>44</w:t>
        </w:r>
        <w:r>
          <w:fldChar w:fldCharType="end"/>
        </w:r>
      </w:hyperlink>
    </w:p>
    <w:p>
      <w:pPr>
        <w:pStyle w:val="TOC2"/>
        <w:tabs>
          <w:tab w:val="right" w:leader="dot" w:pos="8306"/>
        </w:tabs>
      </w:pPr>
      <w:hyperlink w:anchor="_Toc15780" w:history="1">
        <w:r>
          <w:rPr>
            <w:rFonts w:ascii="仿宋" w:eastAsia="仿宋" w:hAnsi="仿宋" w:cs="仿宋" w:hint="eastAsia"/>
            <w:lang w:eastAsia="zh-CN"/>
          </w:rPr>
          <w:t>(二)、研发周期长</w:t>
        </w:r>
        <w:r>
          <w:tab/>
        </w:r>
        <w:r>
          <w:fldChar w:fldCharType="begin"/>
        </w:r>
        <w:r>
          <w:instrText xml:space="preserve"> PAGEREF _Toc15780 \h </w:instrText>
        </w:r>
        <w:r>
          <w:fldChar w:fldCharType="separate"/>
        </w:r>
        <w:r>
          <w:t>45</w:t>
        </w:r>
        <w:r>
          <w:fldChar w:fldCharType="end"/>
        </w:r>
      </w:hyperlink>
    </w:p>
    <w:p>
      <w:pPr>
        <w:pStyle w:val="TOC2"/>
        <w:tabs>
          <w:tab w:val="right" w:leader="dot" w:pos="8306"/>
        </w:tabs>
      </w:pPr>
      <w:hyperlink w:anchor="_Toc28300" w:history="1">
        <w:r>
          <w:rPr>
            <w:rFonts w:ascii="仿宋" w:eastAsia="仿宋" w:hAnsi="仿宋" w:cs="仿宋" w:hint="eastAsia"/>
            <w:lang w:eastAsia="zh-CN"/>
          </w:rPr>
          <w:t>(三)、市场风险大</w:t>
        </w:r>
        <w:r>
          <w:tab/>
        </w:r>
        <w:r>
          <w:fldChar w:fldCharType="begin"/>
        </w:r>
        <w:r>
          <w:instrText xml:space="preserve"> PAGEREF _Toc28300 \h </w:instrText>
        </w:r>
        <w:r>
          <w:fldChar w:fldCharType="separate"/>
        </w:r>
        <w:r>
          <w:t>46</w:t>
        </w:r>
        <w:r>
          <w:fldChar w:fldCharType="end"/>
        </w:r>
      </w:hyperlink>
    </w:p>
    <w:p>
      <w:pPr>
        <w:pStyle w:val="TOC2"/>
        <w:tabs>
          <w:tab w:val="right" w:leader="dot" w:pos="8306"/>
        </w:tabs>
      </w:pPr>
      <w:hyperlink w:anchor="_Toc14146" w:history="1">
        <w:r>
          <w:rPr>
            <w:rFonts w:ascii="仿宋" w:eastAsia="仿宋" w:hAnsi="仿宋" w:cs="仿宋" w:hint="eastAsia"/>
            <w:lang w:eastAsia="zh-CN"/>
          </w:rPr>
          <w:t>(四)、利润率高</w:t>
        </w:r>
        <w:r>
          <w:tab/>
        </w:r>
        <w:r>
          <w:fldChar w:fldCharType="begin"/>
        </w:r>
        <w:r>
          <w:instrText xml:space="preserve"> PAGEREF _Toc14146 \h </w:instrText>
        </w:r>
        <w:r>
          <w:fldChar w:fldCharType="separate"/>
        </w:r>
        <w:r>
          <w:t>49</w:t>
        </w:r>
        <w:r>
          <w:fldChar w:fldCharType="end"/>
        </w:r>
      </w:hyperlink>
    </w:p>
    <w:p>
      <w:pPr>
        <w:pStyle w:val="TOC1"/>
        <w:tabs>
          <w:tab w:val="right" w:leader="dot" w:pos="8306"/>
        </w:tabs>
      </w:pPr>
      <w:hyperlink w:anchor="_Toc19459" w:history="1">
        <w:r>
          <w:rPr>
            <w:rFonts w:ascii="仿宋" w:eastAsia="仿宋" w:hAnsi="仿宋" w:cs="仿宋" w:hint="eastAsia"/>
            <w:lang w:eastAsia="zh-CN"/>
          </w:rPr>
          <w:t>十三、利益相关者分析与沟通计划</w:t>
        </w:r>
        <w:r>
          <w:tab/>
        </w:r>
        <w:r>
          <w:fldChar w:fldCharType="begin"/>
        </w:r>
        <w:r>
          <w:instrText xml:space="preserve"> PAGEREF _Toc19459 \h </w:instrText>
        </w:r>
        <w:r>
          <w:fldChar w:fldCharType="separate"/>
        </w:r>
        <w:r>
          <w:t>51</w:t>
        </w:r>
        <w:r>
          <w:fldChar w:fldCharType="end"/>
        </w:r>
      </w:hyperlink>
    </w:p>
    <w:p>
      <w:pPr>
        <w:pStyle w:val="TOC2"/>
        <w:tabs>
          <w:tab w:val="right" w:leader="dot" w:pos="8306"/>
        </w:tabs>
      </w:pPr>
      <w:hyperlink w:anchor="_Toc32130" w:history="1">
        <w:r>
          <w:rPr>
            <w:rFonts w:ascii="仿宋" w:eastAsia="仿宋" w:hAnsi="仿宋" w:cs="仿宋" w:hint="eastAsia"/>
            <w:lang w:eastAsia="zh-CN"/>
          </w:rPr>
          <w:t>(一)、利益相关者分析</w:t>
        </w:r>
        <w:r>
          <w:tab/>
        </w:r>
        <w:r>
          <w:fldChar w:fldCharType="begin"/>
        </w:r>
        <w:r>
          <w:instrText xml:space="preserve"> PAGEREF _Toc32130 \h </w:instrText>
        </w:r>
        <w:r>
          <w:fldChar w:fldCharType="separate"/>
        </w:r>
        <w:r>
          <w:t>51</w:t>
        </w:r>
        <w:r>
          <w:fldChar w:fldCharType="end"/>
        </w:r>
      </w:hyperlink>
    </w:p>
    <w:p>
      <w:pPr>
        <w:pStyle w:val="TOC2"/>
        <w:tabs>
          <w:tab w:val="right" w:leader="dot" w:pos="8306"/>
        </w:tabs>
      </w:pPr>
      <w:hyperlink w:anchor="_Toc9325" w:history="1">
        <w:r>
          <w:rPr>
            <w:rFonts w:ascii="仿宋" w:eastAsia="仿宋" w:hAnsi="仿宋" w:cs="仿宋" w:hint="eastAsia"/>
            <w:lang w:eastAsia="zh-CN"/>
          </w:rPr>
          <w:t>(二)、沟通计划</w:t>
        </w:r>
        <w:r>
          <w:tab/>
        </w:r>
        <w:r>
          <w:fldChar w:fldCharType="begin"/>
        </w:r>
        <w:r>
          <w:instrText xml:space="preserve"> PAGEREF _Toc9325 \h </w:instrText>
        </w:r>
        <w:r>
          <w:fldChar w:fldCharType="separate"/>
        </w:r>
        <w:r>
          <w:t>52</w:t>
        </w:r>
        <w:r>
          <w:fldChar w:fldCharType="end"/>
        </w:r>
      </w:hyperlink>
    </w:p>
    <w:p>
      <w:pPr>
        <w:pStyle w:val="TOC1"/>
        <w:tabs>
          <w:tab w:val="right" w:leader="dot" w:pos="8306"/>
        </w:tabs>
      </w:pPr>
      <w:hyperlink w:anchor="_Toc7527" w:history="1">
        <w:r>
          <w:rPr>
            <w:rFonts w:ascii="仿宋" w:eastAsia="仿宋" w:hAnsi="仿宋" w:cs="仿宋" w:hint="eastAsia"/>
            <w:lang w:eastAsia="zh-CN"/>
          </w:rPr>
          <w:t>十四、质量管理体系</w:t>
        </w:r>
        <w:r>
          <w:tab/>
        </w:r>
        <w:r>
          <w:fldChar w:fldCharType="begin"/>
        </w:r>
        <w:r>
          <w:instrText xml:space="preserve"> PAGEREF _Toc7527 \h </w:instrText>
        </w:r>
        <w:r>
          <w:fldChar w:fldCharType="separate"/>
        </w:r>
        <w:r>
          <w:t>54</w:t>
        </w:r>
        <w:r>
          <w:fldChar w:fldCharType="end"/>
        </w:r>
      </w:hyperlink>
    </w:p>
    <w:p>
      <w:pPr>
        <w:pStyle w:val="TOC2"/>
        <w:tabs>
          <w:tab w:val="right" w:leader="dot" w:pos="8306"/>
        </w:tabs>
      </w:pPr>
      <w:hyperlink w:anchor="_Toc18810" w:history="1">
        <w:r>
          <w:rPr>
            <w:rFonts w:ascii="仿宋" w:eastAsia="仿宋" w:hAnsi="仿宋" w:cs="仿宋" w:hint="eastAsia"/>
            <w:lang w:eastAsia="zh-CN"/>
          </w:rPr>
          <w:t>(一)、质量目标与方针</w:t>
        </w:r>
        <w:r>
          <w:tab/>
        </w:r>
        <w:r>
          <w:fldChar w:fldCharType="begin"/>
        </w:r>
        <w:r>
          <w:instrText xml:space="preserve"> PAGEREF _Toc18810 \h </w:instrText>
        </w:r>
        <w:r>
          <w:fldChar w:fldCharType="separate"/>
        </w:r>
        <w:r>
          <w:t>54</w:t>
        </w:r>
        <w:r>
          <w:fldChar w:fldCharType="end"/>
        </w:r>
      </w:hyperlink>
    </w:p>
    <w:p>
      <w:pPr>
        <w:pStyle w:val="TOC2"/>
        <w:tabs>
          <w:tab w:val="right" w:leader="dot" w:pos="8306"/>
        </w:tabs>
      </w:pPr>
      <w:hyperlink w:anchor="_Toc8111" w:history="1">
        <w:r>
          <w:rPr>
            <w:rFonts w:ascii="仿宋" w:eastAsia="仿宋" w:hAnsi="仿宋" w:cs="仿宋" w:hint="eastAsia"/>
            <w:lang w:eastAsia="zh-CN"/>
          </w:rPr>
          <w:t>(二)、质量管理责任</w:t>
        </w:r>
        <w:r>
          <w:tab/>
        </w:r>
        <w:r>
          <w:fldChar w:fldCharType="begin"/>
        </w:r>
        <w:r>
          <w:instrText xml:space="preserve"> PAGEREF _Toc8111 \h </w:instrText>
        </w:r>
        <w:r>
          <w:fldChar w:fldCharType="separate"/>
        </w:r>
        <w:r>
          <w:t>55</w:t>
        </w:r>
        <w:r>
          <w:fldChar w:fldCharType="end"/>
        </w:r>
      </w:hyperlink>
    </w:p>
    <w:p>
      <w:pPr>
        <w:pStyle w:val="TOC2"/>
        <w:tabs>
          <w:tab w:val="right" w:leader="dot" w:pos="8306"/>
        </w:tabs>
      </w:pPr>
      <w:hyperlink w:anchor="_Toc28537" w:history="1">
        <w:r>
          <w:rPr>
            <w:rFonts w:ascii="仿宋" w:eastAsia="仿宋" w:hAnsi="仿宋" w:cs="仿宋" w:hint="eastAsia"/>
            <w:lang w:eastAsia="zh-CN"/>
          </w:rPr>
          <w:t>(三)、质量管理体系文件</w:t>
        </w:r>
        <w:r>
          <w:tab/>
        </w:r>
        <w:r>
          <w:fldChar w:fldCharType="begin"/>
        </w:r>
        <w:r>
          <w:instrText xml:space="preserve"> PAGEREF _Toc28537 \h </w:instrText>
        </w:r>
        <w:r>
          <w:fldChar w:fldCharType="separate"/>
        </w:r>
        <w:r>
          <w:t>56</w:t>
        </w:r>
        <w:r>
          <w:fldChar w:fldCharType="end"/>
        </w:r>
      </w:hyperlink>
    </w:p>
    <w:p>
      <w:pPr>
        <w:pStyle w:val="TOC2"/>
        <w:tabs>
          <w:tab w:val="right" w:leader="dot" w:pos="8306"/>
        </w:tabs>
      </w:pPr>
      <w:hyperlink w:anchor="_Toc9164" w:history="1">
        <w:r>
          <w:rPr>
            <w:rFonts w:ascii="仿宋" w:eastAsia="仿宋" w:hAnsi="仿宋" w:cs="仿宋" w:hint="eastAsia"/>
            <w:lang w:eastAsia="zh-CN"/>
          </w:rPr>
          <w:t>(四)、质量培训与教育</w:t>
        </w:r>
        <w:r>
          <w:tab/>
        </w:r>
        <w:r>
          <w:fldChar w:fldCharType="begin"/>
        </w:r>
        <w:r>
          <w:instrText xml:space="preserve"> PAGEREF _Toc9164 \h </w:instrText>
        </w:r>
        <w:r>
          <w:fldChar w:fldCharType="separate"/>
        </w:r>
        <w:r>
          <w:t>58</w:t>
        </w:r>
        <w:r>
          <w:fldChar w:fldCharType="end"/>
        </w:r>
      </w:hyperlink>
    </w:p>
    <w:p>
      <w:pPr>
        <w:pStyle w:val="TOC2"/>
        <w:tabs>
          <w:tab w:val="right" w:leader="dot" w:pos="8306"/>
        </w:tabs>
      </w:pPr>
      <w:hyperlink w:anchor="_Toc2797" w:history="1">
        <w:r>
          <w:rPr>
            <w:rFonts w:ascii="仿宋" w:eastAsia="仿宋" w:hAnsi="仿宋" w:cs="仿宋" w:hint="eastAsia"/>
            <w:lang w:eastAsia="zh-CN"/>
          </w:rPr>
          <w:t>(五)、质量审核与评价</w:t>
        </w:r>
        <w:r>
          <w:tab/>
        </w:r>
        <w:r>
          <w:fldChar w:fldCharType="begin"/>
        </w:r>
        <w:r>
          <w:instrText xml:space="preserve"> PAGEREF _Toc2797 \h </w:instrText>
        </w:r>
        <w:r>
          <w:fldChar w:fldCharType="separate"/>
        </w:r>
        <w:r>
          <w:t>59</w:t>
        </w:r>
        <w:r>
          <w:fldChar w:fldCharType="end"/>
        </w:r>
      </w:hyperlink>
    </w:p>
    <w:p>
      <w:pPr>
        <w:pStyle w:val="TOC2"/>
        <w:tabs>
          <w:tab w:val="right" w:leader="dot" w:pos="8306"/>
        </w:tabs>
      </w:pPr>
      <w:hyperlink w:anchor="_Toc15278" w:history="1">
        <w:r>
          <w:rPr>
            <w:rFonts w:ascii="仿宋" w:eastAsia="仿宋" w:hAnsi="仿宋" w:cs="仿宋" w:hint="eastAsia"/>
            <w:lang w:eastAsia="zh-CN"/>
          </w:rPr>
          <w:t>(六)、不符合与纠正措施</w:t>
        </w:r>
        <w:r>
          <w:tab/>
        </w:r>
        <w:r>
          <w:fldChar w:fldCharType="begin"/>
        </w:r>
        <w:r>
          <w:instrText xml:space="preserve"> PAGEREF _Toc15278 \h </w:instrText>
        </w:r>
        <w:r>
          <w:fldChar w:fldCharType="separate"/>
        </w:r>
        <w:r>
          <w:t>61</w:t>
        </w:r>
        <w:r>
          <w:fldChar w:fldCharType="end"/>
        </w:r>
      </w:hyperlink>
    </w:p>
    <w:p>
      <w:pPr>
        <w:pStyle w:val="TOC1"/>
        <w:tabs>
          <w:tab w:val="right" w:leader="dot" w:pos="8306"/>
        </w:tabs>
      </w:pPr>
      <w:hyperlink w:anchor="_Toc24499" w:history="1">
        <w:r>
          <w:rPr>
            <w:rFonts w:ascii="仿宋" w:eastAsia="仿宋" w:hAnsi="仿宋" w:cs="仿宋" w:hint="eastAsia"/>
            <w:lang w:eastAsia="zh-CN"/>
          </w:rPr>
          <w:t>十五、供应链管理</w:t>
        </w:r>
        <w:r>
          <w:tab/>
        </w:r>
        <w:r>
          <w:fldChar w:fldCharType="begin"/>
        </w:r>
        <w:r>
          <w:instrText xml:space="preserve"> PAGEREF _Toc24499 \h </w:instrText>
        </w:r>
        <w:r>
          <w:fldChar w:fldCharType="separate"/>
        </w:r>
        <w:r>
          <w:t>62</w:t>
        </w:r>
        <w:r>
          <w:fldChar w:fldCharType="end"/>
        </w:r>
      </w:hyperlink>
    </w:p>
    <w:p>
      <w:pPr>
        <w:pStyle w:val="TOC2"/>
        <w:tabs>
          <w:tab w:val="right" w:leader="dot" w:pos="8306"/>
        </w:tabs>
      </w:pPr>
      <w:hyperlink w:anchor="_Toc22201" w:history="1">
        <w:r>
          <w:rPr>
            <w:rFonts w:ascii="仿宋" w:eastAsia="仿宋" w:hAnsi="仿宋" w:cs="仿宋" w:hint="eastAsia"/>
            <w:lang w:eastAsia="zh-CN"/>
          </w:rPr>
          <w:t>(一)、供应链战略规划</w:t>
        </w:r>
        <w:r>
          <w:tab/>
        </w:r>
        <w:r>
          <w:fldChar w:fldCharType="begin"/>
        </w:r>
        <w:r>
          <w:instrText xml:space="preserve"> PAGEREF _Toc22201 \h </w:instrText>
        </w:r>
        <w:r>
          <w:fldChar w:fldCharType="separate"/>
        </w:r>
        <w:r>
          <w:t>62</w:t>
        </w:r>
        <w:r>
          <w:fldChar w:fldCharType="end"/>
        </w:r>
      </w:hyperlink>
    </w:p>
    <w:p>
      <w:pPr>
        <w:pStyle w:val="TOC2"/>
        <w:tabs>
          <w:tab w:val="right" w:leader="dot" w:pos="8306"/>
        </w:tabs>
      </w:pPr>
      <w:hyperlink w:anchor="_Toc30358" w:history="1">
        <w:r>
          <w:rPr>
            <w:rFonts w:ascii="仿宋" w:eastAsia="仿宋" w:hAnsi="仿宋" w:cs="仿宋" w:hint="eastAsia"/>
            <w:lang w:eastAsia="zh-CN"/>
          </w:rPr>
          <w:t>(二)、供应商选择与合作</w:t>
        </w:r>
        <w:r>
          <w:tab/>
        </w:r>
        <w:r>
          <w:fldChar w:fldCharType="begin"/>
        </w:r>
        <w:r>
          <w:instrText xml:space="preserve"> PAGEREF _Toc30358 \h </w:instrText>
        </w:r>
        <w:r>
          <w:fldChar w:fldCharType="separate"/>
        </w:r>
        <w:r>
          <w:t>63</w:t>
        </w:r>
        <w:r>
          <w:fldChar w:fldCharType="end"/>
        </w:r>
      </w:hyperlink>
    </w:p>
    <w:p>
      <w:pPr>
        <w:pStyle w:val="TOC2"/>
        <w:tabs>
          <w:tab w:val="right" w:leader="dot" w:pos="8306"/>
        </w:tabs>
      </w:pPr>
      <w:hyperlink w:anchor="_Toc15779" w:history="1">
        <w:r>
          <w:rPr>
            <w:rFonts w:ascii="仿宋" w:eastAsia="仿宋" w:hAnsi="仿宋" w:cs="仿宋" w:hint="eastAsia"/>
            <w:lang w:eastAsia="zh-CN"/>
          </w:rPr>
          <w:t>(三)、物流与库存管理</w:t>
        </w:r>
        <w:r>
          <w:tab/>
        </w:r>
        <w:r>
          <w:fldChar w:fldCharType="begin"/>
        </w:r>
        <w:r>
          <w:instrText xml:space="preserve"> PAGEREF _Toc15779 \h </w:instrText>
        </w:r>
        <w:r>
          <w:fldChar w:fldCharType="separate"/>
        </w:r>
        <w:r>
          <w:t>64</w:t>
        </w:r>
        <w:r>
          <w:fldChar w:fldCharType="end"/>
        </w:r>
      </w:hyperlink>
    </w:p>
    <w:p>
      <w:pPr>
        <w:pStyle w:val="TOC1"/>
        <w:tabs>
          <w:tab w:val="right" w:leader="dot" w:pos="8306"/>
        </w:tabs>
      </w:pPr>
      <w:hyperlink w:anchor="_Toc5184" w:history="1">
        <w:r>
          <w:rPr>
            <w:rFonts w:ascii="仿宋" w:eastAsia="仿宋" w:hAnsi="仿宋" w:cs="仿宋" w:hint="eastAsia"/>
            <w:lang w:eastAsia="zh-CN"/>
          </w:rPr>
          <w:t>十六、啤酒大麦新品种项目治理与监督</w:t>
        </w:r>
        <w:r>
          <w:tab/>
        </w:r>
        <w:r>
          <w:fldChar w:fldCharType="begin"/>
        </w:r>
        <w:r>
          <w:instrText xml:space="preserve"> PAGEREF _Toc5184 \h </w:instrText>
        </w:r>
        <w:r>
          <w:fldChar w:fldCharType="separate"/>
        </w:r>
        <w:r>
          <w:t>66</w:t>
        </w:r>
        <w:r>
          <w:fldChar w:fldCharType="end"/>
        </w:r>
      </w:hyperlink>
    </w:p>
    <w:p>
      <w:pPr>
        <w:pStyle w:val="TOC2"/>
        <w:tabs>
          <w:tab w:val="right" w:leader="dot" w:pos="8306"/>
        </w:tabs>
      </w:pPr>
      <w:hyperlink w:anchor="_Toc28174" w:history="1">
        <w:r>
          <w:rPr>
            <w:rFonts w:ascii="仿宋" w:eastAsia="仿宋" w:hAnsi="仿宋" w:cs="仿宋" w:hint="eastAsia"/>
            <w:lang w:eastAsia="zh-CN"/>
          </w:rPr>
          <w:t>(一)、啤酒大麦新品种项目治理结构</w:t>
        </w:r>
        <w:r>
          <w:tab/>
        </w:r>
        <w:r>
          <w:fldChar w:fldCharType="begin"/>
        </w:r>
        <w:r>
          <w:instrText xml:space="preserve"> PAGEREF _Toc28174 \h </w:instrText>
        </w:r>
        <w:r>
          <w:fldChar w:fldCharType="separate"/>
        </w:r>
        <w:r>
          <w:t>66</w:t>
        </w:r>
        <w:r>
          <w:fldChar w:fldCharType="end"/>
        </w:r>
      </w:hyperlink>
    </w:p>
    <w:p>
      <w:pPr>
        <w:pStyle w:val="TOC2"/>
        <w:tabs>
          <w:tab w:val="right" w:leader="dot" w:pos="8306"/>
        </w:tabs>
      </w:pPr>
      <w:hyperlink w:anchor="_Toc25827" w:history="1">
        <w:r>
          <w:rPr>
            <w:rFonts w:ascii="仿宋" w:eastAsia="仿宋" w:hAnsi="仿宋" w:cs="仿宋" w:hint="eastAsia"/>
            <w:lang w:eastAsia="zh-CN"/>
          </w:rPr>
          <w:t>(二)、监督与审计</w:t>
        </w:r>
        <w:r>
          <w:tab/>
        </w:r>
        <w:r>
          <w:fldChar w:fldCharType="begin"/>
        </w:r>
        <w:r>
          <w:instrText xml:space="preserve"> PAGEREF _Toc25827 \h </w:instrText>
        </w:r>
        <w:r>
          <w:fldChar w:fldCharType="separate"/>
        </w:r>
        <w:r>
          <w:t>67</w:t>
        </w:r>
        <w:r>
          <w:fldChar w:fldCharType="end"/>
        </w:r>
      </w:hyperlink>
    </w:p>
    <w:p>
      <w:pPr>
        <w:pStyle w:val="TOC1"/>
        <w:tabs>
          <w:tab w:val="right" w:leader="dot" w:pos="8306"/>
        </w:tabs>
      </w:pPr>
      <w:hyperlink w:anchor="_Toc23573" w:history="1">
        <w:r>
          <w:rPr>
            <w:rFonts w:ascii="仿宋" w:eastAsia="仿宋" w:hAnsi="仿宋" w:cs="仿宋" w:hint="eastAsia"/>
            <w:lang w:eastAsia="zh-CN"/>
          </w:rPr>
          <w:t>十七、啤酒大麦新品种项目变更管理</w:t>
        </w:r>
        <w:r>
          <w:tab/>
        </w:r>
        <w:r>
          <w:fldChar w:fldCharType="begin"/>
        </w:r>
        <w:r>
          <w:instrText xml:space="preserve"> PAGEREF _Toc23573 \h </w:instrText>
        </w:r>
        <w:r>
          <w:fldChar w:fldCharType="separate"/>
        </w:r>
        <w:r>
          <w:t>69</w:t>
        </w:r>
        <w:r>
          <w:fldChar w:fldCharType="end"/>
        </w:r>
      </w:hyperlink>
    </w:p>
    <w:p>
      <w:pPr>
        <w:pStyle w:val="TOC2"/>
        <w:tabs>
          <w:tab w:val="right" w:leader="dot" w:pos="8306"/>
        </w:tabs>
      </w:pPr>
      <w:hyperlink w:anchor="_Toc27163" w:history="1">
        <w:r>
          <w:rPr>
            <w:rFonts w:ascii="仿宋" w:eastAsia="仿宋" w:hAnsi="仿宋" w:cs="仿宋" w:hint="eastAsia"/>
            <w:lang w:eastAsia="zh-CN"/>
          </w:rPr>
          <w:t>(一)、变更申请与评估</w:t>
        </w:r>
        <w:r>
          <w:tab/>
        </w:r>
        <w:r>
          <w:fldChar w:fldCharType="begin"/>
        </w:r>
        <w:r>
          <w:instrText xml:space="preserve"> PAGEREF _Toc27163 \h </w:instrText>
        </w:r>
        <w:r>
          <w:fldChar w:fldCharType="separate"/>
        </w:r>
        <w:r>
          <w:t>69</w:t>
        </w:r>
        <w:r>
          <w:fldChar w:fldCharType="end"/>
        </w:r>
      </w:hyperlink>
    </w:p>
    <w:p>
      <w:pPr>
        <w:pStyle w:val="TOC2"/>
        <w:tabs>
          <w:tab w:val="right" w:leader="dot" w:pos="8306"/>
        </w:tabs>
      </w:pPr>
      <w:hyperlink w:anchor="_Toc4393" w:history="1">
        <w:r>
          <w:rPr>
            <w:rFonts w:ascii="仿宋" w:eastAsia="仿宋" w:hAnsi="仿宋" w:cs="仿宋" w:hint="eastAsia"/>
            <w:lang w:eastAsia="zh-CN"/>
          </w:rPr>
          <w:t>(二)、变更实施与控制</w:t>
        </w:r>
        <w:r>
          <w:tab/>
        </w:r>
        <w:r>
          <w:fldChar w:fldCharType="begin"/>
        </w:r>
        <w:r>
          <w:instrText xml:space="preserve"> PAGEREF _Toc4393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95"/>
      <w:r>
        <w:rPr>
          <w:rFonts w:ascii="仿宋" w:eastAsia="仿宋" w:hAnsi="仿宋" w:cs="仿宋" w:hint="eastAsia"/>
          <w:sz w:val="28"/>
          <w:lang w:eastAsia="zh-CN"/>
        </w:rPr>
        <w:t>一、啤酒大麦新品种项目可持续发展</w:t>
      </w:r>
      <w:bookmarkEnd w:id="2"/>
    </w:p>
    <w:p>
      <w:pPr>
        <w:pStyle w:val="Heading2"/>
        <w:rPr>
          <w:rFonts w:ascii="仿宋" w:eastAsia="仿宋" w:hAnsi="仿宋" w:cs="仿宋" w:hint="eastAsia"/>
          <w:lang w:eastAsia="zh-CN"/>
        </w:rPr>
      </w:pPr>
      <w:bookmarkStart w:id="3" w:name="_Toc951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啤酒大麦新品种项目中，啤酒大麦新品种项目团队着眼于未来，明确了可持续发展的战略方向。制定的具体可持续发展目标包括降低资源使用、采用环保技术、最大化社会效益等。这一步骤不仅有助于啤酒大麦新品种项目在环保和社会责任方面达到最高标准，也为未来提供了明确的指引，确保啤酒大麦新品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可持续实践的融入啤酒大麦新品种项目管理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啤酒大麦新品种项目管理周期。从啤酒大麦新品种项目规划开始，啤酒大麦新品种项目团队就考虑了环境和社会的因素。在执行阶段，啤酒大麦新品种项目团队积极推动绿色技术的应用，优化资源利用。此外，关注员工的社会责任，通过培训和沟通活动提高员工对可持续发展的认知，使他们能够在日常工作中践行可持续实践。这些举措不仅为啤酒大麦新品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1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扎根于啤酒大麦新品种项目的可持续发展理念，我们深信环保与社会责任是啤酒大麦新品种项目成功的关键支柱。在啤酒大麦新品种项目的每一步，我们都致力于通过创新和实践，履行对环境和社会的坚定责任。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团队通过引入先进的环保技术、建立高效的废物处理系统以及推动能源节约措施，积极履行环保责任。定期的环保监测和评估确保啤酒大麦新品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不仅致力于自身可持续发展，还注重对社会的回馈。通过支持社区啤酒大麦新品种项目、参与慈善事业、提供培训机会等方式，啤酒大麦新品种项目积极履行社会责任。与当地社区建立积极互动，关注员工的工作与生活平衡，以及员工的身心健康，是啤酒大麦新品种项目在社会责任层面的关键举措。这样的实践不仅增强了啤酒大麦新品种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62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89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的技术管理特点体现在其创新导向。通过引入最先进的技术趋势和解决方案，啤酒大麦新品种项目致力于提升科技含量、提高质量和效率水平。这意味着我们将采用最新的工具和方法，确保啤酒大麦新品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啤酒大麦新品种项目技术管理的显著特征。通过整合不同领域的技术资源，我们实现了跨学科的协同工作。这有助于优化技术架构，提高整体效能。此外，整合性策略还促进了不同技术团队之间的紧密沟通和高效合作，确保啤酒大麦新品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啤酒大麦新品种项目所采用的技术。通过不断优化技术方案，啤酒大麦新品种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啤酒大麦新品种项目团队将在啤酒大麦新品种项目初期识别可能的技术风险，并采取相应的预防和应对措施。通过建立健全的风险评估机制，啤酒大麦新品种项目能够在实施过程中及时发现并解决潜在的技术问题，保障啤酒大麦新品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啤酒大麦新品种项目中，技术将成为啤酒大麦新品种项目成功的有力支持。这一深度剖析揭示了技术管理在啤酒大麦新品种项目实施中的关键作用，为啤酒大麦新品种项目的技术基础奠定了坚实的基础。</w:t>
      </w:r>
    </w:p>
    <w:p>
      <w:pPr>
        <w:pStyle w:val="Heading2"/>
        <w:ind w:firstLine="560" w:firstLineChars="200"/>
        <w:rPr>
          <w:rFonts w:ascii="仿宋" w:eastAsia="仿宋" w:hAnsi="仿宋" w:cs="仿宋" w:hint="eastAsia"/>
          <w:sz w:val="28"/>
          <w:lang w:eastAsia="zh-CN"/>
        </w:rPr>
      </w:pPr>
      <w:bookmarkStart w:id="7" w:name="_Toc1507"/>
      <w:r>
        <w:rPr>
          <w:rFonts w:ascii="仿宋" w:eastAsia="仿宋" w:hAnsi="仿宋" w:cs="仿宋" w:hint="eastAsia"/>
          <w:sz w:val="28"/>
          <w:lang w:eastAsia="zh-CN"/>
        </w:rPr>
        <w:t>(二)、啤酒大麦新品种项目工艺技术设计方案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啤酒大麦新品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啤酒大麦新品种项目将严格按照相关行业规范要求进行组织。通过有效控制产品质量，啤酒大麦新品种项目将致力于为顾客提供优质的啤酒大麦新品种项目产品和良好的服务。这体现了啤酒大麦新品种项目对于生产活动合规性和质量标准的高度重视，为啤酒大麦新品种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啤酒大麦新品种项目注重生态效益和清洁生产原则。啤酒大麦新品种项目建设将紧密结合地方特色经济发展，与社会经济发展规划和区域环境保护规划方案相协调一致。通过与当地区域自然生态系统的结合，啤酒大麦新品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啤酒大麦新品种项目产品具有多样化的客户需求和个性化的特点。因此，啤酒大麦新品种项目产品规格品种多样，且单批生产数量较小。为满足这一特点，啤酒大麦新品种项目承办单位将建设先进的柔性制造生产线。通过广泛应用柔性制造技术，啤酒大麦新品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啤酒大麦新品种项目采用的技术具有较高的技术含量和自动化水平，处于国内先进水平。这一技术选用不仅体现了对生产效率、质量和环境友好性的高标准要求，同时为啤酒大麦新品种项目的可持续发展奠定了坚实的基础。</w:t>
      </w:r>
    </w:p>
    <w:p>
      <w:pPr>
        <w:pStyle w:val="Heading2"/>
        <w:ind w:firstLine="560" w:firstLineChars="200"/>
        <w:rPr>
          <w:rFonts w:ascii="仿宋" w:eastAsia="仿宋" w:hAnsi="仿宋" w:cs="仿宋" w:hint="eastAsia"/>
          <w:sz w:val="28"/>
          <w:lang w:eastAsia="zh-CN"/>
        </w:rPr>
      </w:pPr>
      <w:bookmarkStart w:id="8" w:name="_Toc2206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为确保啤酒大麦新品种项目的高效生产和技术实施，我们制定了一套精心设计的设备选型方案，以满足啤酒大麦新品种项目生产、质量和环保的要求。该方案的主要特点如下：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啤酒大麦新品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针对啤酒大麦新品种项目产品的多样性和小批量生产的特点，我们将建设柔性制造生产线。通过在设备选型中考虑柔性制造技术，可以灵活应对不同产品规格和生产需求，实现生产线的高度灵活性和适应性。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84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8282"/>
      <w:r>
        <w:rPr>
          <w:rFonts w:ascii="仿宋" w:eastAsia="仿宋" w:hAnsi="仿宋" w:cs="仿宋" w:hint="eastAsia"/>
          <w:lang w:eastAsia="zh-CN"/>
        </w:rPr>
        <w:t>(一)、啤酒大麦新品种行业分析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行业一直以来都是市场的关注焦点。行业内的发展趋势、竞争态势以及潜在机会都对啤酒大麦新品种项目的推进产生深远的影响。通过深入研究行业的整体概貌，我们将更好地理解行业的核心特征，为啤酒大麦新品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啤酒大麦新品种行业，技术一直是推动创新和发展的关键因素。我们将对当前技术趋势进行详尽分析，包括但不限于人工智能、大数据应用、先进制造技术等。这有助于啤酒大麦新品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啤酒大麦新品种项目成功的基础。我们将对主要竞争对手进行深入研究，包括其市场份额、产品特点、市场定位等。通过全面了解竞争对手的优势和劣势，啤酒大麦新品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5264"/>
      <w:r>
        <w:rPr>
          <w:rFonts w:ascii="仿宋" w:eastAsia="仿宋" w:hAnsi="仿宋" w:cs="仿宋" w:hint="eastAsia"/>
          <w:sz w:val="28"/>
          <w:lang w:eastAsia="zh-CN"/>
        </w:rPr>
        <w:t>(二)、啤酒大麦新品种市场分析预测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啤酒大麦新品种市场未来的增长趋势。这包括市场的整体规模、各细分领域的发展趋势等。啤酒大麦新品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啤酒大麦新品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啤酒大麦新品种项目实施过程中需要充分考虑的因素。我们将对市场风险进行全面评估，包括但不限于政策法规风险、市场竞争风险、技术变革风险等。通过对潜在风险的深入分析，啤酒大麦新品种项目可以制定相应的风险缓解策略，降低不确定性对啤酒大麦新品种项目的影响。</w:t>
      </w:r>
    </w:p>
    <w:p>
      <w:pPr>
        <w:pStyle w:val="Heading1"/>
        <w:ind w:firstLine="560" w:firstLineChars="200"/>
        <w:rPr>
          <w:rFonts w:ascii="仿宋" w:eastAsia="仿宋" w:hAnsi="仿宋" w:cs="仿宋" w:hint="eastAsia"/>
          <w:sz w:val="28"/>
          <w:lang w:eastAsia="zh-CN"/>
        </w:rPr>
      </w:pPr>
      <w:bookmarkStart w:id="12" w:name="_Toc13187"/>
      <w:r>
        <w:rPr>
          <w:rFonts w:ascii="仿宋" w:eastAsia="仿宋" w:hAnsi="仿宋" w:cs="仿宋" w:hint="eastAsia"/>
          <w:sz w:val="28"/>
          <w:lang w:eastAsia="zh-CN"/>
        </w:rPr>
        <w:t>四、啤酒大麦新品种项目概论</w:t>
      </w:r>
      <w:bookmarkEnd w:id="12"/>
    </w:p>
    <w:p>
      <w:pPr>
        <w:pStyle w:val="Heading2"/>
        <w:rPr>
          <w:rFonts w:ascii="仿宋" w:eastAsia="仿宋" w:hAnsi="仿宋" w:cs="仿宋" w:hint="eastAsia"/>
          <w:lang w:eastAsia="zh-CN"/>
        </w:rPr>
      </w:pPr>
      <w:bookmarkStart w:id="13" w:name="_Toc25450"/>
      <w:r>
        <w:rPr>
          <w:rFonts w:ascii="仿宋" w:eastAsia="仿宋" w:hAnsi="仿宋" w:cs="仿宋" w:hint="eastAsia"/>
          <w:lang w:eastAsia="zh-CN"/>
        </w:rPr>
        <w:t>(一)、啤酒大麦新品种项目概况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的起源追溯至对市场的深入洞察。市场的不断演变与变革为啤酒大麦新品种项目提供了难得的机遇。当前市场存在的需求缺口和变革的大环境共同构成了啤酒大麦新品种项目的背景。这个啤酒大麦新品种项目旨在充分利用市场机遇，填补行业中尚未满足的需求，为客户提供全新的解决方案。市场的变革和需求的增长使得这个啤酒大麦新品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啤酒大麦新品种项目名称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正式命名为啤酒大麦新品种。这个名称不仅仅是一个标识，更代表了啤酒大麦新品种项目的核心理念和愿景。它蕴含着啤酒大麦新品种项目所要解决问题的关键字，具有强烈的表达和辨识度，为啤酒大麦新品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啤酒大麦新品种项目目标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的核心目标是提供一种全新、高效的解决方案，满足客户日益增长的需求。啤酒大麦新品种项目追求的不仅仅是满足市场需求，更是在市场中获得卓越的竞争优势。通过不断提升产品或服务的质量和创新水平，啤酒大麦新品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啤酒大麦新品种项目范围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全面涵盖了产品研发、制造、市场推广和售后服务，确保从产品设计到最终用户体验的全方位关注。这一全面的啤酒大麦新品种项目范围是为了确保啤酒大麦新品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啤酒大麦新品种项目时间表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啤酒大麦新品种项目计划在未来18个月内完成，包括研发、测试、市场试点和正式推出等不同阶段。这个时间表的合理设计是为了确保啤酒大麦新品种项目各个阶段的顺利推进，以便按时交付高质量的成果。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啤酒大麦新品种项目预算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总预算估算为XX百万美元，主要分配在研发、市场推广、人员培训和运营等方面。这一充足的预算为啤酒大麦新品种项目提供了充足的资源，确保啤酒大麦新品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啤酒大麦新品种项目风险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可能面临的风险包括市场接受度低、技术难题、竞争激烈等。啤酒大麦新品种项目团队已经制定了相应的风险应对计划，通过前瞻性的风险管理，确保啤酒大麦新品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啤酒大麦新品种项目团队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啤酒大麦新品种项目汇聚了一支经验丰富、多领域专业素养的核心团队，确保啤酒大麦新品种项目在各个方面都能拥有高水平的执行力。团队的协同作战是啤酒大麦新品种项目成功的关键因素之一。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啤酒大麦新品种项目背景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啤酒大麦新品种项目的背景根植于市场对更高效、创新产品的渴望，同时也受到科技发展对行业格局的深刻改变的影响。这为啤酒大麦新品种项目提供了广阔的发展空间和市场需求。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啤酒大麦新品种项目现状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截至目前，啤酒大麦新品种项目已完成市场调研和技术验证，取得了初步的成功。这为啤酒大麦新品种项目在未来的发展奠定了坚实的基础，为更远大的目标打下了坚实的基石。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8405"/>
      <w:r>
        <w:rPr>
          <w:rFonts w:ascii="仿宋" w:eastAsia="仿宋" w:hAnsi="仿宋" w:cs="仿宋" w:hint="eastAsia"/>
          <w:sz w:val="28"/>
          <w:lang w:eastAsia="zh-CN"/>
        </w:rPr>
        <w:t>(二)、啤酒大麦新品种项目目标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keyword》啤酒大麦新品种项目首要业务目标是在市场中占据有利地位，实现产品/服务的成功推广和销售。通过不断提升产品质量、创新性，啤酒大麦新品种项目追求成为行业中的领导者，赢得更多客户的青睐。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在科技迅速发展的时代，啤酒大麦新品种项目着眼于技术创新。通过持续的研发和技术升级，啤酒大麦新品种项目旨在推出更具创新性的产品或服务，以满足市场对新鲜、先进解决方案的需求。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为了建立可持续的客户关系，啤酒大麦新品种项目设定了客户满意度目标。通过提供卓越的产品质量和优质的客户服务，啤酒大麦新品种项目追求赢得客户的信任和忠诚度，确保他们的满意度达到行业领先水平。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啤酒大麦新品种项目注重社会责任和可持续发展。通过实施环保、社会责任啤酒大麦新品种项目，啤酒大麦新品种项目致力于在经济发展的同时保护环境，促进社会公平，实现可持续经营。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啤酒大麦新品种项目的团队是实现目标的核心驱动力。因此，啤酒大麦新品种项目设定了团队发展目标，包括提升团队成员的专业技能、培养领导力，以及搭建协同高效的团队工作氛围。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5314"/>
      <w:r>
        <w:rPr>
          <w:rFonts w:ascii="仿宋" w:eastAsia="仿宋" w:hAnsi="仿宋" w:cs="仿宋" w:hint="eastAsia"/>
          <w:sz w:val="28"/>
          <w:lang w:eastAsia="zh-CN"/>
        </w:rPr>
        <w:t>(三)、啤酒大麦新品种项目提出的理由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啤酒大麦新品种项目提出的理由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的提出源于对市场机遇的深刻洞察。当前市场中存在的需求缺口和行业发展趋势表明，有巨大的商业机会等待被开发。通过准确捕捉市场机遇，啤酒大麦新品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的理念基于对技术创新的信仰。通过持续的研发和技术投入，啤酒大麦新品种项目有望推出更具创新性的产品或服务。在科技飞速发展的当下，啤酒大麦新品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的提出是为了增强企业的行业竞争力。通过提升产品或服务的质量和独特性，啤酒大麦新品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响应了消费者需求的变化。随着社会和科技的不断发展，消费者对产品和服务的需求也在发生变化。通过深入了解并及时回应消费者的新需求，啤酒大麦新品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啤酒大麦新品种项目的提出是企业战略发展规划的一部分。在面对日益激烈的市场竞争和不断变化的商业环境中，啤酒大麦新品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的提出不仅仅是基于商业考量，还注重社会责任。通过推出环保、社会责任等方面的啤酒大麦新品种项目，啤酒大麦新品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啤酒大麦新品种项目的提出反映了对利益相关者期望的关注。包括客户、员工、投资者等利益相关者在企业发展中都有着各自的期望，啤酒大麦新品种项目力求在满足这些期望的同时，取得更大的共赢。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5232"/>
      <w:r>
        <w:rPr>
          <w:rFonts w:ascii="仿宋" w:eastAsia="仿宋" w:hAnsi="仿宋" w:cs="仿宋" w:hint="eastAsia"/>
          <w:sz w:val="28"/>
          <w:lang w:eastAsia="zh-CN"/>
        </w:rPr>
        <w:t>(四)、啤酒大麦新品种项目意义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在实施啤酒大麦新品种项目的过程中，我们不仅仅是在追逐商业成功，更是为企业和社会的多个层面创造了深远的意义。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的首要意义在于提升企业的市场竞争力。通过持续的创新和对产品质量的高标准要求，啤酒大麦新品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啤酒大麦新品种项目的推进将促使行业技术水平的提升。通过引入先进技术和创新性解决方案，啤酒大麦新品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啤酒大麦新品种项目不仅创造了大量就业机会，提高了就业水平，还注重社会责任和环保。通过参与社会公益事业和推动环保啤酒大麦新品种项目，啤酒大麦新品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综合而言，啤酒大麦新品种项目意义重大，不仅推动了企业的发展，也为行业和社会的进步贡献了积极力量。这是一个全面而深刻的影响，将在未来产生可持续的正面效应。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7264"/>
      <w:r>
        <w:rPr>
          <w:rFonts w:ascii="仿宋" w:eastAsia="仿宋" w:hAnsi="仿宋" w:cs="仿宋" w:hint="eastAsia"/>
          <w:sz w:val="28"/>
          <w:lang w:eastAsia="zh-CN"/>
        </w:rPr>
        <w:t>(五)、啤酒大麦新品种项目背景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在当今迅猛发展的商业环境中，啤酒大麦新品种项目的动因根植于对多方面因素的审慎考量。这个啤酒大麦新品种项目的提出并非孤立的决策，而是对企业所处背景深入思考的产物。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啤酒大麦新品种项目背后的首要原因。科技的迅速发展和全球市场的快速变化使得企业必须灵活应对。啤酒大麦新品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竞争的激烈程度也是啤酒大麦新品种项目背景中不可忽视的一环。企业需要在激烈竞争中脱颖而出，为此，啤酒大麦新品种项目致力于打破常规，提供独特的价值主张，以吸引客户并确保市场份额的增长。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https://d.book118.com/016051053214010032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E33721"/>
    <w:rsid w:val="4CE337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05105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2024-01-07T22:40:00Z</dcterms:created>
  <dcterms:modified xsi:type="dcterms:W3CDTF">2024-01-07T22:41:07Z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1FDD40824D8B43E6A7D06AE3FB767A51_11</vt:lpwstr>
  </property>
  <property fmtid="{D5CDD505-2E9C-101B-9397-08002B2CF9AE}" pid="3" name="KSOProductBuildVer">
    <vt:lpwstr>2052-12.1.0.16120</vt:lpwstr>
  </property>
</Properties>
</file>