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氯纶行业相关公司设立可行性研究报告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75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_Toc7755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23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_Toc23323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_Toc26952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_Toc18748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_Toc10982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_Toc20548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_Toc21578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_Toc12874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13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_Toc18113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_Toc30697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_Toc27383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_Toc18354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69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_Toc29569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_Toc16130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_Toc28898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_Toc23175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_Toc10878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_Toc13266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_Toc3160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6" w:history="1">
        <w:r>
          <w:rPr>
            <w:rFonts w:ascii="仿宋" w:eastAsia="仿宋" w:hAnsi="仿宋" w:cs="仿宋" w:hint="eastAsia"/>
            <w:lang w:eastAsia="zh-CN"/>
          </w:rPr>
          <w:t>(七)、氯纶项目建设必要性分析</w:t>
        </w:r>
        <w:r>
          <w:tab/>
        </w:r>
        <w:r>
          <w:fldChar w:fldCharType="begin"/>
        </w:r>
        <w:r>
          <w:instrText xml:space="preserve"> PAGEREF _Toc17586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3" w:history="1">
        <w:r>
          <w:rPr>
            <w:rFonts w:ascii="仿宋" w:eastAsia="仿宋" w:hAnsi="仿宋" w:cs="仿宋" w:hint="eastAsia"/>
            <w:lang w:eastAsia="zh-CN"/>
          </w:rPr>
          <w:t>四、氯纶项目概况</w:t>
        </w:r>
        <w:r>
          <w:tab/>
        </w:r>
        <w:r>
          <w:fldChar w:fldCharType="begin"/>
        </w:r>
        <w:r>
          <w:instrText xml:space="preserve"> PAGEREF _Toc14223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_Toc9770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4" w:history="1">
        <w:r>
          <w:rPr>
            <w:rFonts w:ascii="仿宋" w:eastAsia="仿宋" w:hAnsi="仿宋" w:cs="仿宋" w:hint="eastAsia"/>
            <w:lang w:eastAsia="zh-CN"/>
          </w:rPr>
          <w:t>(二)、氯纶项目提出的理由</w:t>
        </w:r>
        <w:r>
          <w:tab/>
        </w:r>
        <w:r>
          <w:fldChar w:fldCharType="begin"/>
        </w:r>
        <w:r>
          <w:instrText xml:space="preserve"> PAGEREF _Toc29684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4" w:history="1">
        <w:r>
          <w:rPr>
            <w:rFonts w:ascii="仿宋" w:eastAsia="仿宋" w:hAnsi="仿宋" w:cs="仿宋" w:hint="eastAsia"/>
            <w:lang w:eastAsia="zh-CN"/>
          </w:rPr>
          <w:t>(三)、氯纶项目选址</w:t>
        </w:r>
        <w:r>
          <w:tab/>
        </w:r>
        <w:r>
          <w:fldChar w:fldCharType="begin"/>
        </w:r>
        <w:r>
          <w:instrText xml:space="preserve"> PAGEREF _Toc12344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_Toc29494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_Toc18641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6" w:history="1">
        <w:r>
          <w:rPr>
            <w:rFonts w:ascii="仿宋" w:eastAsia="仿宋" w:hAnsi="仿宋" w:cs="仿宋" w:hint="eastAsia"/>
            <w:lang w:eastAsia="zh-CN"/>
          </w:rPr>
          <w:t>(六)、氯纶项目投资</w:t>
        </w:r>
        <w:r>
          <w:tab/>
        </w:r>
        <w:r>
          <w:fldChar w:fldCharType="begin"/>
        </w:r>
        <w:r>
          <w:instrText xml:space="preserve"> PAGEREF _Toc6766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1" w:history="1">
        <w:r>
          <w:rPr>
            <w:rFonts w:ascii="仿宋" w:eastAsia="仿宋" w:hAnsi="仿宋" w:cs="仿宋" w:hint="eastAsia"/>
            <w:lang w:eastAsia="zh-CN"/>
          </w:rPr>
          <w:t>(七)、氯纶项目进度规划</w:t>
        </w:r>
        <w:r>
          <w:tab/>
        </w:r>
        <w:r>
          <w:fldChar w:fldCharType="begin"/>
        </w:r>
        <w:r>
          <w:instrText xml:space="preserve"> PAGEREF _Toc25531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_Toc27927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" w:history="1">
        <w:r>
          <w:rPr>
            <w:rFonts w:ascii="仿宋" w:eastAsia="仿宋" w:hAnsi="仿宋" w:cs="仿宋" w:hint="eastAsia"/>
            <w:lang w:eastAsia="zh-CN"/>
          </w:rPr>
          <w:t>(九)、氯纶项目综合评价</w:t>
        </w:r>
        <w:r>
          <w:tab/>
        </w:r>
        <w:r>
          <w:fldChar w:fldCharType="begin"/>
        </w:r>
        <w:r>
          <w:instrText xml:space="preserve"> PAGEREF _Toc552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36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_Toc19636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_Toc14404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_Toc6831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_Toc12302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_Toc30268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31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_Toc7231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_Toc24130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_Toc25346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_Toc32664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_Toc18375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253" w:history="1">
        <w:r>
          <w:rPr>
            <w:rFonts w:ascii="仿宋" w:eastAsia="仿宋" w:hAnsi="仿宋" w:cs="仿宋" w:hint="eastAsia"/>
            <w:lang w:eastAsia="zh-CN"/>
          </w:rPr>
          <w:t>七、氯纶项目风险分析</w:t>
        </w:r>
        <w:r>
          <w:tab/>
        </w:r>
        <w:r>
          <w:fldChar w:fldCharType="begin"/>
        </w:r>
        <w:r>
          <w:instrText xml:space="preserve"> PAGEREF _Toc31253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9" w:history="1">
        <w:r>
          <w:rPr>
            <w:rFonts w:ascii="仿宋" w:eastAsia="仿宋" w:hAnsi="仿宋" w:cs="仿宋" w:hint="eastAsia"/>
            <w:lang w:eastAsia="zh-CN"/>
          </w:rPr>
          <w:t>(一)、氯纶项目风险分析</w:t>
        </w:r>
        <w:r>
          <w:tab/>
        </w:r>
        <w:r>
          <w:fldChar w:fldCharType="begin"/>
        </w:r>
        <w:r>
          <w:instrText xml:space="preserve"> PAGEREF _Toc21639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3" w:history="1">
        <w:r>
          <w:rPr>
            <w:rFonts w:ascii="仿宋" w:eastAsia="仿宋" w:hAnsi="仿宋" w:cs="仿宋" w:hint="eastAsia"/>
            <w:lang w:eastAsia="zh-CN"/>
          </w:rPr>
          <w:t>(二)、氯纶项目风险对策</w:t>
        </w:r>
        <w:r>
          <w:tab/>
        </w:r>
        <w:r>
          <w:fldChar w:fldCharType="begin"/>
        </w:r>
        <w:r>
          <w:instrText xml:space="preserve"> PAGEREF _Toc31563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2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_Toc1572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_Toc17374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_Toc7373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_Toc5339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_Toc14482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_Toc11385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_Toc27533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_Toc30247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_Toc30276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_Toc28636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_Toc18485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_Toc5883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_Toc28073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_Toc333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3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_Toc7493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_Toc10978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_Toc27374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_Toc2003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_Toc4857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7" w:history="1">
        <w:r>
          <w:rPr>
            <w:rFonts w:ascii="仿宋" w:eastAsia="仿宋" w:hAnsi="仿宋" w:cs="仿宋" w:hint="eastAsia"/>
            <w:lang w:eastAsia="zh-CN"/>
          </w:rPr>
          <w:t>(五)、氯纶项目总投资</w:t>
        </w:r>
        <w:r>
          <w:tab/>
        </w:r>
        <w:r>
          <w:fldChar w:fldCharType="begin"/>
        </w:r>
        <w:r>
          <w:instrText xml:space="preserve"> PAGEREF _Toc8507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_Toc10180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90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_Toc32490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0" w:history="1">
        <w:r>
          <w:rPr>
            <w:rFonts w:ascii="仿宋" w:eastAsia="仿宋" w:hAnsi="仿宋" w:cs="仿宋" w:hint="eastAsia"/>
            <w:lang w:eastAsia="zh-CN"/>
          </w:rPr>
          <w:t>(一)、氯纶项目进度安排</w:t>
        </w:r>
        <w:r>
          <w:tab/>
        </w:r>
        <w:r>
          <w:fldChar w:fldCharType="begin"/>
        </w:r>
        <w:r>
          <w:instrText xml:space="preserve"> PAGEREF _Toc32040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5" w:history="1">
        <w:r>
          <w:rPr>
            <w:rFonts w:ascii="仿宋" w:eastAsia="仿宋" w:hAnsi="仿宋" w:cs="仿宋" w:hint="eastAsia"/>
            <w:lang w:eastAsia="zh-CN"/>
          </w:rPr>
          <w:t>(二)、氯纶项目实施保障措施</w:t>
        </w:r>
        <w:r>
          <w:tab/>
        </w:r>
        <w:r>
          <w:fldChar w:fldCharType="begin"/>
        </w:r>
        <w:r>
          <w:instrText xml:space="preserve"> PAGEREF _Toc27535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3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_Toc18531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6" w:history="1">
        <w:r>
          <w:rPr>
            <w:rFonts w:ascii="仿宋" w:eastAsia="仿宋" w:hAnsi="仿宋" w:cs="仿宋" w:hint="eastAsia"/>
            <w:lang w:eastAsia="zh-CN"/>
          </w:rPr>
          <w:t>(一)、社会责任氯纶项目</w:t>
        </w:r>
        <w:r>
          <w:tab/>
        </w:r>
        <w:r>
          <w:fldChar w:fldCharType="begin"/>
        </w:r>
        <w:r>
          <w:instrText xml:space="preserve"> PAGEREF _Toc20346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_Toc24684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_Toc32290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03" w:history="1">
        <w:r>
          <w:rPr>
            <w:rFonts w:ascii="仿宋" w:eastAsia="仿宋" w:hAnsi="仿宋" w:cs="仿宋" w:hint="eastAsia"/>
            <w:lang w:eastAsia="zh-CN"/>
          </w:rPr>
          <w:t>十二、氯纶项目总结分析</w:t>
        </w:r>
        <w:r>
          <w:tab/>
        </w:r>
        <w:r>
          <w:fldChar w:fldCharType="begin"/>
        </w:r>
        <w:r>
          <w:instrText xml:space="preserve"> PAGEREF _Toc10703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75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323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43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95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https://d.book118.com/016054203230010050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氯纶行业相关公司设立可行性研究报告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氯纶行业相关公司设立可行性研究报告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氯纶行业相关公司设立可行性研究报告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氯纶行业相关公司设立可行性研究报告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氯纶行业相关公司设立可行性研究报告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6054203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2024-02-04T14:44:00Z</dcterms:created>
  <dcterms:modified xsi:type="dcterms:W3CDTF">2024-02-04T14:44:18Z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C0FCBFB1FD5B406399C45595FDD98EB3_11</vt:lpwstr>
  </property>
  <property fmtid="{D5CDD505-2E9C-101B-9397-08002B2CF9AE}" pid="3" name="KSOProductBuildVer">
    <vt:lpwstr>2052-12.1.0.16250</vt:lpwstr>
  </property>
</Properties>
</file>