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非金属矿物制品项目规划设计方案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80" w:history="1">
        <w:r>
          <w:rPr>
            <w:rFonts w:ascii="仿宋" w:eastAsia="仿宋" w:hAnsi="仿宋" w:cs="仿宋" w:hint="eastAsia"/>
            <w:lang w:eastAsia="zh-CN"/>
          </w:rPr>
          <w:t>概论</w:t>
        </w:r>
        <w:r>
          <w:tab/>
        </w:r>
        <w:r>
          <w:fldChar w:fldCharType="begin"/>
        </w:r>
        <w:r>
          <w:instrText xml:space="preserve"> PAGEREF _Toc30780 \h </w:instrText>
        </w:r>
        <w:r>
          <w:fldChar w:fldCharType="separate"/>
        </w:r>
        <w:r>
          <w:t>4</w:t>
        </w:r>
        <w:r>
          <w:fldChar w:fldCharType="end"/>
        </w:r>
      </w:hyperlink>
    </w:p>
    <w:p>
      <w:pPr>
        <w:pStyle w:val="TOC1"/>
        <w:tabs>
          <w:tab w:val="right" w:leader="dot" w:pos="8306"/>
        </w:tabs>
      </w:pPr>
      <w:hyperlink w:anchor="_Toc19571" w:history="1">
        <w:r>
          <w:rPr>
            <w:rFonts w:ascii="仿宋" w:eastAsia="仿宋" w:hAnsi="仿宋" w:cs="仿宋" w:hint="eastAsia"/>
            <w:lang w:eastAsia="zh-CN"/>
          </w:rPr>
          <w:t>一、风险因素分析及规避措施</w:t>
        </w:r>
        <w:r>
          <w:tab/>
        </w:r>
        <w:r>
          <w:fldChar w:fldCharType="begin"/>
        </w:r>
        <w:r>
          <w:instrText xml:space="preserve"> PAGEREF _Toc19571 \h </w:instrText>
        </w:r>
        <w:r>
          <w:fldChar w:fldCharType="separate"/>
        </w:r>
        <w:r>
          <w:t>4</w:t>
        </w:r>
        <w:r>
          <w:fldChar w:fldCharType="end"/>
        </w:r>
      </w:hyperlink>
    </w:p>
    <w:p>
      <w:pPr>
        <w:pStyle w:val="TOC2"/>
        <w:tabs>
          <w:tab w:val="right" w:leader="dot" w:pos="8306"/>
        </w:tabs>
      </w:pPr>
      <w:hyperlink w:anchor="_Toc18149" w:history="1">
        <w:r>
          <w:rPr>
            <w:rFonts w:ascii="仿宋" w:eastAsia="仿宋" w:hAnsi="仿宋" w:cs="仿宋" w:hint="eastAsia"/>
            <w:lang w:eastAsia="zh-CN"/>
          </w:rPr>
          <w:t>(一)、社会影响评价范围及内容的界定</w:t>
        </w:r>
        <w:r>
          <w:tab/>
        </w:r>
        <w:r>
          <w:fldChar w:fldCharType="begin"/>
        </w:r>
        <w:r>
          <w:instrText xml:space="preserve"> PAGEREF _Toc18149 \h </w:instrText>
        </w:r>
        <w:r>
          <w:fldChar w:fldCharType="separate"/>
        </w:r>
        <w:r>
          <w:t>4</w:t>
        </w:r>
        <w:r>
          <w:fldChar w:fldCharType="end"/>
        </w:r>
      </w:hyperlink>
    </w:p>
    <w:p>
      <w:pPr>
        <w:pStyle w:val="TOC2"/>
        <w:tabs>
          <w:tab w:val="right" w:leader="dot" w:pos="8306"/>
        </w:tabs>
      </w:pPr>
      <w:hyperlink w:anchor="_Toc27067" w:history="1">
        <w:r>
          <w:rPr>
            <w:rFonts w:ascii="仿宋" w:eastAsia="仿宋" w:hAnsi="仿宋" w:cs="仿宋" w:hint="eastAsia"/>
            <w:lang w:eastAsia="zh-CN"/>
          </w:rPr>
          <w:t>(二)、社会影响因素分析</w:t>
        </w:r>
        <w:r>
          <w:tab/>
        </w:r>
        <w:r>
          <w:fldChar w:fldCharType="begin"/>
        </w:r>
        <w:r>
          <w:instrText xml:space="preserve"> PAGEREF _Toc27067 \h </w:instrText>
        </w:r>
        <w:r>
          <w:fldChar w:fldCharType="separate"/>
        </w:r>
        <w:r>
          <w:t>4</w:t>
        </w:r>
        <w:r>
          <w:fldChar w:fldCharType="end"/>
        </w:r>
      </w:hyperlink>
    </w:p>
    <w:p>
      <w:pPr>
        <w:pStyle w:val="TOC2"/>
        <w:tabs>
          <w:tab w:val="right" w:leader="dot" w:pos="8306"/>
        </w:tabs>
      </w:pPr>
      <w:hyperlink w:anchor="_Toc9319" w:history="1">
        <w:r>
          <w:rPr>
            <w:rFonts w:ascii="仿宋" w:eastAsia="仿宋" w:hAnsi="仿宋" w:cs="仿宋" w:hint="eastAsia"/>
            <w:lang w:eastAsia="zh-CN"/>
          </w:rPr>
          <w:t>(三)、社会影响效果分析</w:t>
        </w:r>
        <w:r>
          <w:tab/>
        </w:r>
        <w:r>
          <w:fldChar w:fldCharType="begin"/>
        </w:r>
        <w:r>
          <w:instrText xml:space="preserve"> PAGEREF _Toc9319 \h </w:instrText>
        </w:r>
        <w:r>
          <w:fldChar w:fldCharType="separate"/>
        </w:r>
        <w:r>
          <w:t>5</w:t>
        </w:r>
        <w:r>
          <w:fldChar w:fldCharType="end"/>
        </w:r>
      </w:hyperlink>
    </w:p>
    <w:p>
      <w:pPr>
        <w:pStyle w:val="TOC1"/>
        <w:tabs>
          <w:tab w:val="right" w:leader="dot" w:pos="8306"/>
        </w:tabs>
      </w:pPr>
      <w:hyperlink w:anchor="_Toc15812" w:history="1">
        <w:r>
          <w:rPr>
            <w:rFonts w:ascii="仿宋" w:eastAsia="仿宋" w:hAnsi="仿宋" w:cs="仿宋" w:hint="eastAsia"/>
            <w:lang w:eastAsia="zh-CN"/>
          </w:rPr>
          <w:t>二、公司成立方案</w:t>
        </w:r>
        <w:r>
          <w:tab/>
        </w:r>
        <w:r>
          <w:fldChar w:fldCharType="begin"/>
        </w:r>
        <w:r>
          <w:instrText xml:space="preserve"> PAGEREF _Toc15812 \h </w:instrText>
        </w:r>
        <w:r>
          <w:fldChar w:fldCharType="separate"/>
        </w:r>
        <w:r>
          <w:t>7</w:t>
        </w:r>
        <w:r>
          <w:fldChar w:fldCharType="end"/>
        </w:r>
      </w:hyperlink>
    </w:p>
    <w:p>
      <w:pPr>
        <w:pStyle w:val="TOC2"/>
        <w:tabs>
          <w:tab w:val="right" w:leader="dot" w:pos="8306"/>
        </w:tabs>
      </w:pPr>
      <w:hyperlink w:anchor="_Toc15550" w:history="1">
        <w:r>
          <w:rPr>
            <w:rFonts w:ascii="仿宋" w:eastAsia="仿宋" w:hAnsi="仿宋" w:cs="仿宋" w:hint="eastAsia"/>
            <w:lang w:eastAsia="zh-CN"/>
          </w:rPr>
          <w:t>(一)、公司经营宗旨</w:t>
        </w:r>
        <w:r>
          <w:tab/>
        </w:r>
        <w:r>
          <w:fldChar w:fldCharType="begin"/>
        </w:r>
        <w:r>
          <w:instrText xml:space="preserve"> PAGEREF _Toc15550 \h </w:instrText>
        </w:r>
        <w:r>
          <w:fldChar w:fldCharType="separate"/>
        </w:r>
        <w:r>
          <w:t>7</w:t>
        </w:r>
        <w:r>
          <w:fldChar w:fldCharType="end"/>
        </w:r>
      </w:hyperlink>
    </w:p>
    <w:p>
      <w:pPr>
        <w:pStyle w:val="TOC2"/>
        <w:tabs>
          <w:tab w:val="right" w:leader="dot" w:pos="8306"/>
        </w:tabs>
      </w:pPr>
      <w:hyperlink w:anchor="_Toc10511" w:history="1">
        <w:r>
          <w:rPr>
            <w:rFonts w:ascii="仿宋" w:eastAsia="仿宋" w:hAnsi="仿宋" w:cs="仿宋" w:hint="eastAsia"/>
            <w:lang w:eastAsia="zh-CN"/>
          </w:rPr>
          <w:t>(二)、公司的目标、主要职责</w:t>
        </w:r>
        <w:r>
          <w:tab/>
        </w:r>
        <w:r>
          <w:fldChar w:fldCharType="begin"/>
        </w:r>
        <w:r>
          <w:instrText xml:space="preserve"> PAGEREF _Toc10511 \h </w:instrText>
        </w:r>
        <w:r>
          <w:fldChar w:fldCharType="separate"/>
        </w:r>
        <w:r>
          <w:t>8</w:t>
        </w:r>
        <w:r>
          <w:fldChar w:fldCharType="end"/>
        </w:r>
      </w:hyperlink>
    </w:p>
    <w:p>
      <w:pPr>
        <w:pStyle w:val="TOC2"/>
        <w:tabs>
          <w:tab w:val="right" w:leader="dot" w:pos="8306"/>
        </w:tabs>
      </w:pPr>
      <w:hyperlink w:anchor="_Toc2316" w:history="1">
        <w:r>
          <w:rPr>
            <w:rFonts w:ascii="仿宋" w:eastAsia="仿宋" w:hAnsi="仿宋" w:cs="仿宋" w:hint="eastAsia"/>
            <w:lang w:eastAsia="zh-CN"/>
          </w:rPr>
          <w:t>(三)、公司组建方式</w:t>
        </w:r>
        <w:r>
          <w:tab/>
        </w:r>
        <w:r>
          <w:fldChar w:fldCharType="begin"/>
        </w:r>
        <w:r>
          <w:instrText xml:space="preserve"> PAGEREF _Toc2316 \h </w:instrText>
        </w:r>
        <w:r>
          <w:fldChar w:fldCharType="separate"/>
        </w:r>
        <w:r>
          <w:t>11</w:t>
        </w:r>
        <w:r>
          <w:fldChar w:fldCharType="end"/>
        </w:r>
      </w:hyperlink>
    </w:p>
    <w:p>
      <w:pPr>
        <w:pStyle w:val="TOC2"/>
        <w:tabs>
          <w:tab w:val="right" w:leader="dot" w:pos="8306"/>
        </w:tabs>
      </w:pPr>
      <w:hyperlink w:anchor="_Toc6201" w:history="1">
        <w:r>
          <w:rPr>
            <w:rFonts w:ascii="仿宋" w:eastAsia="仿宋" w:hAnsi="仿宋" w:cs="仿宋" w:hint="eastAsia"/>
            <w:lang w:eastAsia="zh-CN"/>
          </w:rPr>
          <w:t>(四)、公司管理体制</w:t>
        </w:r>
        <w:r>
          <w:tab/>
        </w:r>
        <w:r>
          <w:fldChar w:fldCharType="begin"/>
        </w:r>
        <w:r>
          <w:instrText xml:space="preserve"> PAGEREF _Toc6201 \h </w:instrText>
        </w:r>
        <w:r>
          <w:fldChar w:fldCharType="separate"/>
        </w:r>
        <w:r>
          <w:t>12</w:t>
        </w:r>
        <w:r>
          <w:fldChar w:fldCharType="end"/>
        </w:r>
      </w:hyperlink>
    </w:p>
    <w:p>
      <w:pPr>
        <w:pStyle w:val="TOC2"/>
        <w:tabs>
          <w:tab w:val="right" w:leader="dot" w:pos="8306"/>
        </w:tabs>
      </w:pPr>
      <w:hyperlink w:anchor="_Toc17271" w:history="1">
        <w:r>
          <w:rPr>
            <w:rFonts w:ascii="仿宋" w:eastAsia="仿宋" w:hAnsi="仿宋" w:cs="仿宋" w:hint="eastAsia"/>
            <w:lang w:eastAsia="zh-CN"/>
          </w:rPr>
          <w:t>(五)、部门职责及权限</w:t>
        </w:r>
        <w:r>
          <w:tab/>
        </w:r>
        <w:r>
          <w:fldChar w:fldCharType="begin"/>
        </w:r>
        <w:r>
          <w:instrText xml:space="preserve"> PAGEREF _Toc17271 \h </w:instrText>
        </w:r>
        <w:r>
          <w:fldChar w:fldCharType="separate"/>
        </w:r>
        <w:r>
          <w:t>13</w:t>
        </w:r>
        <w:r>
          <w:fldChar w:fldCharType="end"/>
        </w:r>
      </w:hyperlink>
    </w:p>
    <w:p>
      <w:pPr>
        <w:pStyle w:val="TOC2"/>
        <w:tabs>
          <w:tab w:val="right" w:leader="dot" w:pos="8306"/>
        </w:tabs>
      </w:pPr>
      <w:hyperlink w:anchor="_Toc17631" w:history="1">
        <w:r>
          <w:rPr>
            <w:rFonts w:ascii="仿宋" w:eastAsia="仿宋" w:hAnsi="仿宋" w:cs="仿宋" w:hint="eastAsia"/>
            <w:lang w:eastAsia="zh-CN"/>
          </w:rPr>
          <w:t>(六)、核心人员介绍</w:t>
        </w:r>
        <w:r>
          <w:tab/>
        </w:r>
        <w:r>
          <w:fldChar w:fldCharType="begin"/>
        </w:r>
        <w:r>
          <w:instrText xml:space="preserve"> PAGEREF _Toc17631 \h </w:instrText>
        </w:r>
        <w:r>
          <w:fldChar w:fldCharType="separate"/>
        </w:r>
        <w:r>
          <w:t>15</w:t>
        </w:r>
        <w:r>
          <w:fldChar w:fldCharType="end"/>
        </w:r>
      </w:hyperlink>
    </w:p>
    <w:p>
      <w:pPr>
        <w:pStyle w:val="TOC2"/>
        <w:tabs>
          <w:tab w:val="right" w:leader="dot" w:pos="8306"/>
        </w:tabs>
      </w:pPr>
      <w:hyperlink w:anchor="_Toc20209" w:history="1">
        <w:r>
          <w:rPr>
            <w:rFonts w:ascii="仿宋" w:eastAsia="仿宋" w:hAnsi="仿宋" w:cs="仿宋" w:hint="eastAsia"/>
            <w:lang w:eastAsia="zh-CN"/>
          </w:rPr>
          <w:t>(七)、财务会计制度</w:t>
        </w:r>
        <w:r>
          <w:tab/>
        </w:r>
        <w:r>
          <w:fldChar w:fldCharType="begin"/>
        </w:r>
        <w:r>
          <w:instrText xml:space="preserve"> PAGEREF _Toc20209 \h </w:instrText>
        </w:r>
        <w:r>
          <w:fldChar w:fldCharType="separate"/>
        </w:r>
        <w:r>
          <w:t>17</w:t>
        </w:r>
        <w:r>
          <w:fldChar w:fldCharType="end"/>
        </w:r>
      </w:hyperlink>
    </w:p>
    <w:p>
      <w:pPr>
        <w:pStyle w:val="TOC1"/>
        <w:tabs>
          <w:tab w:val="right" w:leader="dot" w:pos="8306"/>
        </w:tabs>
      </w:pPr>
      <w:hyperlink w:anchor="_Toc32461" w:history="1">
        <w:r>
          <w:rPr>
            <w:rFonts w:ascii="仿宋" w:eastAsia="仿宋" w:hAnsi="仿宋" w:cs="仿宋" w:hint="eastAsia"/>
            <w:lang w:eastAsia="zh-CN"/>
          </w:rPr>
          <w:t>三、项目监理与质量保证</w:t>
        </w:r>
        <w:r>
          <w:tab/>
        </w:r>
        <w:r>
          <w:fldChar w:fldCharType="begin"/>
        </w:r>
        <w:r>
          <w:instrText xml:space="preserve"> PAGEREF _Toc32461 \h </w:instrText>
        </w:r>
        <w:r>
          <w:fldChar w:fldCharType="separate"/>
        </w:r>
        <w:r>
          <w:t>19</w:t>
        </w:r>
        <w:r>
          <w:fldChar w:fldCharType="end"/>
        </w:r>
      </w:hyperlink>
    </w:p>
    <w:p>
      <w:pPr>
        <w:pStyle w:val="TOC2"/>
        <w:tabs>
          <w:tab w:val="right" w:leader="dot" w:pos="8306"/>
        </w:tabs>
      </w:pPr>
      <w:hyperlink w:anchor="_Toc23086" w:history="1">
        <w:r>
          <w:rPr>
            <w:rFonts w:ascii="仿宋" w:eastAsia="仿宋" w:hAnsi="仿宋" w:cs="仿宋" w:hint="eastAsia"/>
            <w:lang w:eastAsia="zh-CN"/>
          </w:rPr>
          <w:t>(一)、监理体系构建</w:t>
        </w:r>
        <w:r>
          <w:tab/>
        </w:r>
        <w:r>
          <w:fldChar w:fldCharType="begin"/>
        </w:r>
        <w:r>
          <w:instrText xml:space="preserve"> PAGEREF _Toc23086 \h </w:instrText>
        </w:r>
        <w:r>
          <w:fldChar w:fldCharType="separate"/>
        </w:r>
        <w:r>
          <w:t>19</w:t>
        </w:r>
        <w:r>
          <w:fldChar w:fldCharType="end"/>
        </w:r>
      </w:hyperlink>
    </w:p>
    <w:p>
      <w:pPr>
        <w:pStyle w:val="TOC2"/>
        <w:tabs>
          <w:tab w:val="right" w:leader="dot" w:pos="8306"/>
        </w:tabs>
      </w:pPr>
      <w:hyperlink w:anchor="_Toc18331" w:history="1">
        <w:r>
          <w:rPr>
            <w:rFonts w:ascii="仿宋" w:eastAsia="仿宋" w:hAnsi="仿宋" w:cs="仿宋" w:hint="eastAsia"/>
            <w:lang w:eastAsia="zh-CN"/>
          </w:rPr>
          <w:t>(二)、质量保证体系实施</w:t>
        </w:r>
        <w:r>
          <w:tab/>
        </w:r>
        <w:r>
          <w:fldChar w:fldCharType="begin"/>
        </w:r>
        <w:r>
          <w:instrText xml:space="preserve"> PAGEREF _Toc18331 \h </w:instrText>
        </w:r>
        <w:r>
          <w:fldChar w:fldCharType="separate"/>
        </w:r>
        <w:r>
          <w:t>19</w:t>
        </w:r>
        <w:r>
          <w:fldChar w:fldCharType="end"/>
        </w:r>
      </w:hyperlink>
    </w:p>
    <w:p>
      <w:pPr>
        <w:pStyle w:val="TOC2"/>
        <w:tabs>
          <w:tab w:val="right" w:leader="dot" w:pos="8306"/>
        </w:tabs>
      </w:pPr>
      <w:hyperlink w:anchor="_Toc32596" w:history="1">
        <w:r>
          <w:rPr>
            <w:rFonts w:ascii="仿宋" w:eastAsia="仿宋" w:hAnsi="仿宋" w:cs="仿宋" w:hint="eastAsia"/>
            <w:lang w:eastAsia="zh-CN"/>
          </w:rPr>
          <w:t>(三)、监理与质量控制流程</w:t>
        </w:r>
        <w:r>
          <w:tab/>
        </w:r>
        <w:r>
          <w:fldChar w:fldCharType="begin"/>
        </w:r>
        <w:r>
          <w:instrText xml:space="preserve"> PAGEREF _Toc32596 \h </w:instrText>
        </w:r>
        <w:r>
          <w:fldChar w:fldCharType="separate"/>
        </w:r>
        <w:r>
          <w:t>20</w:t>
        </w:r>
        <w:r>
          <w:fldChar w:fldCharType="end"/>
        </w:r>
      </w:hyperlink>
    </w:p>
    <w:p>
      <w:pPr>
        <w:pStyle w:val="TOC1"/>
        <w:tabs>
          <w:tab w:val="right" w:leader="dot" w:pos="8306"/>
        </w:tabs>
      </w:pPr>
      <w:hyperlink w:anchor="_Toc7193" w:history="1">
        <w:r>
          <w:rPr>
            <w:rFonts w:ascii="仿宋" w:eastAsia="仿宋" w:hAnsi="仿宋" w:cs="仿宋" w:hint="eastAsia"/>
            <w:lang w:eastAsia="zh-CN"/>
          </w:rPr>
          <w:t>四、非金属矿物制品项目可持续发展</w:t>
        </w:r>
        <w:r>
          <w:tab/>
        </w:r>
        <w:r>
          <w:fldChar w:fldCharType="begin"/>
        </w:r>
        <w:r>
          <w:instrText xml:space="preserve"> PAGEREF _Toc7193 \h </w:instrText>
        </w:r>
        <w:r>
          <w:fldChar w:fldCharType="separate"/>
        </w:r>
        <w:r>
          <w:t>21</w:t>
        </w:r>
        <w:r>
          <w:fldChar w:fldCharType="end"/>
        </w:r>
      </w:hyperlink>
    </w:p>
    <w:p>
      <w:pPr>
        <w:pStyle w:val="TOC2"/>
        <w:tabs>
          <w:tab w:val="right" w:leader="dot" w:pos="8306"/>
        </w:tabs>
      </w:pPr>
      <w:hyperlink w:anchor="_Toc28204" w:history="1">
        <w:r>
          <w:rPr>
            <w:rFonts w:ascii="仿宋" w:eastAsia="仿宋" w:hAnsi="仿宋" w:cs="仿宋" w:hint="eastAsia"/>
            <w:lang w:eastAsia="zh-CN"/>
          </w:rPr>
          <w:t>(一)、可持续战略与实践</w:t>
        </w:r>
        <w:r>
          <w:tab/>
        </w:r>
        <w:r>
          <w:fldChar w:fldCharType="begin"/>
        </w:r>
        <w:r>
          <w:instrText xml:space="preserve"> PAGEREF _Toc28204 \h </w:instrText>
        </w:r>
        <w:r>
          <w:fldChar w:fldCharType="separate"/>
        </w:r>
        <w:r>
          <w:t>21</w:t>
        </w:r>
        <w:r>
          <w:fldChar w:fldCharType="end"/>
        </w:r>
      </w:hyperlink>
    </w:p>
    <w:p>
      <w:pPr>
        <w:pStyle w:val="TOC2"/>
        <w:tabs>
          <w:tab w:val="right" w:leader="dot" w:pos="8306"/>
        </w:tabs>
      </w:pPr>
      <w:hyperlink w:anchor="_Toc25149" w:history="1">
        <w:r>
          <w:rPr>
            <w:rFonts w:ascii="仿宋" w:eastAsia="仿宋" w:hAnsi="仿宋" w:cs="仿宋" w:hint="eastAsia"/>
            <w:lang w:eastAsia="zh-CN"/>
          </w:rPr>
          <w:t>(二)、环保与社会责任</w:t>
        </w:r>
        <w:r>
          <w:tab/>
        </w:r>
        <w:r>
          <w:fldChar w:fldCharType="begin"/>
        </w:r>
        <w:r>
          <w:instrText xml:space="preserve"> PAGEREF _Toc25149 \h </w:instrText>
        </w:r>
        <w:r>
          <w:fldChar w:fldCharType="separate"/>
        </w:r>
        <w:r>
          <w:t>21</w:t>
        </w:r>
        <w:r>
          <w:fldChar w:fldCharType="end"/>
        </w:r>
      </w:hyperlink>
    </w:p>
    <w:p>
      <w:pPr>
        <w:pStyle w:val="TOC1"/>
        <w:tabs>
          <w:tab w:val="right" w:leader="dot" w:pos="8306"/>
        </w:tabs>
      </w:pPr>
      <w:hyperlink w:anchor="_Toc23772" w:history="1">
        <w:r>
          <w:rPr>
            <w:rFonts w:ascii="仿宋" w:eastAsia="仿宋" w:hAnsi="仿宋" w:cs="仿宋" w:hint="eastAsia"/>
            <w:lang w:eastAsia="zh-CN"/>
          </w:rPr>
          <w:t>五、建设规模</w:t>
        </w:r>
        <w:r>
          <w:tab/>
        </w:r>
        <w:r>
          <w:fldChar w:fldCharType="begin"/>
        </w:r>
        <w:r>
          <w:instrText xml:space="preserve"> PAGEREF _Toc23772 \h </w:instrText>
        </w:r>
        <w:r>
          <w:fldChar w:fldCharType="separate"/>
        </w:r>
        <w:r>
          <w:t>22</w:t>
        </w:r>
        <w:r>
          <w:fldChar w:fldCharType="end"/>
        </w:r>
      </w:hyperlink>
    </w:p>
    <w:p>
      <w:pPr>
        <w:pStyle w:val="TOC2"/>
        <w:tabs>
          <w:tab w:val="right" w:leader="dot" w:pos="8306"/>
        </w:tabs>
      </w:pPr>
      <w:hyperlink w:anchor="_Toc26486" w:history="1">
        <w:r>
          <w:rPr>
            <w:rFonts w:ascii="仿宋" w:eastAsia="仿宋" w:hAnsi="仿宋" w:cs="仿宋" w:hint="eastAsia"/>
            <w:lang w:eastAsia="zh-CN"/>
          </w:rPr>
          <w:t>(一)、产品规划</w:t>
        </w:r>
        <w:r>
          <w:tab/>
        </w:r>
        <w:r>
          <w:fldChar w:fldCharType="begin"/>
        </w:r>
        <w:r>
          <w:instrText xml:space="preserve"> PAGEREF _Toc26486 \h </w:instrText>
        </w:r>
        <w:r>
          <w:fldChar w:fldCharType="separate"/>
        </w:r>
        <w:r>
          <w:t>22</w:t>
        </w:r>
        <w:r>
          <w:fldChar w:fldCharType="end"/>
        </w:r>
      </w:hyperlink>
    </w:p>
    <w:p>
      <w:pPr>
        <w:pStyle w:val="TOC2"/>
        <w:tabs>
          <w:tab w:val="right" w:leader="dot" w:pos="8306"/>
        </w:tabs>
      </w:pPr>
      <w:hyperlink w:anchor="_Toc7029" w:history="1">
        <w:r>
          <w:rPr>
            <w:rFonts w:ascii="仿宋" w:eastAsia="仿宋" w:hAnsi="仿宋" w:cs="仿宋" w:hint="eastAsia"/>
            <w:lang w:eastAsia="zh-CN"/>
          </w:rPr>
          <w:t>(二)、建设规模</w:t>
        </w:r>
        <w:r>
          <w:tab/>
        </w:r>
        <w:r>
          <w:fldChar w:fldCharType="begin"/>
        </w:r>
        <w:r>
          <w:instrText xml:space="preserve"> PAGEREF _Toc7029 \h </w:instrText>
        </w:r>
        <w:r>
          <w:fldChar w:fldCharType="separate"/>
        </w:r>
        <w:r>
          <w:t>23</w:t>
        </w:r>
        <w:r>
          <w:fldChar w:fldCharType="end"/>
        </w:r>
      </w:hyperlink>
    </w:p>
    <w:p>
      <w:pPr>
        <w:pStyle w:val="TOC1"/>
        <w:tabs>
          <w:tab w:val="right" w:leader="dot" w:pos="8306"/>
        </w:tabs>
      </w:pPr>
      <w:hyperlink w:anchor="_Toc31368" w:history="1">
        <w:r>
          <w:rPr>
            <w:rFonts w:ascii="仿宋" w:eastAsia="仿宋" w:hAnsi="仿宋" w:cs="仿宋" w:hint="eastAsia"/>
            <w:lang w:eastAsia="zh-CN"/>
          </w:rPr>
          <w:t>六、建设内容与产品方案</w:t>
        </w:r>
        <w:r>
          <w:tab/>
        </w:r>
        <w:r>
          <w:fldChar w:fldCharType="begin"/>
        </w:r>
        <w:r>
          <w:instrText xml:space="preserve"> PAGEREF _Toc31368 \h </w:instrText>
        </w:r>
        <w:r>
          <w:fldChar w:fldCharType="separate"/>
        </w:r>
        <w:r>
          <w:t>24</w:t>
        </w:r>
        <w:r>
          <w:fldChar w:fldCharType="end"/>
        </w:r>
      </w:hyperlink>
    </w:p>
    <w:p>
      <w:pPr>
        <w:pStyle w:val="TOC2"/>
        <w:tabs>
          <w:tab w:val="right" w:leader="dot" w:pos="8306"/>
        </w:tabs>
      </w:pPr>
      <w:hyperlink w:anchor="_Toc18640" w:history="1">
        <w:r>
          <w:rPr>
            <w:rFonts w:ascii="仿宋" w:eastAsia="仿宋" w:hAnsi="仿宋" w:cs="仿宋" w:hint="eastAsia"/>
            <w:lang w:eastAsia="zh-CN"/>
          </w:rPr>
          <w:t>(一)、建设规模及主要建设内容</w:t>
        </w:r>
        <w:r>
          <w:tab/>
        </w:r>
        <w:r>
          <w:fldChar w:fldCharType="begin"/>
        </w:r>
        <w:r>
          <w:instrText xml:space="preserve"> PAGEREF _Toc18640 \h </w:instrText>
        </w:r>
        <w:r>
          <w:fldChar w:fldCharType="separate"/>
        </w:r>
        <w:r>
          <w:t>24</w:t>
        </w:r>
        <w:r>
          <w:fldChar w:fldCharType="end"/>
        </w:r>
      </w:hyperlink>
    </w:p>
    <w:p>
      <w:pPr>
        <w:pStyle w:val="TOC2"/>
        <w:tabs>
          <w:tab w:val="right" w:leader="dot" w:pos="8306"/>
        </w:tabs>
      </w:pPr>
      <w:hyperlink w:anchor="_Toc17762" w:history="1">
        <w:r>
          <w:rPr>
            <w:rFonts w:ascii="仿宋" w:eastAsia="仿宋" w:hAnsi="仿宋" w:cs="仿宋" w:hint="eastAsia"/>
            <w:lang w:eastAsia="zh-CN"/>
          </w:rPr>
          <w:t>(二)、非金属矿物制品产品规划方案及生产纲领</w:t>
        </w:r>
        <w:r>
          <w:tab/>
        </w:r>
        <w:r>
          <w:fldChar w:fldCharType="begin"/>
        </w:r>
        <w:r>
          <w:instrText xml:space="preserve"> PAGEREF _Toc17762 \h </w:instrText>
        </w:r>
        <w:r>
          <w:fldChar w:fldCharType="separate"/>
        </w:r>
        <w:r>
          <w:t>24</w:t>
        </w:r>
        <w:r>
          <w:fldChar w:fldCharType="end"/>
        </w:r>
      </w:hyperlink>
    </w:p>
    <w:p>
      <w:pPr>
        <w:pStyle w:val="TOC1"/>
        <w:tabs>
          <w:tab w:val="right" w:leader="dot" w:pos="8306"/>
        </w:tabs>
      </w:pPr>
      <w:hyperlink w:anchor="_Toc23452" w:history="1">
        <w:r>
          <w:rPr>
            <w:rFonts w:ascii="仿宋" w:eastAsia="仿宋" w:hAnsi="仿宋" w:cs="仿宋" w:hint="eastAsia"/>
            <w:lang w:eastAsia="zh-CN"/>
          </w:rPr>
          <w:t>七、职业安全与劳动卫生</w:t>
        </w:r>
        <w:r>
          <w:tab/>
        </w:r>
        <w:r>
          <w:fldChar w:fldCharType="begin"/>
        </w:r>
        <w:r>
          <w:instrText xml:space="preserve"> PAGEREF _Toc23452 \h </w:instrText>
        </w:r>
        <w:r>
          <w:fldChar w:fldCharType="separate"/>
        </w:r>
        <w:r>
          <w:t>25</w:t>
        </w:r>
        <w:r>
          <w:fldChar w:fldCharType="end"/>
        </w:r>
      </w:hyperlink>
    </w:p>
    <w:p>
      <w:pPr>
        <w:pStyle w:val="TOC2"/>
        <w:tabs>
          <w:tab w:val="right" w:leader="dot" w:pos="8306"/>
        </w:tabs>
      </w:pPr>
      <w:hyperlink w:anchor="_Toc28301" w:history="1">
        <w:r>
          <w:rPr>
            <w:rFonts w:ascii="仿宋" w:eastAsia="仿宋" w:hAnsi="仿宋" w:cs="仿宋" w:hint="eastAsia"/>
            <w:lang w:eastAsia="zh-CN"/>
          </w:rPr>
          <w:t>(一)、消防安全</w:t>
        </w:r>
        <w:r>
          <w:tab/>
        </w:r>
        <w:r>
          <w:fldChar w:fldCharType="begin"/>
        </w:r>
        <w:r>
          <w:instrText xml:space="preserve"> PAGEREF _Toc28301 \h </w:instrText>
        </w:r>
        <w:r>
          <w:fldChar w:fldCharType="separate"/>
        </w:r>
        <w:r>
          <w:t>25</w:t>
        </w:r>
        <w:r>
          <w:fldChar w:fldCharType="end"/>
        </w:r>
      </w:hyperlink>
    </w:p>
    <w:p>
      <w:pPr>
        <w:pStyle w:val="TOC2"/>
        <w:tabs>
          <w:tab w:val="right" w:leader="dot" w:pos="8306"/>
        </w:tabs>
      </w:pPr>
      <w:hyperlink w:anchor="_Toc2183" w:history="1">
        <w:r>
          <w:rPr>
            <w:rFonts w:ascii="仿宋" w:eastAsia="仿宋" w:hAnsi="仿宋" w:cs="仿宋" w:hint="eastAsia"/>
            <w:lang w:eastAsia="zh-CN"/>
          </w:rPr>
          <w:t>(二)、防火防爆总图布置措施</w:t>
        </w:r>
        <w:r>
          <w:tab/>
        </w:r>
        <w:r>
          <w:fldChar w:fldCharType="begin"/>
        </w:r>
        <w:r>
          <w:instrText xml:space="preserve"> PAGEREF _Toc2183 \h </w:instrText>
        </w:r>
        <w:r>
          <w:fldChar w:fldCharType="separate"/>
        </w:r>
        <w:r>
          <w:t>26</w:t>
        </w:r>
        <w:r>
          <w:fldChar w:fldCharType="end"/>
        </w:r>
      </w:hyperlink>
    </w:p>
    <w:p>
      <w:pPr>
        <w:pStyle w:val="TOC2"/>
        <w:tabs>
          <w:tab w:val="right" w:leader="dot" w:pos="8306"/>
        </w:tabs>
      </w:pPr>
      <w:hyperlink w:anchor="_Toc1829" w:history="1">
        <w:r>
          <w:rPr>
            <w:rFonts w:ascii="仿宋" w:eastAsia="仿宋" w:hAnsi="仿宋" w:cs="仿宋" w:hint="eastAsia"/>
            <w:lang w:eastAsia="zh-CN"/>
          </w:rPr>
          <w:t>(三)、自然灾害防范措施</w:t>
        </w:r>
        <w:r>
          <w:tab/>
        </w:r>
        <w:r>
          <w:fldChar w:fldCharType="begin"/>
        </w:r>
        <w:r>
          <w:instrText xml:space="preserve"> PAGEREF _Toc1829 \h </w:instrText>
        </w:r>
        <w:r>
          <w:fldChar w:fldCharType="separate"/>
        </w:r>
        <w:r>
          <w:t>27</w:t>
        </w:r>
        <w:r>
          <w:fldChar w:fldCharType="end"/>
        </w:r>
      </w:hyperlink>
    </w:p>
    <w:p>
      <w:pPr>
        <w:pStyle w:val="TOC2"/>
        <w:tabs>
          <w:tab w:val="right" w:leader="dot" w:pos="8306"/>
        </w:tabs>
      </w:pPr>
      <w:hyperlink w:anchor="_Toc5852" w:history="1">
        <w:r>
          <w:rPr>
            <w:rFonts w:ascii="仿宋" w:eastAsia="仿宋" w:hAnsi="仿宋" w:cs="仿宋" w:hint="eastAsia"/>
            <w:lang w:eastAsia="zh-CN"/>
          </w:rPr>
          <w:t>(四)、安全标志使用要求</w:t>
        </w:r>
        <w:r>
          <w:tab/>
        </w:r>
        <w:r>
          <w:fldChar w:fldCharType="begin"/>
        </w:r>
        <w:r>
          <w:instrText xml:space="preserve"> PAGEREF _Toc5852 \h </w:instrText>
        </w:r>
        <w:r>
          <w:fldChar w:fldCharType="separate"/>
        </w:r>
        <w:r>
          <w:t>27</w:t>
        </w:r>
        <w:r>
          <w:fldChar w:fldCharType="end"/>
        </w:r>
      </w:hyperlink>
    </w:p>
    <w:p>
      <w:pPr>
        <w:pStyle w:val="TOC2"/>
        <w:tabs>
          <w:tab w:val="right" w:leader="dot" w:pos="8306"/>
        </w:tabs>
      </w:pPr>
      <w:hyperlink w:anchor="_Toc12660" w:history="1">
        <w:r>
          <w:rPr>
            <w:rFonts w:ascii="仿宋" w:eastAsia="仿宋" w:hAnsi="仿宋" w:cs="仿宋" w:hint="eastAsia"/>
            <w:lang w:eastAsia="zh-CN"/>
          </w:rPr>
          <w:t>(五)、电气安全保障措施</w:t>
        </w:r>
        <w:r>
          <w:tab/>
        </w:r>
        <w:r>
          <w:fldChar w:fldCharType="begin"/>
        </w:r>
        <w:r>
          <w:instrText xml:space="preserve"> PAGEREF _Toc12660 \h </w:instrText>
        </w:r>
        <w:r>
          <w:fldChar w:fldCharType="separate"/>
        </w:r>
        <w:r>
          <w:t>28</w:t>
        </w:r>
        <w:r>
          <w:fldChar w:fldCharType="end"/>
        </w:r>
      </w:hyperlink>
    </w:p>
    <w:p>
      <w:pPr>
        <w:pStyle w:val="TOC2"/>
        <w:tabs>
          <w:tab w:val="right" w:leader="dot" w:pos="8306"/>
        </w:tabs>
      </w:pPr>
      <w:hyperlink w:anchor="_Toc32544" w:history="1">
        <w:r>
          <w:rPr>
            <w:rFonts w:ascii="仿宋" w:eastAsia="仿宋" w:hAnsi="仿宋" w:cs="仿宋" w:hint="eastAsia"/>
            <w:lang w:eastAsia="zh-CN"/>
          </w:rPr>
          <w:t>(六)、防尘防毒措施</w:t>
        </w:r>
        <w:r>
          <w:tab/>
        </w:r>
        <w:r>
          <w:fldChar w:fldCharType="begin"/>
        </w:r>
        <w:r>
          <w:instrText xml:space="preserve"> PAGEREF _Toc32544 \h </w:instrText>
        </w:r>
        <w:r>
          <w:fldChar w:fldCharType="separate"/>
        </w:r>
        <w:r>
          <w:t>28</w:t>
        </w:r>
        <w:r>
          <w:fldChar w:fldCharType="end"/>
        </w:r>
      </w:hyperlink>
    </w:p>
    <w:p>
      <w:pPr>
        <w:pStyle w:val="TOC2"/>
        <w:tabs>
          <w:tab w:val="right" w:leader="dot" w:pos="8306"/>
        </w:tabs>
      </w:pPr>
      <w:hyperlink w:anchor="_Toc3508" w:history="1">
        <w:r>
          <w:rPr>
            <w:rFonts w:ascii="仿宋" w:eastAsia="仿宋" w:hAnsi="仿宋" w:cs="仿宋" w:hint="eastAsia"/>
            <w:lang w:eastAsia="zh-CN"/>
          </w:rPr>
          <w:t>(七)、防静电、触电、防护及防雷措施</w:t>
        </w:r>
        <w:r>
          <w:tab/>
        </w:r>
        <w:r>
          <w:fldChar w:fldCharType="begin"/>
        </w:r>
        <w:r>
          <w:instrText xml:space="preserve"> PAGEREF _Toc3508 \h </w:instrText>
        </w:r>
        <w:r>
          <w:fldChar w:fldCharType="separate"/>
        </w:r>
        <w:r>
          <w:t>28</w:t>
        </w:r>
        <w:r>
          <w:fldChar w:fldCharType="end"/>
        </w:r>
      </w:hyperlink>
    </w:p>
    <w:p>
      <w:pPr>
        <w:pStyle w:val="TOC2"/>
        <w:tabs>
          <w:tab w:val="right" w:leader="dot" w:pos="8306"/>
        </w:tabs>
      </w:pPr>
      <w:hyperlink w:anchor="_Toc19301" w:history="1">
        <w:r>
          <w:rPr>
            <w:rFonts w:ascii="仿宋" w:eastAsia="仿宋" w:hAnsi="仿宋" w:cs="仿宋" w:hint="eastAsia"/>
            <w:lang w:eastAsia="zh-CN"/>
          </w:rPr>
          <w:t>(八)、机械设备安全保障措施</w:t>
        </w:r>
        <w:r>
          <w:tab/>
        </w:r>
        <w:r>
          <w:fldChar w:fldCharType="begin"/>
        </w:r>
        <w:r>
          <w:instrText xml:space="preserve"> PAGEREF _Toc19301 \h </w:instrText>
        </w:r>
        <w:r>
          <w:fldChar w:fldCharType="separate"/>
        </w:r>
        <w:r>
          <w:t>29</w:t>
        </w:r>
        <w:r>
          <w:fldChar w:fldCharType="end"/>
        </w:r>
      </w:hyperlink>
    </w:p>
    <w:p>
      <w:pPr>
        <w:pStyle w:val="TOC2"/>
        <w:tabs>
          <w:tab w:val="right" w:leader="dot" w:pos="8306"/>
        </w:tabs>
      </w:pPr>
      <w:hyperlink w:anchor="_Toc9593" w:history="1">
        <w:r>
          <w:rPr>
            <w:rFonts w:ascii="仿宋" w:eastAsia="仿宋" w:hAnsi="仿宋" w:cs="仿宋" w:hint="eastAsia"/>
            <w:lang w:eastAsia="zh-CN"/>
          </w:rPr>
          <w:t>(九)、劳动安全保障措施</w:t>
        </w:r>
        <w:r>
          <w:tab/>
        </w:r>
        <w:r>
          <w:fldChar w:fldCharType="begin"/>
        </w:r>
        <w:r>
          <w:instrText xml:space="preserve"> PAGEREF _Toc9593 \h </w:instrText>
        </w:r>
        <w:r>
          <w:fldChar w:fldCharType="separate"/>
        </w:r>
        <w:r>
          <w:t>29</w:t>
        </w:r>
        <w:r>
          <w:fldChar w:fldCharType="end"/>
        </w:r>
      </w:hyperlink>
    </w:p>
    <w:p>
      <w:pPr>
        <w:pStyle w:val="TOC2"/>
        <w:tabs>
          <w:tab w:val="right" w:leader="dot" w:pos="8306"/>
        </w:tabs>
      </w:pPr>
      <w:hyperlink w:anchor="_Toc12147" w:history="1">
        <w:r>
          <w:rPr>
            <w:rFonts w:ascii="仿宋" w:eastAsia="仿宋" w:hAnsi="仿宋" w:cs="仿宋" w:hint="eastAsia"/>
            <w:lang w:eastAsia="zh-CN"/>
          </w:rPr>
          <w:t>(十)、劳动安全卫生机构设置及教育制度</w:t>
        </w:r>
        <w:r>
          <w:tab/>
        </w:r>
        <w:r>
          <w:fldChar w:fldCharType="begin"/>
        </w:r>
        <w:r>
          <w:instrText xml:space="preserve"> PAGEREF _Toc12147 \h </w:instrText>
        </w:r>
        <w:r>
          <w:fldChar w:fldCharType="separate"/>
        </w:r>
        <w:r>
          <w:t>30</w:t>
        </w:r>
        <w:r>
          <w:fldChar w:fldCharType="end"/>
        </w:r>
      </w:hyperlink>
    </w:p>
    <w:p>
      <w:pPr>
        <w:pStyle w:val="TOC2"/>
        <w:tabs>
          <w:tab w:val="right" w:leader="dot" w:pos="8306"/>
        </w:tabs>
      </w:pPr>
      <w:hyperlink w:anchor="_Toc5077" w:history="1">
        <w:r>
          <w:rPr>
            <w:rFonts w:ascii="仿宋" w:eastAsia="仿宋" w:hAnsi="仿宋" w:cs="仿宋" w:hint="eastAsia"/>
            <w:lang w:eastAsia="zh-CN"/>
          </w:rPr>
          <w:t>(十一)、劳动安全预期效果评价</w:t>
        </w:r>
        <w:r>
          <w:tab/>
        </w:r>
        <w:r>
          <w:fldChar w:fldCharType="begin"/>
        </w:r>
        <w:r>
          <w:instrText xml:space="preserve"> PAGEREF _Toc5077 \h </w:instrText>
        </w:r>
        <w:r>
          <w:fldChar w:fldCharType="separate"/>
        </w:r>
        <w:r>
          <w:t>31</w:t>
        </w:r>
        <w:r>
          <w:fldChar w:fldCharType="end"/>
        </w:r>
      </w:hyperlink>
    </w:p>
    <w:p>
      <w:pPr>
        <w:pStyle w:val="TOC1"/>
        <w:tabs>
          <w:tab w:val="right" w:leader="dot" w:pos="8306"/>
        </w:tabs>
      </w:pPr>
      <w:hyperlink w:anchor="_Toc16116" w:history="1">
        <w:r>
          <w:rPr>
            <w:rFonts w:ascii="仿宋" w:eastAsia="仿宋" w:hAnsi="仿宋" w:cs="仿宋" w:hint="eastAsia"/>
            <w:lang w:eastAsia="zh-CN"/>
          </w:rPr>
          <w:t>八、第四十章员工身心健康管理</w:t>
        </w:r>
        <w:r>
          <w:tab/>
        </w:r>
        <w:r>
          <w:fldChar w:fldCharType="begin"/>
        </w:r>
        <w:r>
          <w:instrText xml:space="preserve"> PAGEREF _Toc16116 \h </w:instrText>
        </w:r>
        <w:r>
          <w:fldChar w:fldCharType="separate"/>
        </w:r>
        <w:r>
          <w:t>31</w:t>
        </w:r>
        <w:r>
          <w:fldChar w:fldCharType="end"/>
        </w:r>
      </w:hyperlink>
    </w:p>
    <w:p>
      <w:pPr>
        <w:pStyle w:val="TOC2"/>
        <w:tabs>
          <w:tab w:val="right" w:leader="dot" w:pos="8306"/>
        </w:tabs>
      </w:pPr>
      <w:hyperlink w:anchor="_Toc22325" w:history="1">
        <w:r>
          <w:rPr>
            <w:rFonts w:ascii="仿宋" w:eastAsia="仿宋" w:hAnsi="仿宋" w:cs="仿宋" w:hint="eastAsia"/>
            <w:lang w:eastAsia="zh-CN"/>
          </w:rPr>
          <w:t>(一)、健康促进计划</w:t>
        </w:r>
        <w:r>
          <w:tab/>
        </w:r>
        <w:r>
          <w:fldChar w:fldCharType="begin"/>
        </w:r>
        <w:r>
          <w:instrText xml:space="preserve"> PAGEREF _Toc22325 \h </w:instrText>
        </w:r>
        <w:r>
          <w:fldChar w:fldCharType="separate"/>
        </w:r>
        <w:r>
          <w:t>31</w:t>
        </w:r>
        <w:r>
          <w:fldChar w:fldCharType="end"/>
        </w:r>
      </w:hyperlink>
    </w:p>
    <w:p>
      <w:pPr>
        <w:pStyle w:val="TOC2"/>
        <w:tabs>
          <w:tab w:val="right" w:leader="dot" w:pos="8306"/>
        </w:tabs>
      </w:pPr>
      <w:hyperlink w:anchor="_Toc6726" w:history="1">
        <w:r>
          <w:rPr>
            <w:rFonts w:ascii="仿宋" w:eastAsia="仿宋" w:hAnsi="仿宋" w:cs="仿宋" w:hint="eastAsia"/>
            <w:lang w:eastAsia="zh-CN"/>
          </w:rPr>
          <w:t>(二)、健康饮食与运动计划</w:t>
        </w:r>
        <w:r>
          <w:tab/>
        </w:r>
        <w:r>
          <w:fldChar w:fldCharType="begin"/>
        </w:r>
        <w:r>
          <w:instrText xml:space="preserve"> PAGEREF _Toc6726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76" w:history="1">
        <w:r>
          <w:rPr>
            <w:rFonts w:ascii="仿宋" w:eastAsia="仿宋" w:hAnsi="仿宋" w:cs="仿宋" w:hint="eastAsia"/>
            <w:lang w:eastAsia="zh-CN"/>
          </w:rPr>
          <w:t>(三)、心理健康服务与支持</w:t>
        </w:r>
        <w:r>
          <w:tab/>
        </w:r>
        <w:r>
          <w:fldChar w:fldCharType="begin"/>
        </w:r>
        <w:r>
          <w:instrText xml:space="preserve"> PAGEREF _Toc25476 \h </w:instrText>
        </w:r>
        <w:r>
          <w:fldChar w:fldCharType="separate"/>
        </w:r>
        <w:r>
          <w:t>32</w:t>
        </w:r>
        <w:r>
          <w:fldChar w:fldCharType="end"/>
        </w:r>
      </w:hyperlink>
    </w:p>
    <w:p>
      <w:pPr>
        <w:pStyle w:val="TOC2"/>
        <w:tabs>
          <w:tab w:val="right" w:leader="dot" w:pos="8306"/>
        </w:tabs>
      </w:pPr>
      <w:hyperlink w:anchor="_Toc28326" w:history="1">
        <w:r>
          <w:rPr>
            <w:rFonts w:ascii="仿宋" w:eastAsia="仿宋" w:hAnsi="仿宋" w:cs="仿宋" w:hint="eastAsia"/>
            <w:lang w:eastAsia="zh-CN"/>
          </w:rPr>
          <w:t>(四)、工作压力管理</w:t>
        </w:r>
        <w:r>
          <w:tab/>
        </w:r>
        <w:r>
          <w:fldChar w:fldCharType="begin"/>
        </w:r>
        <w:r>
          <w:instrText xml:space="preserve"> PAGEREF _Toc28326 \h </w:instrText>
        </w:r>
        <w:r>
          <w:fldChar w:fldCharType="separate"/>
        </w:r>
        <w:r>
          <w:t>33</w:t>
        </w:r>
        <w:r>
          <w:fldChar w:fldCharType="end"/>
        </w:r>
      </w:hyperlink>
    </w:p>
    <w:p>
      <w:pPr>
        <w:pStyle w:val="TOC2"/>
        <w:tabs>
          <w:tab w:val="right" w:leader="dot" w:pos="8306"/>
        </w:tabs>
      </w:pPr>
      <w:hyperlink w:anchor="_Toc32287" w:history="1">
        <w:r>
          <w:rPr>
            <w:rFonts w:ascii="仿宋" w:eastAsia="仿宋" w:hAnsi="仿宋" w:cs="仿宋" w:hint="eastAsia"/>
            <w:lang w:eastAsia="zh-CN"/>
          </w:rPr>
          <w:t>(五)、工作负荷评估与调整</w:t>
        </w:r>
        <w:r>
          <w:tab/>
        </w:r>
        <w:r>
          <w:fldChar w:fldCharType="begin"/>
        </w:r>
        <w:r>
          <w:instrText xml:space="preserve"> PAGEREF _Toc32287 \h </w:instrText>
        </w:r>
        <w:r>
          <w:fldChar w:fldCharType="separate"/>
        </w:r>
        <w:r>
          <w:t>34</w:t>
        </w:r>
        <w:r>
          <w:fldChar w:fldCharType="end"/>
        </w:r>
      </w:hyperlink>
    </w:p>
    <w:p>
      <w:pPr>
        <w:pStyle w:val="TOC2"/>
        <w:tabs>
          <w:tab w:val="right" w:leader="dot" w:pos="8306"/>
        </w:tabs>
      </w:pPr>
      <w:hyperlink w:anchor="_Toc19653" w:history="1">
        <w:r>
          <w:rPr>
            <w:rFonts w:ascii="仿宋" w:eastAsia="仿宋" w:hAnsi="仿宋" w:cs="仿宋" w:hint="eastAsia"/>
            <w:lang w:eastAsia="zh-CN"/>
          </w:rPr>
          <w:t>(六)、员工心理咨询与支持</w:t>
        </w:r>
        <w:r>
          <w:tab/>
        </w:r>
        <w:r>
          <w:fldChar w:fldCharType="begin"/>
        </w:r>
        <w:r>
          <w:instrText xml:space="preserve"> PAGEREF _Toc19653 \h </w:instrText>
        </w:r>
        <w:r>
          <w:fldChar w:fldCharType="separate"/>
        </w:r>
        <w:r>
          <w:t>34</w:t>
        </w:r>
        <w:r>
          <w:fldChar w:fldCharType="end"/>
        </w:r>
      </w:hyperlink>
    </w:p>
    <w:p>
      <w:pPr>
        <w:pStyle w:val="TOC1"/>
        <w:tabs>
          <w:tab w:val="right" w:leader="dot" w:pos="8306"/>
        </w:tabs>
      </w:pPr>
      <w:hyperlink w:anchor="_Toc31381" w:history="1">
        <w:r>
          <w:rPr>
            <w:rFonts w:ascii="仿宋" w:eastAsia="仿宋" w:hAnsi="仿宋" w:cs="仿宋" w:hint="eastAsia"/>
            <w:lang w:eastAsia="zh-CN"/>
          </w:rPr>
          <w:t>九、融资规模及资金使用计划</w:t>
        </w:r>
        <w:r>
          <w:tab/>
        </w:r>
        <w:r>
          <w:fldChar w:fldCharType="begin"/>
        </w:r>
        <w:r>
          <w:instrText xml:space="preserve"> PAGEREF _Toc31381 \h </w:instrText>
        </w:r>
        <w:r>
          <w:fldChar w:fldCharType="separate"/>
        </w:r>
        <w:r>
          <w:t>35</w:t>
        </w:r>
        <w:r>
          <w:fldChar w:fldCharType="end"/>
        </w:r>
      </w:hyperlink>
    </w:p>
    <w:p>
      <w:pPr>
        <w:pStyle w:val="TOC2"/>
        <w:tabs>
          <w:tab w:val="right" w:leader="dot" w:pos="8306"/>
        </w:tabs>
      </w:pPr>
      <w:hyperlink w:anchor="_Toc12558" w:history="1">
        <w:r>
          <w:rPr>
            <w:rFonts w:ascii="仿宋" w:eastAsia="仿宋" w:hAnsi="仿宋" w:cs="仿宋" w:hint="eastAsia"/>
            <w:lang w:eastAsia="zh-CN"/>
          </w:rPr>
          <w:t>(一)、资金计划</w:t>
        </w:r>
        <w:r>
          <w:tab/>
        </w:r>
        <w:r>
          <w:fldChar w:fldCharType="begin"/>
        </w:r>
        <w:r>
          <w:instrText xml:space="preserve"> PAGEREF _Toc12558 \h </w:instrText>
        </w:r>
        <w:r>
          <w:fldChar w:fldCharType="separate"/>
        </w:r>
        <w:r>
          <w:t>35</w:t>
        </w:r>
        <w:r>
          <w:fldChar w:fldCharType="end"/>
        </w:r>
      </w:hyperlink>
    </w:p>
    <w:p>
      <w:pPr>
        <w:pStyle w:val="TOC2"/>
        <w:tabs>
          <w:tab w:val="right" w:leader="dot" w:pos="8306"/>
        </w:tabs>
      </w:pPr>
      <w:hyperlink w:anchor="_Toc26194" w:history="1">
        <w:r>
          <w:rPr>
            <w:rFonts w:ascii="仿宋" w:eastAsia="仿宋" w:hAnsi="仿宋" w:cs="仿宋" w:hint="eastAsia"/>
            <w:lang w:eastAsia="zh-CN"/>
          </w:rPr>
          <w:t>(二)、募集资金用途</w:t>
        </w:r>
        <w:r>
          <w:tab/>
        </w:r>
        <w:r>
          <w:fldChar w:fldCharType="begin"/>
        </w:r>
        <w:r>
          <w:instrText xml:space="preserve"> PAGEREF _Toc26194 \h </w:instrText>
        </w:r>
        <w:r>
          <w:fldChar w:fldCharType="separate"/>
        </w:r>
        <w:r>
          <w:t>35</w:t>
        </w:r>
        <w:r>
          <w:fldChar w:fldCharType="end"/>
        </w:r>
      </w:hyperlink>
    </w:p>
    <w:p>
      <w:pPr>
        <w:pStyle w:val="TOC2"/>
        <w:tabs>
          <w:tab w:val="right" w:leader="dot" w:pos="8306"/>
        </w:tabs>
      </w:pPr>
      <w:hyperlink w:anchor="_Toc13100" w:history="1">
        <w:r>
          <w:rPr>
            <w:rFonts w:ascii="仿宋" w:eastAsia="仿宋" w:hAnsi="仿宋" w:cs="仿宋" w:hint="eastAsia"/>
            <w:lang w:eastAsia="zh-CN"/>
          </w:rPr>
          <w:t>(三)、资金使用计划</w:t>
        </w:r>
        <w:r>
          <w:tab/>
        </w:r>
        <w:r>
          <w:fldChar w:fldCharType="begin"/>
        </w:r>
        <w:r>
          <w:instrText xml:space="preserve"> PAGEREF _Toc13100 \h </w:instrText>
        </w:r>
        <w:r>
          <w:fldChar w:fldCharType="separate"/>
        </w:r>
        <w:r>
          <w:t>37</w:t>
        </w:r>
        <w:r>
          <w:fldChar w:fldCharType="end"/>
        </w:r>
      </w:hyperlink>
    </w:p>
    <w:p>
      <w:pPr>
        <w:pStyle w:val="TOC1"/>
        <w:tabs>
          <w:tab w:val="right" w:leader="dot" w:pos="8306"/>
        </w:tabs>
      </w:pPr>
      <w:hyperlink w:anchor="_Toc25244" w:history="1">
        <w:r>
          <w:rPr>
            <w:rFonts w:ascii="仿宋" w:eastAsia="仿宋" w:hAnsi="仿宋" w:cs="仿宋" w:hint="eastAsia"/>
            <w:lang w:eastAsia="zh-CN"/>
          </w:rPr>
          <w:t>十、运营风险管理的一般程序</w:t>
        </w:r>
        <w:r>
          <w:tab/>
        </w:r>
        <w:r>
          <w:fldChar w:fldCharType="begin"/>
        </w:r>
        <w:r>
          <w:instrText xml:space="preserve"> PAGEREF _Toc25244 \h </w:instrText>
        </w:r>
        <w:r>
          <w:fldChar w:fldCharType="separate"/>
        </w:r>
        <w:r>
          <w:t>38</w:t>
        </w:r>
        <w:r>
          <w:fldChar w:fldCharType="end"/>
        </w:r>
      </w:hyperlink>
    </w:p>
    <w:p>
      <w:pPr>
        <w:pStyle w:val="TOC2"/>
        <w:tabs>
          <w:tab w:val="right" w:leader="dot" w:pos="8306"/>
        </w:tabs>
      </w:pPr>
      <w:hyperlink w:anchor="_Toc16005" w:history="1">
        <w:r>
          <w:rPr>
            <w:rFonts w:ascii="仿宋" w:eastAsia="仿宋" w:hAnsi="仿宋" w:cs="仿宋" w:hint="eastAsia"/>
            <w:lang w:eastAsia="zh-CN"/>
          </w:rPr>
          <w:t>(一)、运营风险的识别</w:t>
        </w:r>
        <w:r>
          <w:tab/>
        </w:r>
        <w:r>
          <w:fldChar w:fldCharType="begin"/>
        </w:r>
        <w:r>
          <w:instrText xml:space="preserve"> PAGEREF _Toc16005 \h </w:instrText>
        </w:r>
        <w:r>
          <w:fldChar w:fldCharType="separate"/>
        </w:r>
        <w:r>
          <w:t>38</w:t>
        </w:r>
        <w:r>
          <w:fldChar w:fldCharType="end"/>
        </w:r>
      </w:hyperlink>
    </w:p>
    <w:p>
      <w:pPr>
        <w:pStyle w:val="TOC2"/>
        <w:tabs>
          <w:tab w:val="right" w:leader="dot" w:pos="8306"/>
        </w:tabs>
      </w:pPr>
      <w:hyperlink w:anchor="_Toc10129" w:history="1">
        <w:r>
          <w:rPr>
            <w:rFonts w:ascii="仿宋" w:eastAsia="仿宋" w:hAnsi="仿宋" w:cs="仿宋" w:hint="eastAsia"/>
            <w:lang w:eastAsia="zh-CN"/>
          </w:rPr>
          <w:t>(二)、运营风险的评估</w:t>
        </w:r>
        <w:r>
          <w:tab/>
        </w:r>
        <w:r>
          <w:fldChar w:fldCharType="begin"/>
        </w:r>
        <w:r>
          <w:instrText xml:space="preserve"> PAGEREF _Toc10129 \h </w:instrText>
        </w:r>
        <w:r>
          <w:fldChar w:fldCharType="separate"/>
        </w:r>
        <w:r>
          <w:t>39</w:t>
        </w:r>
        <w:r>
          <w:fldChar w:fldCharType="end"/>
        </w:r>
      </w:hyperlink>
    </w:p>
    <w:p>
      <w:pPr>
        <w:pStyle w:val="TOC2"/>
        <w:tabs>
          <w:tab w:val="right" w:leader="dot" w:pos="8306"/>
        </w:tabs>
      </w:pPr>
      <w:hyperlink w:anchor="_Toc967" w:history="1">
        <w:r>
          <w:rPr>
            <w:rFonts w:ascii="仿宋" w:eastAsia="仿宋" w:hAnsi="仿宋" w:cs="仿宋" w:hint="eastAsia"/>
            <w:lang w:eastAsia="zh-CN"/>
          </w:rPr>
          <w:t>(三)、运营风险的应对</w:t>
        </w:r>
        <w:r>
          <w:tab/>
        </w:r>
        <w:r>
          <w:fldChar w:fldCharType="begin"/>
        </w:r>
        <w:r>
          <w:instrText xml:space="preserve"> PAGEREF _Toc967 \h </w:instrText>
        </w:r>
        <w:r>
          <w:fldChar w:fldCharType="separate"/>
        </w:r>
        <w:r>
          <w:t>40</w:t>
        </w:r>
        <w:r>
          <w:fldChar w:fldCharType="end"/>
        </w:r>
      </w:hyperlink>
    </w:p>
    <w:p>
      <w:pPr>
        <w:pStyle w:val="TOC1"/>
        <w:tabs>
          <w:tab w:val="right" w:leader="dot" w:pos="8306"/>
        </w:tabs>
      </w:pPr>
      <w:hyperlink w:anchor="_Toc16394" w:history="1">
        <w:r>
          <w:rPr>
            <w:rFonts w:ascii="仿宋" w:eastAsia="仿宋" w:hAnsi="仿宋" w:cs="仿宋" w:hint="eastAsia"/>
            <w:lang w:eastAsia="zh-CN"/>
          </w:rPr>
          <w:t>十一、非金属矿物制品项目管理与实施</w:t>
        </w:r>
        <w:r>
          <w:tab/>
        </w:r>
        <w:r>
          <w:fldChar w:fldCharType="begin"/>
        </w:r>
        <w:r>
          <w:instrText xml:space="preserve"> PAGEREF _Toc16394 \h </w:instrText>
        </w:r>
        <w:r>
          <w:fldChar w:fldCharType="separate"/>
        </w:r>
        <w:r>
          <w:t>41</w:t>
        </w:r>
        <w:r>
          <w:fldChar w:fldCharType="end"/>
        </w:r>
      </w:hyperlink>
    </w:p>
    <w:p>
      <w:pPr>
        <w:pStyle w:val="TOC2"/>
        <w:tabs>
          <w:tab w:val="right" w:leader="dot" w:pos="8306"/>
        </w:tabs>
      </w:pPr>
      <w:hyperlink w:anchor="_Toc5057" w:history="1">
        <w:r>
          <w:rPr>
            <w:rFonts w:ascii="仿宋" w:eastAsia="仿宋" w:hAnsi="仿宋" w:cs="仿宋" w:hint="eastAsia"/>
            <w:lang w:eastAsia="zh-CN"/>
          </w:rPr>
          <w:t>(一)、项目进度安排</w:t>
        </w:r>
        <w:r>
          <w:tab/>
        </w:r>
        <w:r>
          <w:fldChar w:fldCharType="begin"/>
        </w:r>
        <w:r>
          <w:instrText xml:space="preserve"> PAGEREF _Toc5057 \h </w:instrText>
        </w:r>
        <w:r>
          <w:fldChar w:fldCharType="separate"/>
        </w:r>
        <w:r>
          <w:t>41</w:t>
        </w:r>
        <w:r>
          <w:fldChar w:fldCharType="end"/>
        </w:r>
      </w:hyperlink>
    </w:p>
    <w:p>
      <w:pPr>
        <w:pStyle w:val="TOC2"/>
        <w:tabs>
          <w:tab w:val="right" w:leader="dot" w:pos="8306"/>
        </w:tabs>
      </w:pPr>
      <w:hyperlink w:anchor="_Toc19848" w:history="1">
        <w:r>
          <w:rPr>
            <w:rFonts w:ascii="仿宋" w:eastAsia="仿宋" w:hAnsi="仿宋" w:cs="仿宋" w:hint="eastAsia"/>
            <w:lang w:eastAsia="zh-CN"/>
          </w:rPr>
          <w:t>(二)、项目实施保障措施</w:t>
        </w:r>
        <w:r>
          <w:tab/>
        </w:r>
        <w:r>
          <w:fldChar w:fldCharType="begin"/>
        </w:r>
        <w:r>
          <w:instrText xml:space="preserve"> PAGEREF _Toc19848 \h </w:instrText>
        </w:r>
        <w:r>
          <w:fldChar w:fldCharType="separate"/>
        </w:r>
        <w:r>
          <w:t>41</w:t>
        </w:r>
        <w:r>
          <w:fldChar w:fldCharType="end"/>
        </w:r>
      </w:hyperlink>
    </w:p>
    <w:p>
      <w:pPr>
        <w:pStyle w:val="TOC2"/>
        <w:tabs>
          <w:tab w:val="right" w:leader="dot" w:pos="8306"/>
        </w:tabs>
      </w:pPr>
      <w:hyperlink w:anchor="_Toc22044" w:history="1">
        <w:r>
          <w:rPr>
            <w:rFonts w:ascii="仿宋" w:eastAsia="仿宋" w:hAnsi="仿宋" w:cs="仿宋" w:hint="eastAsia"/>
            <w:lang w:eastAsia="zh-CN"/>
          </w:rPr>
          <w:t>(三)、项目风险分析与对策</w:t>
        </w:r>
        <w:r>
          <w:tab/>
        </w:r>
        <w:r>
          <w:fldChar w:fldCharType="begin"/>
        </w:r>
        <w:r>
          <w:instrText xml:space="preserve"> PAGEREF _Toc22044 \h </w:instrText>
        </w:r>
        <w:r>
          <w:fldChar w:fldCharType="separate"/>
        </w:r>
        <w:r>
          <w:t>42</w:t>
        </w:r>
        <w:r>
          <w:fldChar w:fldCharType="end"/>
        </w:r>
      </w:hyperlink>
    </w:p>
    <w:p>
      <w:pPr>
        <w:pStyle w:val="TOC1"/>
        <w:tabs>
          <w:tab w:val="right" w:leader="dot" w:pos="8306"/>
        </w:tabs>
      </w:pPr>
      <w:hyperlink w:anchor="_Toc23704" w:history="1">
        <w:r>
          <w:rPr>
            <w:rFonts w:ascii="仿宋" w:eastAsia="仿宋" w:hAnsi="仿宋" w:cs="仿宋" w:hint="eastAsia"/>
            <w:lang w:eastAsia="zh-CN"/>
          </w:rPr>
          <w:t>十二、监测与评估方案</w:t>
        </w:r>
        <w:r>
          <w:tab/>
        </w:r>
        <w:r>
          <w:fldChar w:fldCharType="begin"/>
        </w:r>
        <w:r>
          <w:instrText xml:space="preserve"> PAGEREF _Toc23704 \h </w:instrText>
        </w:r>
        <w:r>
          <w:fldChar w:fldCharType="separate"/>
        </w:r>
        <w:r>
          <w:t>43</w:t>
        </w:r>
        <w:r>
          <w:fldChar w:fldCharType="end"/>
        </w:r>
      </w:hyperlink>
    </w:p>
    <w:p>
      <w:pPr>
        <w:pStyle w:val="TOC2"/>
        <w:tabs>
          <w:tab w:val="right" w:leader="dot" w:pos="8306"/>
        </w:tabs>
      </w:pPr>
      <w:hyperlink w:anchor="_Toc25258" w:history="1">
        <w:r>
          <w:rPr>
            <w:rFonts w:ascii="仿宋" w:eastAsia="仿宋" w:hAnsi="仿宋" w:cs="仿宋" w:hint="eastAsia"/>
            <w:lang w:eastAsia="zh-CN"/>
          </w:rPr>
          <w:t>(一)、非金属矿物制品项目监测与评估指标制定</w:t>
        </w:r>
        <w:r>
          <w:tab/>
        </w:r>
        <w:r>
          <w:fldChar w:fldCharType="begin"/>
        </w:r>
        <w:r>
          <w:instrText xml:space="preserve"> PAGEREF _Toc25258 \h </w:instrText>
        </w:r>
        <w:r>
          <w:fldChar w:fldCharType="separate"/>
        </w:r>
        <w:r>
          <w:t>43</w:t>
        </w:r>
        <w:r>
          <w:fldChar w:fldCharType="end"/>
        </w:r>
      </w:hyperlink>
    </w:p>
    <w:p>
      <w:pPr>
        <w:pStyle w:val="TOC2"/>
        <w:tabs>
          <w:tab w:val="right" w:leader="dot" w:pos="8306"/>
        </w:tabs>
      </w:pPr>
      <w:hyperlink w:anchor="_Toc21844" w:history="1">
        <w:r>
          <w:rPr>
            <w:rFonts w:ascii="仿宋" w:eastAsia="仿宋" w:hAnsi="仿宋" w:cs="仿宋" w:hint="eastAsia"/>
            <w:lang w:eastAsia="zh-CN"/>
          </w:rPr>
          <w:t>(二)、绩效评价与报告</w:t>
        </w:r>
        <w:r>
          <w:tab/>
        </w:r>
        <w:r>
          <w:fldChar w:fldCharType="begin"/>
        </w:r>
        <w:r>
          <w:instrText xml:space="preserve"> PAGEREF _Toc21844 \h </w:instrText>
        </w:r>
        <w:r>
          <w:fldChar w:fldCharType="separate"/>
        </w:r>
        <w:r>
          <w:t>45</w:t>
        </w:r>
        <w:r>
          <w:fldChar w:fldCharType="end"/>
        </w:r>
      </w:hyperlink>
    </w:p>
    <w:p>
      <w:pPr>
        <w:pStyle w:val="TOC2"/>
        <w:tabs>
          <w:tab w:val="right" w:leader="dot" w:pos="8306"/>
        </w:tabs>
      </w:pPr>
      <w:hyperlink w:anchor="_Toc14951" w:history="1">
        <w:r>
          <w:rPr>
            <w:rFonts w:ascii="仿宋" w:eastAsia="仿宋" w:hAnsi="仿宋" w:cs="仿宋" w:hint="eastAsia"/>
            <w:lang w:eastAsia="zh-CN"/>
          </w:rPr>
          <w:t>(三)、风险监测与应对</w:t>
        </w:r>
        <w:r>
          <w:tab/>
        </w:r>
        <w:r>
          <w:fldChar w:fldCharType="begin"/>
        </w:r>
        <w:r>
          <w:instrText xml:space="preserve"> PAGEREF _Toc14951 \h </w:instrText>
        </w:r>
        <w:r>
          <w:fldChar w:fldCharType="separate"/>
        </w:r>
        <w:r>
          <w:t>47</w:t>
        </w:r>
        <w:r>
          <w:fldChar w:fldCharType="end"/>
        </w:r>
      </w:hyperlink>
    </w:p>
    <w:p>
      <w:pPr>
        <w:pStyle w:val="TOC2"/>
        <w:tabs>
          <w:tab w:val="right" w:leader="dot" w:pos="8306"/>
        </w:tabs>
      </w:pPr>
      <w:hyperlink w:anchor="_Toc12521" w:history="1">
        <w:r>
          <w:rPr>
            <w:rFonts w:ascii="仿宋" w:eastAsia="仿宋" w:hAnsi="仿宋" w:cs="仿宋" w:hint="eastAsia"/>
            <w:lang w:eastAsia="zh-CN"/>
          </w:rPr>
          <w:t>(四)、财务绩效分析</w:t>
        </w:r>
        <w:r>
          <w:tab/>
        </w:r>
        <w:r>
          <w:fldChar w:fldCharType="begin"/>
        </w:r>
        <w:r>
          <w:instrText xml:space="preserve"> PAGEREF _Toc12521 \h </w:instrText>
        </w:r>
        <w:r>
          <w:fldChar w:fldCharType="separate"/>
        </w:r>
        <w:r>
          <w:t>50</w:t>
        </w:r>
        <w:r>
          <w:fldChar w:fldCharType="end"/>
        </w:r>
      </w:hyperlink>
    </w:p>
    <w:p>
      <w:pPr>
        <w:pStyle w:val="TOC2"/>
        <w:tabs>
          <w:tab w:val="right" w:leader="dot" w:pos="8306"/>
        </w:tabs>
      </w:pPr>
      <w:hyperlink w:anchor="_Toc1384" w:history="1">
        <w:r>
          <w:rPr>
            <w:rFonts w:ascii="仿宋" w:eastAsia="仿宋" w:hAnsi="仿宋" w:cs="仿宋" w:hint="eastAsia"/>
            <w:lang w:eastAsia="zh-CN"/>
          </w:rPr>
          <w:t>(五)、战略目标达成评估</w:t>
        </w:r>
        <w:r>
          <w:tab/>
        </w:r>
        <w:r>
          <w:fldChar w:fldCharType="begin"/>
        </w:r>
        <w:r>
          <w:instrText xml:space="preserve"> PAGEREF _Toc1384 \h </w:instrText>
        </w:r>
        <w:r>
          <w:fldChar w:fldCharType="separate"/>
        </w:r>
        <w:r>
          <w:t>52</w:t>
        </w:r>
        <w:r>
          <w:fldChar w:fldCharType="end"/>
        </w:r>
      </w:hyperlink>
    </w:p>
    <w:p>
      <w:pPr>
        <w:pStyle w:val="TOC1"/>
        <w:tabs>
          <w:tab w:val="right" w:leader="dot" w:pos="8306"/>
        </w:tabs>
      </w:pPr>
      <w:hyperlink w:anchor="_Toc9286" w:history="1">
        <w:r>
          <w:rPr>
            <w:rFonts w:ascii="仿宋" w:eastAsia="仿宋" w:hAnsi="仿宋" w:cs="仿宋" w:hint="eastAsia"/>
            <w:lang w:eastAsia="zh-CN"/>
          </w:rPr>
          <w:t>十三、财务计划与预算</w:t>
        </w:r>
        <w:r>
          <w:tab/>
        </w:r>
        <w:r>
          <w:fldChar w:fldCharType="begin"/>
        </w:r>
        <w:r>
          <w:instrText xml:space="preserve"> PAGEREF _Toc9286 \h </w:instrText>
        </w:r>
        <w:r>
          <w:fldChar w:fldCharType="separate"/>
        </w:r>
        <w:r>
          <w:t>53</w:t>
        </w:r>
        <w:r>
          <w:fldChar w:fldCharType="end"/>
        </w:r>
      </w:hyperlink>
    </w:p>
    <w:p>
      <w:pPr>
        <w:pStyle w:val="TOC2"/>
        <w:tabs>
          <w:tab w:val="right" w:leader="dot" w:pos="8306"/>
        </w:tabs>
      </w:pPr>
      <w:hyperlink w:anchor="_Toc25926" w:history="1">
        <w:r>
          <w:rPr>
            <w:rFonts w:ascii="仿宋" w:eastAsia="仿宋" w:hAnsi="仿宋" w:cs="仿宋" w:hint="eastAsia"/>
            <w:lang w:eastAsia="zh-CN"/>
          </w:rPr>
          <w:t>(一)、财务计划目标</w:t>
        </w:r>
        <w:r>
          <w:tab/>
        </w:r>
        <w:r>
          <w:fldChar w:fldCharType="begin"/>
        </w:r>
        <w:r>
          <w:instrText xml:space="preserve"> PAGEREF _Toc25926 \h </w:instrText>
        </w:r>
        <w:r>
          <w:fldChar w:fldCharType="separate"/>
        </w:r>
        <w:r>
          <w:t>53</w:t>
        </w:r>
        <w:r>
          <w:fldChar w:fldCharType="end"/>
        </w:r>
      </w:hyperlink>
    </w:p>
    <w:p>
      <w:pPr>
        <w:pStyle w:val="TOC2"/>
        <w:tabs>
          <w:tab w:val="right" w:leader="dot" w:pos="8306"/>
        </w:tabs>
      </w:pPr>
      <w:hyperlink w:anchor="_Toc12650" w:history="1">
        <w:r>
          <w:rPr>
            <w:rFonts w:ascii="仿宋" w:eastAsia="仿宋" w:hAnsi="仿宋" w:cs="仿宋" w:hint="eastAsia"/>
            <w:lang w:eastAsia="zh-CN"/>
          </w:rPr>
          <w:t>(二)、资本预算</w:t>
        </w:r>
        <w:r>
          <w:tab/>
        </w:r>
        <w:r>
          <w:fldChar w:fldCharType="begin"/>
        </w:r>
        <w:r>
          <w:instrText xml:space="preserve"> PAGEREF _Toc12650 \h </w:instrText>
        </w:r>
        <w:r>
          <w:fldChar w:fldCharType="separate"/>
        </w:r>
        <w:r>
          <w:t>54</w:t>
        </w:r>
        <w:r>
          <w:fldChar w:fldCharType="end"/>
        </w:r>
      </w:hyperlink>
    </w:p>
    <w:p>
      <w:pPr>
        <w:pStyle w:val="TOC2"/>
        <w:tabs>
          <w:tab w:val="right" w:leader="dot" w:pos="8306"/>
        </w:tabs>
      </w:pPr>
      <w:hyperlink w:anchor="_Toc10177" w:history="1">
        <w:r>
          <w:rPr>
            <w:rFonts w:ascii="仿宋" w:eastAsia="仿宋" w:hAnsi="仿宋" w:cs="仿宋" w:hint="eastAsia"/>
            <w:lang w:eastAsia="zh-CN"/>
          </w:rPr>
          <w:t>(三)、资金筹集计划</w:t>
        </w:r>
        <w:r>
          <w:tab/>
        </w:r>
        <w:r>
          <w:fldChar w:fldCharType="begin"/>
        </w:r>
        <w:r>
          <w:instrText xml:space="preserve"> PAGEREF _Toc10177 \h </w:instrText>
        </w:r>
        <w:r>
          <w:fldChar w:fldCharType="separate"/>
        </w:r>
        <w:r>
          <w:t>54</w:t>
        </w:r>
        <w:r>
          <w:fldChar w:fldCharType="end"/>
        </w:r>
      </w:hyperlink>
    </w:p>
    <w:p>
      <w:pPr>
        <w:pStyle w:val="TOC2"/>
        <w:tabs>
          <w:tab w:val="right" w:leader="dot" w:pos="8306"/>
        </w:tabs>
      </w:pPr>
      <w:hyperlink w:anchor="_Toc23524" w:history="1">
        <w:r>
          <w:rPr>
            <w:rFonts w:ascii="仿宋" w:eastAsia="仿宋" w:hAnsi="仿宋" w:cs="仿宋" w:hint="eastAsia"/>
            <w:lang w:eastAsia="zh-CN"/>
          </w:rPr>
          <w:t>(四)、财务预算</w:t>
        </w:r>
        <w:r>
          <w:tab/>
        </w:r>
        <w:r>
          <w:fldChar w:fldCharType="begin"/>
        </w:r>
        <w:r>
          <w:instrText xml:space="preserve"> PAGEREF _Toc23524 \h </w:instrText>
        </w:r>
        <w:r>
          <w:fldChar w:fldCharType="separate"/>
        </w:r>
        <w:r>
          <w:t>55</w:t>
        </w:r>
        <w:r>
          <w:fldChar w:fldCharType="end"/>
        </w:r>
      </w:hyperlink>
    </w:p>
    <w:p>
      <w:pPr>
        <w:pStyle w:val="TOC2"/>
        <w:tabs>
          <w:tab w:val="right" w:leader="dot" w:pos="8306"/>
        </w:tabs>
      </w:pPr>
      <w:hyperlink w:anchor="_Toc17334" w:history="1">
        <w:r>
          <w:rPr>
            <w:rFonts w:ascii="仿宋" w:eastAsia="仿宋" w:hAnsi="仿宋" w:cs="仿宋" w:hint="eastAsia"/>
            <w:lang w:eastAsia="zh-CN"/>
          </w:rPr>
          <w:t>(五)、资金流量分析</w:t>
        </w:r>
        <w:r>
          <w:tab/>
        </w:r>
        <w:r>
          <w:fldChar w:fldCharType="begin"/>
        </w:r>
        <w:r>
          <w:instrText xml:space="preserve"> PAGEREF _Toc17334 \h </w:instrText>
        </w:r>
        <w:r>
          <w:fldChar w:fldCharType="separate"/>
        </w:r>
        <w:r>
          <w:t>55</w:t>
        </w:r>
        <w:r>
          <w:fldChar w:fldCharType="end"/>
        </w:r>
      </w:hyperlink>
    </w:p>
    <w:p>
      <w:pPr>
        <w:pStyle w:val="TOC2"/>
        <w:tabs>
          <w:tab w:val="right" w:leader="dot" w:pos="8306"/>
        </w:tabs>
      </w:pPr>
      <w:hyperlink w:anchor="_Toc25214" w:history="1">
        <w:r>
          <w:rPr>
            <w:rFonts w:ascii="仿宋" w:eastAsia="仿宋" w:hAnsi="仿宋" w:cs="仿宋" w:hint="eastAsia"/>
            <w:lang w:eastAsia="zh-CN"/>
          </w:rPr>
          <w:t>(六)、财务风险管理</w:t>
        </w:r>
        <w:r>
          <w:tab/>
        </w:r>
        <w:r>
          <w:fldChar w:fldCharType="begin"/>
        </w:r>
        <w:r>
          <w:instrText xml:space="preserve"> PAGEREF _Toc25214 \h </w:instrText>
        </w:r>
        <w:r>
          <w:fldChar w:fldCharType="separate"/>
        </w:r>
        <w:r>
          <w:t>56</w:t>
        </w:r>
        <w:r>
          <w:fldChar w:fldCharType="end"/>
        </w:r>
      </w:hyperlink>
    </w:p>
    <w:p>
      <w:pPr>
        <w:pStyle w:val="TOC1"/>
        <w:tabs>
          <w:tab w:val="right" w:leader="dot" w:pos="8306"/>
        </w:tabs>
      </w:pPr>
      <w:hyperlink w:anchor="_Toc6818" w:history="1">
        <w:r>
          <w:rPr>
            <w:rFonts w:ascii="仿宋" w:eastAsia="仿宋" w:hAnsi="仿宋" w:cs="仿宋" w:hint="eastAsia"/>
            <w:lang w:eastAsia="zh-CN"/>
          </w:rPr>
          <w:t>十四、资源合理利用</w:t>
        </w:r>
        <w:r>
          <w:tab/>
        </w:r>
        <w:r>
          <w:fldChar w:fldCharType="begin"/>
        </w:r>
        <w:r>
          <w:instrText xml:space="preserve"> PAGEREF _Toc6818 \h </w:instrText>
        </w:r>
        <w:r>
          <w:fldChar w:fldCharType="separate"/>
        </w:r>
        <w:r>
          <w:t>58</w:t>
        </w:r>
        <w:r>
          <w:fldChar w:fldCharType="end"/>
        </w:r>
      </w:hyperlink>
    </w:p>
    <w:p>
      <w:pPr>
        <w:pStyle w:val="TOC2"/>
        <w:tabs>
          <w:tab w:val="right" w:leader="dot" w:pos="8306"/>
        </w:tabs>
      </w:pPr>
      <w:hyperlink w:anchor="_Toc12081" w:history="1">
        <w:r>
          <w:rPr>
            <w:rFonts w:ascii="仿宋" w:eastAsia="仿宋" w:hAnsi="仿宋" w:cs="仿宋" w:hint="eastAsia"/>
            <w:lang w:eastAsia="zh-CN"/>
          </w:rPr>
          <w:t>(一)、能源利用</w:t>
        </w:r>
        <w:r>
          <w:tab/>
        </w:r>
        <w:r>
          <w:fldChar w:fldCharType="begin"/>
        </w:r>
        <w:r>
          <w:instrText xml:space="preserve"> PAGEREF _Toc12081 \h </w:instrText>
        </w:r>
        <w:r>
          <w:fldChar w:fldCharType="separate"/>
        </w:r>
        <w:r>
          <w:t>58</w:t>
        </w:r>
        <w:r>
          <w:fldChar w:fldCharType="end"/>
        </w:r>
      </w:hyperlink>
    </w:p>
    <w:p>
      <w:pPr>
        <w:pStyle w:val="TOC2"/>
        <w:tabs>
          <w:tab w:val="right" w:leader="dot" w:pos="8306"/>
        </w:tabs>
      </w:pPr>
      <w:hyperlink w:anchor="_Toc2878" w:history="1">
        <w:r>
          <w:rPr>
            <w:rFonts w:ascii="仿宋" w:eastAsia="仿宋" w:hAnsi="仿宋" w:cs="仿宋" w:hint="eastAsia"/>
            <w:lang w:eastAsia="zh-CN"/>
          </w:rPr>
          <w:t>(二)、水资源利用</w:t>
        </w:r>
        <w:r>
          <w:tab/>
        </w:r>
        <w:r>
          <w:fldChar w:fldCharType="begin"/>
        </w:r>
        <w:r>
          <w:instrText xml:space="preserve"> PAGEREF _Toc2878 \h </w:instrText>
        </w:r>
        <w:r>
          <w:fldChar w:fldCharType="separate"/>
        </w:r>
        <w:r>
          <w:t>59</w:t>
        </w:r>
        <w:r>
          <w:fldChar w:fldCharType="end"/>
        </w:r>
      </w:hyperlink>
    </w:p>
    <w:p>
      <w:pPr>
        <w:pStyle w:val="TOC2"/>
        <w:tabs>
          <w:tab w:val="right" w:leader="dot" w:pos="8306"/>
        </w:tabs>
      </w:pPr>
      <w:hyperlink w:anchor="_Toc30680" w:history="1">
        <w:r>
          <w:rPr>
            <w:rFonts w:ascii="仿宋" w:eastAsia="仿宋" w:hAnsi="仿宋" w:cs="仿宋" w:hint="eastAsia"/>
            <w:lang w:eastAsia="zh-CN"/>
          </w:rPr>
          <w:t>(三)、土地资源利用</w:t>
        </w:r>
        <w:r>
          <w:tab/>
        </w:r>
        <w:r>
          <w:fldChar w:fldCharType="begin"/>
        </w:r>
        <w:r>
          <w:instrText xml:space="preserve"> PAGEREF _Toc30680 \h </w:instrText>
        </w:r>
        <w:r>
          <w:fldChar w:fldCharType="separate"/>
        </w:r>
        <w:r>
          <w:t>60</w:t>
        </w:r>
        <w:r>
          <w:fldChar w:fldCharType="end"/>
        </w:r>
      </w:hyperlink>
    </w:p>
    <w:p>
      <w:pPr>
        <w:pStyle w:val="TOC2"/>
        <w:tabs>
          <w:tab w:val="right" w:leader="dot" w:pos="8306"/>
        </w:tabs>
      </w:pPr>
      <w:hyperlink w:anchor="_Toc1531" w:history="1">
        <w:r>
          <w:rPr>
            <w:rFonts w:ascii="仿宋" w:eastAsia="仿宋" w:hAnsi="仿宋" w:cs="仿宋" w:hint="eastAsia"/>
            <w:lang w:eastAsia="zh-CN"/>
          </w:rPr>
          <w:t>(四)、原材料资源利用</w:t>
        </w:r>
        <w:r>
          <w:tab/>
        </w:r>
        <w:r>
          <w:fldChar w:fldCharType="begin"/>
        </w:r>
        <w:r>
          <w:instrText xml:space="preserve"> PAGEREF _Toc1531 \h </w:instrText>
        </w:r>
        <w:r>
          <w:fldChar w:fldCharType="separate"/>
        </w:r>
        <w:r>
          <w:t>61</w:t>
        </w:r>
        <w:r>
          <w:fldChar w:fldCharType="end"/>
        </w:r>
      </w:hyperlink>
    </w:p>
    <w:p>
      <w:pPr>
        <w:pStyle w:val="TOC2"/>
        <w:tabs>
          <w:tab w:val="right" w:leader="dot" w:pos="8306"/>
        </w:tabs>
      </w:pPr>
      <w:hyperlink w:anchor="_Toc7471" w:history="1">
        <w:r>
          <w:rPr>
            <w:rFonts w:ascii="仿宋" w:eastAsia="仿宋" w:hAnsi="仿宋" w:cs="仿宋" w:hint="eastAsia"/>
            <w:lang w:eastAsia="zh-CN"/>
          </w:rPr>
          <w:t>(五)、其他资源的合理利用</w:t>
        </w:r>
        <w:r>
          <w:tab/>
        </w:r>
        <w:r>
          <w:fldChar w:fldCharType="begin"/>
        </w:r>
        <w:r>
          <w:instrText xml:space="preserve"> PAGEREF _Toc7471 \h </w:instrText>
        </w:r>
        <w:r>
          <w:fldChar w:fldCharType="separate"/>
        </w:r>
        <w:r>
          <w:t>62</w:t>
        </w:r>
        <w:r>
          <w:fldChar w:fldCharType="end"/>
        </w:r>
      </w:hyperlink>
    </w:p>
    <w:p>
      <w:pPr>
        <w:pStyle w:val="TOC1"/>
        <w:tabs>
          <w:tab w:val="right" w:leader="dot" w:pos="8306"/>
        </w:tabs>
      </w:pPr>
      <w:hyperlink w:anchor="_Toc6762" w:history="1">
        <w:r>
          <w:rPr>
            <w:rFonts w:ascii="仿宋" w:eastAsia="仿宋" w:hAnsi="仿宋" w:cs="仿宋" w:hint="eastAsia"/>
            <w:lang w:eastAsia="zh-CN"/>
          </w:rPr>
          <w:t>十五、员工多元化与包容性管理</w:t>
        </w:r>
        <w:r>
          <w:tab/>
        </w:r>
        <w:r>
          <w:fldChar w:fldCharType="begin"/>
        </w:r>
        <w:r>
          <w:instrText xml:space="preserve"> PAGEREF _Toc6762 \h </w:instrText>
        </w:r>
        <w:r>
          <w:fldChar w:fldCharType="separate"/>
        </w:r>
        <w:r>
          <w:t>63</w:t>
        </w:r>
        <w:r>
          <w:fldChar w:fldCharType="end"/>
        </w:r>
      </w:hyperlink>
    </w:p>
    <w:p>
      <w:pPr>
        <w:pStyle w:val="TOC2"/>
        <w:tabs>
          <w:tab w:val="right" w:leader="dot" w:pos="8306"/>
        </w:tabs>
      </w:pPr>
      <w:hyperlink w:anchor="_Toc807" w:history="1">
        <w:r>
          <w:rPr>
            <w:rFonts w:ascii="仿宋" w:eastAsia="仿宋" w:hAnsi="仿宋" w:cs="仿宋" w:hint="eastAsia"/>
            <w:lang w:eastAsia="zh-CN"/>
          </w:rPr>
          <w:t>(一)、员工多元化的价值与挑战</w:t>
        </w:r>
        <w:r>
          <w:tab/>
        </w:r>
        <w:r>
          <w:fldChar w:fldCharType="begin"/>
        </w:r>
        <w:r>
          <w:instrText xml:space="preserve"> PAGEREF _Toc807 \h </w:instrText>
        </w:r>
        <w:r>
          <w:fldChar w:fldCharType="separate"/>
        </w:r>
        <w:r>
          <w:t>63</w:t>
        </w:r>
        <w:r>
          <w:fldChar w:fldCharType="end"/>
        </w:r>
      </w:hyperlink>
    </w:p>
    <w:p>
      <w:pPr>
        <w:pStyle w:val="TOC2"/>
        <w:tabs>
          <w:tab w:val="right" w:leader="dot" w:pos="8306"/>
        </w:tabs>
      </w:pPr>
      <w:hyperlink w:anchor="_Toc27856" w:history="1">
        <w:r>
          <w:rPr>
            <w:rFonts w:ascii="仿宋" w:eastAsia="仿宋" w:hAnsi="仿宋" w:cs="仿宋" w:hint="eastAsia"/>
            <w:lang w:eastAsia="zh-CN"/>
          </w:rPr>
          <w:t>(二)、员工包容性政策与实践</w:t>
        </w:r>
        <w:r>
          <w:tab/>
        </w:r>
        <w:r>
          <w:fldChar w:fldCharType="begin"/>
        </w:r>
        <w:r>
          <w:instrText xml:space="preserve"> PAGEREF _Toc27856 \h </w:instrText>
        </w:r>
        <w:r>
          <w:fldChar w:fldCharType="separate"/>
        </w:r>
        <w:r>
          <w:t>64</w:t>
        </w:r>
        <w:r>
          <w:fldChar w:fldCharType="end"/>
        </w:r>
      </w:hyperlink>
    </w:p>
    <w:p>
      <w:pPr>
        <w:pStyle w:val="TOC2"/>
        <w:tabs>
          <w:tab w:val="right" w:leader="dot" w:pos="8306"/>
        </w:tabs>
      </w:pPr>
      <w:hyperlink w:anchor="_Toc13473" w:history="1">
        <w:r>
          <w:rPr>
            <w:rFonts w:ascii="仿宋" w:eastAsia="仿宋" w:hAnsi="仿宋" w:cs="仿宋" w:hint="eastAsia"/>
            <w:lang w:eastAsia="zh-CN"/>
          </w:rPr>
          <w:t>(三)、多元与包容性文化的培育与维护</w:t>
        </w:r>
        <w:r>
          <w:tab/>
        </w:r>
        <w:r>
          <w:fldChar w:fldCharType="begin"/>
        </w:r>
        <w:r>
          <w:instrText xml:space="preserve"> PAGEREF _Toc13473 \h </w:instrText>
        </w:r>
        <w:r>
          <w:fldChar w:fldCharType="separate"/>
        </w:r>
        <w:r>
          <w:t>65</w:t>
        </w:r>
        <w:r>
          <w:fldChar w:fldCharType="end"/>
        </w:r>
      </w:hyperlink>
    </w:p>
    <w:p>
      <w:pPr>
        <w:pStyle w:val="TOC1"/>
        <w:tabs>
          <w:tab w:val="right" w:leader="dot" w:pos="8306"/>
        </w:tabs>
      </w:pPr>
      <w:hyperlink w:anchor="_Toc15739" w:history="1">
        <w:r>
          <w:rPr>
            <w:rFonts w:ascii="仿宋" w:eastAsia="仿宋" w:hAnsi="仿宋" w:cs="仿宋" w:hint="eastAsia"/>
            <w:lang w:eastAsia="zh-CN"/>
          </w:rPr>
          <w:t>十六、人才管理与团队建设</w:t>
        </w:r>
        <w:r>
          <w:tab/>
        </w:r>
        <w:r>
          <w:fldChar w:fldCharType="begin"/>
        </w:r>
        <w:r>
          <w:instrText xml:space="preserve"> PAGEREF _Toc15739 \h </w:instrText>
        </w:r>
        <w:r>
          <w:fldChar w:fldCharType="separate"/>
        </w:r>
        <w:r>
          <w:t>65</w:t>
        </w:r>
        <w:r>
          <w:fldChar w:fldCharType="end"/>
        </w:r>
      </w:hyperlink>
    </w:p>
    <w:p>
      <w:pPr>
        <w:pStyle w:val="TOC2"/>
        <w:tabs>
          <w:tab w:val="right" w:leader="dot" w:pos="8306"/>
        </w:tabs>
      </w:pPr>
      <w:hyperlink w:anchor="_Toc30201" w:history="1">
        <w:r>
          <w:rPr>
            <w:rFonts w:ascii="仿宋" w:eastAsia="仿宋" w:hAnsi="仿宋" w:cs="仿宋" w:hint="eastAsia"/>
            <w:lang w:eastAsia="zh-CN"/>
          </w:rPr>
          <w:t>(一)、人才需求与招聘计划</w:t>
        </w:r>
        <w:r>
          <w:tab/>
        </w:r>
        <w:r>
          <w:fldChar w:fldCharType="begin"/>
        </w:r>
        <w:r>
          <w:instrText xml:space="preserve"> PAGEREF _Toc30201 \h </w:instrText>
        </w:r>
        <w:r>
          <w:fldChar w:fldCharType="separate"/>
        </w:r>
        <w:r>
          <w:t>65</w:t>
        </w:r>
        <w:r>
          <w:fldChar w:fldCharType="end"/>
        </w:r>
      </w:hyperlink>
    </w:p>
    <w:p>
      <w:pPr>
        <w:pStyle w:val="TOC2"/>
        <w:tabs>
          <w:tab w:val="right" w:leader="dot" w:pos="8306"/>
        </w:tabs>
      </w:pPr>
      <w:hyperlink w:anchor="_Toc14222" w:history="1">
        <w:r>
          <w:rPr>
            <w:rFonts w:ascii="仿宋" w:eastAsia="仿宋" w:hAnsi="仿宋" w:cs="仿宋" w:hint="eastAsia"/>
            <w:lang w:eastAsia="zh-CN"/>
          </w:rPr>
          <w:t>(二)、团队建设与培训</w:t>
        </w:r>
        <w:r>
          <w:tab/>
        </w:r>
        <w:r>
          <w:fldChar w:fldCharType="begin"/>
        </w:r>
        <w:r>
          <w:instrText xml:space="preserve"> PAGEREF _Toc14222 \h </w:instrText>
        </w:r>
        <w:r>
          <w:fldChar w:fldCharType="separate"/>
        </w:r>
        <w:r>
          <w:t>66</w:t>
        </w:r>
        <w:r>
          <w:fldChar w:fldCharType="end"/>
        </w:r>
      </w:hyperlink>
    </w:p>
    <w:p>
      <w:pPr>
        <w:pStyle w:val="TOC2"/>
        <w:tabs>
          <w:tab w:val="right" w:leader="dot" w:pos="8306"/>
        </w:tabs>
      </w:pPr>
      <w:hyperlink w:anchor="_Toc17685" w:history="1">
        <w:r>
          <w:rPr>
            <w:rFonts w:ascii="仿宋" w:eastAsia="仿宋" w:hAnsi="仿宋" w:cs="仿宋" w:hint="eastAsia"/>
            <w:lang w:eastAsia="zh-CN"/>
          </w:rPr>
          <w:t>(三)、绩效考核与激励机制</w:t>
        </w:r>
        <w:r>
          <w:tab/>
        </w:r>
        <w:r>
          <w:fldChar w:fldCharType="begin"/>
        </w:r>
        <w:r>
          <w:instrText xml:space="preserve"> PAGEREF _Toc17685 \h </w:instrText>
        </w:r>
        <w:r>
          <w:fldChar w:fldCharType="separate"/>
        </w:r>
        <w:r>
          <w:t>68</w:t>
        </w:r>
        <w:r>
          <w:fldChar w:fldCharType="end"/>
        </w:r>
      </w:hyperlink>
    </w:p>
    <w:p>
      <w:pPr>
        <w:pStyle w:val="TOC1"/>
        <w:tabs>
          <w:tab w:val="right" w:leader="dot" w:pos="8306"/>
        </w:tabs>
      </w:pPr>
      <w:hyperlink w:anchor="_Toc11101" w:history="1">
        <w:r>
          <w:rPr>
            <w:rFonts w:ascii="仿宋" w:eastAsia="仿宋" w:hAnsi="仿宋" w:cs="仿宋" w:hint="eastAsia"/>
            <w:lang w:eastAsia="zh-CN"/>
          </w:rPr>
          <w:t>十七、非金属矿物制品项目运行方案</w:t>
        </w:r>
        <w:r>
          <w:tab/>
        </w:r>
        <w:r>
          <w:fldChar w:fldCharType="begin"/>
        </w:r>
        <w:r>
          <w:instrText xml:space="preserve"> PAGEREF _Toc11101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449" w:history="1">
        <w:r>
          <w:rPr>
            <w:rFonts w:ascii="仿宋" w:eastAsia="仿宋" w:hAnsi="仿宋" w:cs="仿宋" w:hint="eastAsia"/>
            <w:lang w:eastAsia="zh-CN"/>
          </w:rPr>
          <w:t>(一)、非金属矿物制品项目运行管理体系建设</w:t>
        </w:r>
        <w:r>
          <w:tab/>
        </w:r>
        <w:r>
          <w:fldChar w:fldCharType="begin"/>
        </w:r>
        <w:r>
          <w:instrText xml:space="preserve"> PAGEREF _Toc31449 \h </w:instrText>
        </w:r>
        <w:r>
          <w:fldChar w:fldCharType="separate"/>
        </w:r>
        <w:r>
          <w:t>69</w:t>
        </w:r>
        <w:r>
          <w:fldChar w:fldCharType="end"/>
        </w:r>
      </w:hyperlink>
    </w:p>
    <w:p>
      <w:pPr>
        <w:pStyle w:val="TOC2"/>
        <w:tabs>
          <w:tab w:val="right" w:leader="dot" w:pos="8306"/>
        </w:tabs>
      </w:pPr>
      <w:hyperlink w:anchor="_Toc14491" w:history="1">
        <w:r>
          <w:rPr>
            <w:rFonts w:ascii="仿宋" w:eastAsia="仿宋" w:hAnsi="仿宋" w:cs="仿宋" w:hint="eastAsia"/>
            <w:lang w:eastAsia="zh-CN"/>
          </w:rPr>
          <w:t>(二)、运营效率提升策略</w:t>
        </w:r>
        <w:r>
          <w:tab/>
        </w:r>
        <w:r>
          <w:fldChar w:fldCharType="begin"/>
        </w:r>
        <w:r>
          <w:instrText xml:space="preserve"> PAGEREF _Toc14491 \h </w:instrText>
        </w:r>
        <w:r>
          <w:fldChar w:fldCharType="separate"/>
        </w:r>
        <w:r>
          <w:t>71</w:t>
        </w:r>
        <w:r>
          <w:fldChar w:fldCharType="end"/>
        </w:r>
      </w:hyperlink>
    </w:p>
    <w:p>
      <w:pPr>
        <w:pStyle w:val="TOC2"/>
        <w:tabs>
          <w:tab w:val="right" w:leader="dot" w:pos="8306"/>
        </w:tabs>
      </w:pPr>
      <w:hyperlink w:anchor="_Toc8482" w:history="1">
        <w:r>
          <w:rPr>
            <w:rFonts w:ascii="仿宋" w:eastAsia="仿宋" w:hAnsi="仿宋" w:cs="仿宋" w:hint="eastAsia"/>
            <w:lang w:eastAsia="zh-CN"/>
          </w:rPr>
          <w:t>(三)、风险管理与应对</w:t>
        </w:r>
        <w:r>
          <w:tab/>
        </w:r>
        <w:r>
          <w:fldChar w:fldCharType="begin"/>
        </w:r>
        <w:r>
          <w:instrText xml:space="preserve"> PAGEREF _Toc8482 \h </w:instrText>
        </w:r>
        <w:r>
          <w:fldChar w:fldCharType="separate"/>
        </w:r>
        <w:r>
          <w:t>72</w:t>
        </w:r>
        <w:r>
          <w:fldChar w:fldCharType="end"/>
        </w:r>
      </w:hyperlink>
    </w:p>
    <w:p>
      <w:pPr>
        <w:pStyle w:val="TOC2"/>
        <w:tabs>
          <w:tab w:val="right" w:leader="dot" w:pos="8306"/>
        </w:tabs>
      </w:pPr>
      <w:hyperlink w:anchor="_Toc20185" w:history="1">
        <w:r>
          <w:rPr>
            <w:rFonts w:ascii="仿宋" w:eastAsia="仿宋" w:hAnsi="仿宋" w:cs="仿宋" w:hint="eastAsia"/>
            <w:lang w:eastAsia="zh-CN"/>
          </w:rPr>
          <w:t>(四)、绩效评估与监测</w:t>
        </w:r>
        <w:r>
          <w:tab/>
        </w:r>
        <w:r>
          <w:fldChar w:fldCharType="begin"/>
        </w:r>
        <w:r>
          <w:instrText xml:space="preserve"> PAGEREF _Toc20185 \h </w:instrText>
        </w:r>
        <w:r>
          <w:fldChar w:fldCharType="separate"/>
        </w:r>
        <w:r>
          <w:t>73</w:t>
        </w:r>
        <w:r>
          <w:fldChar w:fldCharType="end"/>
        </w:r>
      </w:hyperlink>
    </w:p>
    <w:p>
      <w:pPr>
        <w:pStyle w:val="TOC2"/>
        <w:tabs>
          <w:tab w:val="right" w:leader="dot" w:pos="8306"/>
        </w:tabs>
      </w:pPr>
      <w:hyperlink w:anchor="_Toc24368" w:history="1">
        <w:r>
          <w:rPr>
            <w:rFonts w:ascii="仿宋" w:eastAsia="仿宋" w:hAnsi="仿宋" w:cs="仿宋" w:hint="eastAsia"/>
            <w:lang w:eastAsia="zh-CN"/>
          </w:rPr>
          <w:t>(五)、利益相关方沟通与合作</w:t>
        </w:r>
        <w:r>
          <w:tab/>
        </w:r>
        <w:r>
          <w:fldChar w:fldCharType="begin"/>
        </w:r>
        <w:r>
          <w:instrText xml:space="preserve"> PAGEREF _Toc24368 \h </w:instrText>
        </w:r>
        <w:r>
          <w:fldChar w:fldCharType="separate"/>
        </w:r>
        <w:r>
          <w:t>74</w:t>
        </w:r>
        <w:r>
          <w:fldChar w:fldCharType="end"/>
        </w:r>
      </w:hyperlink>
    </w:p>
    <w:p>
      <w:pPr>
        <w:pStyle w:val="TOC2"/>
        <w:tabs>
          <w:tab w:val="right" w:leader="dot" w:pos="8306"/>
        </w:tabs>
      </w:pPr>
      <w:hyperlink w:anchor="_Toc21999" w:history="1">
        <w:r>
          <w:rPr>
            <w:rFonts w:ascii="仿宋" w:eastAsia="仿宋" w:hAnsi="仿宋" w:cs="仿宋" w:hint="eastAsia"/>
            <w:lang w:eastAsia="zh-CN"/>
          </w:rPr>
          <w:t>(六)、信息化建设与数字化转型</w:t>
        </w:r>
        <w:r>
          <w:tab/>
        </w:r>
        <w:r>
          <w:fldChar w:fldCharType="begin"/>
        </w:r>
        <w:r>
          <w:instrText xml:space="preserve"> PAGEREF _Toc21999 \h </w:instrText>
        </w:r>
        <w:r>
          <w:fldChar w:fldCharType="separate"/>
        </w:r>
        <w:r>
          <w:t>75</w:t>
        </w:r>
        <w:r>
          <w:fldChar w:fldCharType="end"/>
        </w:r>
      </w:hyperlink>
    </w:p>
    <w:p>
      <w:pPr>
        <w:pStyle w:val="TOC2"/>
        <w:tabs>
          <w:tab w:val="right" w:leader="dot" w:pos="8306"/>
        </w:tabs>
      </w:pPr>
      <w:hyperlink w:anchor="_Toc12300" w:history="1">
        <w:r>
          <w:rPr>
            <w:rFonts w:ascii="仿宋" w:eastAsia="仿宋" w:hAnsi="仿宋" w:cs="仿宋" w:hint="eastAsia"/>
            <w:lang w:eastAsia="zh-CN"/>
          </w:rPr>
          <w:t>(七)、持续改进与创新发展</w:t>
        </w:r>
        <w:r>
          <w:tab/>
        </w:r>
        <w:r>
          <w:fldChar w:fldCharType="begin"/>
        </w:r>
        <w:r>
          <w:instrText xml:space="preserve"> PAGEREF _Toc12300 \h </w:instrText>
        </w:r>
        <w:r>
          <w:fldChar w:fldCharType="separate"/>
        </w:r>
        <w:r>
          <w:t>76</w:t>
        </w:r>
        <w:r>
          <w:fldChar w:fldCharType="end"/>
        </w:r>
      </w:hyperlink>
    </w:p>
    <w:p>
      <w:pPr>
        <w:pStyle w:val="TOC2"/>
        <w:tabs>
          <w:tab w:val="right" w:leader="dot" w:pos="8306"/>
        </w:tabs>
      </w:pPr>
      <w:hyperlink w:anchor="_Toc23451" w:history="1">
        <w:r>
          <w:rPr>
            <w:rFonts w:ascii="仿宋" w:eastAsia="仿宋" w:hAnsi="仿宋" w:cs="仿宋" w:hint="eastAsia"/>
            <w:lang w:eastAsia="zh-CN"/>
          </w:rPr>
          <w:t>(八)、运营经验总结与展望</w:t>
        </w:r>
        <w:r>
          <w:tab/>
        </w:r>
        <w:r>
          <w:fldChar w:fldCharType="begin"/>
        </w:r>
        <w:r>
          <w:instrText xml:space="preserve"> PAGEREF _Toc23451 \h </w:instrText>
        </w:r>
        <w:r>
          <w:fldChar w:fldCharType="separate"/>
        </w:r>
        <w:r>
          <w:t>77</w:t>
        </w:r>
        <w:r>
          <w:fldChar w:fldCharType="end"/>
        </w:r>
      </w:hyperlink>
    </w:p>
    <w:p>
      <w:pPr>
        <w:pStyle w:val="TOC1"/>
        <w:tabs>
          <w:tab w:val="right" w:leader="dot" w:pos="8306"/>
        </w:tabs>
      </w:pPr>
      <w:hyperlink w:anchor="_Toc3179" w:history="1">
        <w:r>
          <w:rPr>
            <w:rFonts w:ascii="仿宋" w:eastAsia="仿宋" w:hAnsi="仿宋" w:cs="仿宋" w:hint="eastAsia"/>
            <w:lang w:eastAsia="zh-CN"/>
          </w:rPr>
          <w:t>十八、法律法规及环境影响评价</w:t>
        </w:r>
        <w:r>
          <w:tab/>
        </w:r>
        <w:r>
          <w:fldChar w:fldCharType="begin"/>
        </w:r>
        <w:r>
          <w:instrText xml:space="preserve"> PAGEREF _Toc3179 \h </w:instrText>
        </w:r>
        <w:r>
          <w:fldChar w:fldCharType="separate"/>
        </w:r>
        <w:r>
          <w:t>78</w:t>
        </w:r>
        <w:r>
          <w:fldChar w:fldCharType="end"/>
        </w:r>
      </w:hyperlink>
    </w:p>
    <w:p>
      <w:pPr>
        <w:pStyle w:val="TOC2"/>
        <w:tabs>
          <w:tab w:val="right" w:leader="dot" w:pos="8306"/>
        </w:tabs>
      </w:pPr>
      <w:hyperlink w:anchor="_Toc31732" w:history="1">
        <w:r>
          <w:rPr>
            <w:rFonts w:ascii="仿宋" w:eastAsia="仿宋" w:hAnsi="仿宋" w:cs="仿宋" w:hint="eastAsia"/>
            <w:lang w:eastAsia="zh-CN"/>
          </w:rPr>
          <w:t>(一)、法律法规的遵守</w:t>
        </w:r>
        <w:r>
          <w:tab/>
        </w:r>
        <w:r>
          <w:fldChar w:fldCharType="begin"/>
        </w:r>
        <w:r>
          <w:instrText xml:space="preserve"> PAGEREF _Toc31732 \h </w:instrText>
        </w:r>
        <w:r>
          <w:fldChar w:fldCharType="separate"/>
        </w:r>
        <w:r>
          <w:t>78</w:t>
        </w:r>
        <w:r>
          <w:fldChar w:fldCharType="end"/>
        </w:r>
      </w:hyperlink>
    </w:p>
    <w:p>
      <w:pPr>
        <w:pStyle w:val="TOC2"/>
        <w:tabs>
          <w:tab w:val="right" w:leader="dot" w:pos="8306"/>
        </w:tabs>
      </w:pPr>
      <w:hyperlink w:anchor="_Toc4632" w:history="1">
        <w:r>
          <w:rPr>
            <w:rFonts w:ascii="仿宋" w:eastAsia="仿宋" w:hAnsi="仿宋" w:cs="仿宋" w:hint="eastAsia"/>
            <w:lang w:eastAsia="zh-CN"/>
          </w:rPr>
          <w:t>(二)、环境影响评价</w:t>
        </w:r>
        <w:r>
          <w:tab/>
        </w:r>
        <w:r>
          <w:fldChar w:fldCharType="begin"/>
        </w:r>
        <w:r>
          <w:instrText xml:space="preserve"> PAGEREF _Toc4632 \h </w:instrText>
        </w:r>
        <w:r>
          <w:fldChar w:fldCharType="separate"/>
        </w:r>
        <w:r>
          <w:t>79</w:t>
        </w:r>
        <w:r>
          <w:fldChar w:fldCharType="end"/>
        </w:r>
      </w:hyperlink>
    </w:p>
    <w:p>
      <w:pPr>
        <w:pStyle w:val="TOC2"/>
        <w:tabs>
          <w:tab w:val="right" w:leader="dot" w:pos="8306"/>
        </w:tabs>
      </w:pPr>
      <w:hyperlink w:anchor="_Toc8544" w:history="1">
        <w:r>
          <w:rPr>
            <w:rFonts w:ascii="仿宋" w:eastAsia="仿宋" w:hAnsi="仿宋" w:cs="仿宋" w:hint="eastAsia"/>
            <w:lang w:eastAsia="zh-CN"/>
          </w:rPr>
          <w:t>(三)、环保手续办理</w:t>
        </w:r>
        <w:r>
          <w:tab/>
        </w:r>
        <w:r>
          <w:fldChar w:fldCharType="begin"/>
        </w:r>
        <w:r>
          <w:instrText xml:space="preserve"> PAGEREF _Toc8544 \h </w:instrText>
        </w:r>
        <w:r>
          <w:fldChar w:fldCharType="separate"/>
        </w:r>
        <w:r>
          <w:t>80</w:t>
        </w:r>
        <w:r>
          <w:fldChar w:fldCharType="end"/>
        </w:r>
      </w:hyperlink>
    </w:p>
    <w:p>
      <w:pPr>
        <w:pStyle w:val="TOC1"/>
        <w:tabs>
          <w:tab w:val="right" w:leader="dot" w:pos="8306"/>
        </w:tabs>
      </w:pPr>
      <w:hyperlink w:anchor="_Toc16032" w:history="1">
        <w:r>
          <w:rPr>
            <w:rFonts w:ascii="仿宋" w:eastAsia="仿宋" w:hAnsi="仿宋" w:cs="仿宋" w:hint="eastAsia"/>
            <w:lang w:eastAsia="zh-CN"/>
          </w:rPr>
          <w:t>十九、创新驱动</w:t>
        </w:r>
        <w:r>
          <w:tab/>
        </w:r>
        <w:r>
          <w:fldChar w:fldCharType="begin"/>
        </w:r>
        <w:r>
          <w:instrText xml:space="preserve"> PAGEREF _Toc16032 \h </w:instrText>
        </w:r>
        <w:r>
          <w:fldChar w:fldCharType="separate"/>
        </w:r>
        <w:r>
          <w:t>81</w:t>
        </w:r>
        <w:r>
          <w:fldChar w:fldCharType="end"/>
        </w:r>
      </w:hyperlink>
    </w:p>
    <w:p>
      <w:pPr>
        <w:pStyle w:val="TOC2"/>
        <w:tabs>
          <w:tab w:val="right" w:leader="dot" w:pos="8306"/>
        </w:tabs>
      </w:pPr>
      <w:hyperlink w:anchor="_Toc1285" w:history="1">
        <w:r>
          <w:rPr>
            <w:rFonts w:ascii="仿宋" w:eastAsia="仿宋" w:hAnsi="仿宋" w:cs="仿宋" w:hint="eastAsia"/>
            <w:lang w:eastAsia="zh-CN"/>
          </w:rPr>
          <w:t>(一)、企业技术研发分析</w:t>
        </w:r>
        <w:r>
          <w:tab/>
        </w:r>
        <w:r>
          <w:fldChar w:fldCharType="begin"/>
        </w:r>
        <w:r>
          <w:instrText xml:space="preserve"> PAGEREF _Toc1285 \h </w:instrText>
        </w:r>
        <w:r>
          <w:fldChar w:fldCharType="separate"/>
        </w:r>
        <w:r>
          <w:t>81</w:t>
        </w:r>
        <w:r>
          <w:fldChar w:fldCharType="end"/>
        </w:r>
      </w:hyperlink>
    </w:p>
    <w:p>
      <w:pPr>
        <w:pStyle w:val="TOC2"/>
        <w:tabs>
          <w:tab w:val="right" w:leader="dot" w:pos="8306"/>
        </w:tabs>
      </w:pPr>
      <w:hyperlink w:anchor="_Toc6425" w:history="1">
        <w:r>
          <w:rPr>
            <w:rFonts w:ascii="仿宋" w:eastAsia="仿宋" w:hAnsi="仿宋" w:cs="仿宋" w:hint="eastAsia"/>
            <w:lang w:eastAsia="zh-CN"/>
          </w:rPr>
          <w:t>(二)、非金属矿物制品项目技术工艺分析</w:t>
        </w:r>
        <w:r>
          <w:tab/>
        </w:r>
        <w:r>
          <w:fldChar w:fldCharType="begin"/>
        </w:r>
        <w:r>
          <w:instrText xml:space="preserve"> PAGEREF _Toc6425 \h </w:instrText>
        </w:r>
        <w:r>
          <w:fldChar w:fldCharType="separate"/>
        </w:r>
        <w:r>
          <w:t>82</w:t>
        </w:r>
        <w:r>
          <w:fldChar w:fldCharType="end"/>
        </w:r>
      </w:hyperlink>
    </w:p>
    <w:p>
      <w:pPr>
        <w:pStyle w:val="TOC2"/>
        <w:tabs>
          <w:tab w:val="right" w:leader="dot" w:pos="8306"/>
        </w:tabs>
      </w:pPr>
      <w:hyperlink w:anchor="_Toc8710" w:history="1">
        <w:r>
          <w:rPr>
            <w:rFonts w:ascii="仿宋" w:eastAsia="仿宋" w:hAnsi="仿宋" w:cs="仿宋" w:hint="eastAsia"/>
            <w:lang w:eastAsia="zh-CN"/>
          </w:rPr>
          <w:t>(三)、质量管理</w:t>
        </w:r>
        <w:r>
          <w:tab/>
        </w:r>
        <w:r>
          <w:fldChar w:fldCharType="begin"/>
        </w:r>
        <w:r>
          <w:instrText xml:space="preserve"> PAGEREF _Toc8710 \h </w:instrText>
        </w:r>
        <w:r>
          <w:fldChar w:fldCharType="separate"/>
        </w:r>
        <w:r>
          <w:t>83</w:t>
        </w:r>
        <w:r>
          <w:fldChar w:fldCharType="end"/>
        </w:r>
      </w:hyperlink>
    </w:p>
    <w:p>
      <w:pPr>
        <w:pStyle w:val="TOC2"/>
        <w:tabs>
          <w:tab w:val="right" w:leader="dot" w:pos="8306"/>
        </w:tabs>
      </w:pPr>
      <w:hyperlink w:anchor="_Toc1777" w:history="1">
        <w:r>
          <w:rPr>
            <w:rFonts w:ascii="仿宋" w:eastAsia="仿宋" w:hAnsi="仿宋" w:cs="仿宋" w:hint="eastAsia"/>
            <w:lang w:eastAsia="zh-CN"/>
          </w:rPr>
          <w:t>(四)、创新发展总结</w:t>
        </w:r>
        <w:r>
          <w:tab/>
        </w:r>
        <w:r>
          <w:fldChar w:fldCharType="begin"/>
        </w:r>
        <w:r>
          <w:instrText xml:space="preserve"> PAGEREF _Toc1777 \h </w:instrText>
        </w:r>
        <w:r>
          <w:fldChar w:fldCharType="separate"/>
        </w:r>
        <w:r>
          <w:t>84</w:t>
        </w:r>
        <w:r>
          <w:fldChar w:fldCharType="end"/>
        </w:r>
      </w:hyperlink>
    </w:p>
    <w:p>
      <w:pPr>
        <w:pStyle w:val="TOC1"/>
        <w:tabs>
          <w:tab w:val="right" w:leader="dot" w:pos="8306"/>
        </w:tabs>
      </w:pPr>
      <w:hyperlink w:anchor="_Toc11148" w:history="1">
        <w:r>
          <w:rPr>
            <w:rFonts w:ascii="仿宋" w:eastAsia="仿宋" w:hAnsi="仿宋" w:cs="仿宋" w:hint="eastAsia"/>
            <w:lang w:eastAsia="zh-CN"/>
          </w:rPr>
          <w:t>二十、安全生产与环境保护培训</w:t>
        </w:r>
        <w:r>
          <w:tab/>
        </w:r>
        <w:r>
          <w:fldChar w:fldCharType="begin"/>
        </w:r>
        <w:r>
          <w:instrText xml:space="preserve"> PAGEREF _Toc11148 \h </w:instrText>
        </w:r>
        <w:r>
          <w:fldChar w:fldCharType="separate"/>
        </w:r>
        <w:r>
          <w:t>85</w:t>
        </w:r>
        <w:r>
          <w:fldChar w:fldCharType="end"/>
        </w:r>
      </w:hyperlink>
    </w:p>
    <w:p>
      <w:pPr>
        <w:pStyle w:val="TOC2"/>
        <w:tabs>
          <w:tab w:val="right" w:leader="dot" w:pos="8306"/>
        </w:tabs>
      </w:pPr>
      <w:hyperlink w:anchor="_Toc3163" w:history="1">
        <w:r>
          <w:rPr>
            <w:rFonts w:ascii="仿宋" w:eastAsia="仿宋" w:hAnsi="仿宋" w:cs="仿宋" w:hint="eastAsia"/>
            <w:lang w:eastAsia="zh-CN"/>
          </w:rPr>
          <w:t>(一)、培训计划</w:t>
        </w:r>
        <w:r>
          <w:tab/>
        </w:r>
        <w:r>
          <w:fldChar w:fldCharType="begin"/>
        </w:r>
        <w:r>
          <w:instrText xml:space="preserve"> PAGEREF _Toc3163 \h </w:instrText>
        </w:r>
        <w:r>
          <w:fldChar w:fldCharType="separate"/>
        </w:r>
        <w:r>
          <w:t>85</w:t>
        </w:r>
        <w:r>
          <w:fldChar w:fldCharType="end"/>
        </w:r>
      </w:hyperlink>
    </w:p>
    <w:p>
      <w:pPr>
        <w:pStyle w:val="TOC2"/>
        <w:tabs>
          <w:tab w:val="right" w:leader="dot" w:pos="8306"/>
        </w:tabs>
      </w:pPr>
      <w:hyperlink w:anchor="_Toc25596" w:history="1">
        <w:r>
          <w:rPr>
            <w:rFonts w:ascii="仿宋" w:eastAsia="仿宋" w:hAnsi="仿宋" w:cs="仿宋" w:hint="eastAsia"/>
            <w:lang w:eastAsia="zh-CN"/>
          </w:rPr>
          <w:t>(二)、培训内容</w:t>
        </w:r>
        <w:r>
          <w:tab/>
        </w:r>
        <w:r>
          <w:fldChar w:fldCharType="begin"/>
        </w:r>
        <w:r>
          <w:instrText xml:space="preserve"> PAGEREF _Toc25596 \h </w:instrText>
        </w:r>
        <w:r>
          <w:fldChar w:fldCharType="separate"/>
        </w:r>
        <w:r>
          <w:t>89</w:t>
        </w:r>
        <w:r>
          <w:fldChar w:fldCharType="end"/>
        </w:r>
      </w:hyperlink>
    </w:p>
    <w:p>
      <w:pPr>
        <w:pStyle w:val="TOC2"/>
        <w:tabs>
          <w:tab w:val="right" w:leader="dot" w:pos="8306"/>
        </w:tabs>
      </w:pPr>
      <w:hyperlink w:anchor="_Toc32030" w:history="1">
        <w:r>
          <w:rPr>
            <w:rFonts w:ascii="仿宋" w:eastAsia="仿宋" w:hAnsi="仿宋" w:cs="仿宋" w:hint="eastAsia"/>
            <w:lang w:eastAsia="zh-CN"/>
          </w:rPr>
          <w:t>(三)、培训方法</w:t>
        </w:r>
        <w:r>
          <w:tab/>
        </w:r>
        <w:r>
          <w:fldChar w:fldCharType="begin"/>
        </w:r>
        <w:r>
          <w:instrText xml:space="preserve"> PAGEREF _Toc32030 \h </w:instrText>
        </w:r>
        <w:r>
          <w:fldChar w:fldCharType="separate"/>
        </w:r>
        <w:r>
          <w:t>90</w:t>
        </w:r>
        <w:r>
          <w:fldChar w:fldCharType="end"/>
        </w:r>
      </w:hyperlink>
    </w:p>
    <w:p>
      <w:pPr>
        <w:pStyle w:val="TOC2"/>
        <w:tabs>
          <w:tab w:val="right" w:leader="dot" w:pos="8306"/>
        </w:tabs>
      </w:pPr>
      <w:hyperlink w:anchor="_Toc26390" w:history="1">
        <w:r>
          <w:rPr>
            <w:rFonts w:ascii="仿宋" w:eastAsia="仿宋" w:hAnsi="仿宋" w:cs="仿宋" w:hint="eastAsia"/>
            <w:lang w:eastAsia="zh-CN"/>
          </w:rPr>
          <w:t>(四)、培训效果评估</w:t>
        </w:r>
        <w:r>
          <w:tab/>
        </w:r>
        <w:r>
          <w:fldChar w:fldCharType="begin"/>
        </w:r>
        <w:r>
          <w:instrText xml:space="preserve"> PAGEREF _Toc26390 \h </w:instrText>
        </w:r>
        <w:r>
          <w:fldChar w:fldCharType="separate"/>
        </w:r>
        <w:r>
          <w:t>91</w:t>
        </w:r>
        <w:r>
          <w:fldChar w:fldCharType="end"/>
        </w:r>
      </w:hyperlink>
    </w:p>
    <w:p>
      <w:pPr>
        <w:pStyle w:val="TOC1"/>
        <w:tabs>
          <w:tab w:val="right" w:leader="dot" w:pos="8306"/>
        </w:tabs>
      </w:pPr>
      <w:hyperlink w:anchor="_Toc2250" w:history="1">
        <w:r>
          <w:rPr>
            <w:rFonts w:ascii="仿宋" w:eastAsia="仿宋" w:hAnsi="仿宋" w:cs="仿宋" w:hint="eastAsia"/>
            <w:lang w:eastAsia="zh-CN"/>
          </w:rPr>
          <w:t>二十一、战略退出计划</w:t>
        </w:r>
        <w:r>
          <w:tab/>
        </w:r>
        <w:r>
          <w:fldChar w:fldCharType="begin"/>
        </w:r>
        <w:r>
          <w:instrText xml:space="preserve"> PAGEREF _Toc2250 \h </w:instrText>
        </w:r>
        <w:r>
          <w:fldChar w:fldCharType="separate"/>
        </w:r>
        <w:r>
          <w:t>93</w:t>
        </w:r>
        <w:r>
          <w:fldChar w:fldCharType="end"/>
        </w:r>
      </w:hyperlink>
    </w:p>
    <w:p>
      <w:pPr>
        <w:pStyle w:val="TOC2"/>
        <w:tabs>
          <w:tab w:val="right" w:leader="dot" w:pos="8306"/>
        </w:tabs>
      </w:pPr>
      <w:hyperlink w:anchor="_Toc17867" w:history="1">
        <w:r>
          <w:rPr>
            <w:rFonts w:ascii="仿宋" w:eastAsia="仿宋" w:hAnsi="仿宋" w:cs="仿宋" w:hint="eastAsia"/>
            <w:lang w:eastAsia="zh-CN"/>
          </w:rPr>
          <w:t>(一)、非金属矿物制品项目退出战略</w:t>
        </w:r>
        <w:r>
          <w:tab/>
        </w:r>
        <w:r>
          <w:fldChar w:fldCharType="begin"/>
        </w:r>
        <w:r>
          <w:instrText xml:space="preserve"> PAGEREF _Toc17867 \h </w:instrText>
        </w:r>
        <w:r>
          <w:fldChar w:fldCharType="separate"/>
        </w:r>
        <w:r>
          <w:t>93</w:t>
        </w:r>
        <w:r>
          <w:fldChar w:fldCharType="end"/>
        </w:r>
      </w:hyperlink>
    </w:p>
    <w:p>
      <w:pPr>
        <w:pStyle w:val="TOC2"/>
        <w:tabs>
          <w:tab w:val="right" w:leader="dot" w:pos="8306"/>
        </w:tabs>
      </w:pPr>
      <w:hyperlink w:anchor="_Toc9630" w:history="1">
        <w:r>
          <w:rPr>
            <w:rFonts w:ascii="仿宋" w:eastAsia="仿宋" w:hAnsi="仿宋" w:cs="仿宋" w:hint="eastAsia"/>
            <w:lang w:eastAsia="zh-CN"/>
          </w:rPr>
          <w:t>(二)、潜在退出方式</w:t>
        </w:r>
        <w:r>
          <w:tab/>
        </w:r>
        <w:r>
          <w:fldChar w:fldCharType="begin"/>
        </w:r>
        <w:r>
          <w:instrText xml:space="preserve"> PAGEREF _Toc9630 \h </w:instrText>
        </w:r>
        <w:r>
          <w:fldChar w:fldCharType="separate"/>
        </w:r>
        <w:r>
          <w:t>94</w:t>
        </w:r>
        <w:r>
          <w:fldChar w:fldCharType="end"/>
        </w:r>
      </w:hyperlink>
    </w:p>
    <w:p>
      <w:pPr>
        <w:pStyle w:val="TOC2"/>
        <w:tabs>
          <w:tab w:val="right" w:leader="dot" w:pos="8306"/>
        </w:tabs>
      </w:pPr>
      <w:hyperlink w:anchor="_Toc2577" w:history="1">
        <w:r>
          <w:rPr>
            <w:rFonts w:ascii="仿宋" w:eastAsia="仿宋" w:hAnsi="仿宋" w:cs="仿宋" w:hint="eastAsia"/>
            <w:lang w:eastAsia="zh-CN"/>
          </w:rPr>
          <w:t>(三)、退出时机与条件</w:t>
        </w:r>
        <w:r>
          <w:tab/>
        </w:r>
        <w:r>
          <w:fldChar w:fldCharType="begin"/>
        </w:r>
        <w:r>
          <w:instrText xml:space="preserve"> PAGEREF _Toc2577 \h </w:instrText>
        </w:r>
        <w:r>
          <w:fldChar w:fldCharType="separate"/>
        </w:r>
        <w:r>
          <w:t>94</w:t>
        </w:r>
        <w:r>
          <w:fldChar w:fldCharType="end"/>
        </w:r>
      </w:hyperlink>
    </w:p>
    <w:p>
      <w:pPr>
        <w:pStyle w:val="TOC2"/>
        <w:tabs>
          <w:tab w:val="right" w:leader="dot" w:pos="8306"/>
        </w:tabs>
      </w:pPr>
      <w:hyperlink w:anchor="_Toc14249" w:history="1">
        <w:r>
          <w:rPr>
            <w:rFonts w:ascii="仿宋" w:eastAsia="仿宋" w:hAnsi="仿宋" w:cs="仿宋" w:hint="eastAsia"/>
            <w:lang w:eastAsia="zh-CN"/>
          </w:rPr>
          <w:t>(四)、投资者回报与退出</w:t>
        </w:r>
        <w:r>
          <w:tab/>
        </w:r>
        <w:r>
          <w:fldChar w:fldCharType="begin"/>
        </w:r>
        <w:r>
          <w:instrText xml:space="preserve"> PAGEREF _Toc14249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571"/>
      <w:r>
        <w:rPr>
          <w:rFonts w:ascii="仿宋" w:eastAsia="仿宋" w:hAnsi="仿宋" w:cs="仿宋" w:hint="eastAsia"/>
          <w:sz w:val="28"/>
          <w:lang w:eastAsia="zh-CN"/>
        </w:rPr>
        <w:t>一、风险因素分析及规避措施</w:t>
      </w:r>
      <w:bookmarkEnd w:id="2"/>
    </w:p>
    <w:p>
      <w:pPr>
        <w:pStyle w:val="Heading2"/>
        <w:rPr>
          <w:rFonts w:ascii="仿宋" w:eastAsia="仿宋" w:hAnsi="仿宋" w:cs="仿宋" w:hint="eastAsia"/>
          <w:lang w:eastAsia="zh-CN"/>
        </w:rPr>
      </w:pPr>
      <w:bookmarkStart w:id="3" w:name="_Toc18149"/>
      <w:r>
        <w:rPr>
          <w:rFonts w:ascii="仿宋" w:eastAsia="仿宋" w:hAnsi="仿宋" w:cs="仿宋" w:hint="eastAsia"/>
          <w:lang w:eastAsia="zh-CN"/>
        </w:rPr>
        <w:t>(一)、社会影响评价范围及内容的界定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矿物制品项目的社会影响评价主要集中于非金属矿物制品项目的建设地点，重点分析“非金属矿物制品项目”在节约能源、减少排放、推动当地社会就业、提升居民收入和生活水平、影响不同群体、改善教育、医疗和卫生状况、关注弱势群体以及提高社会服务能力等方面产生的影响。</w:t>
      </w:r>
    </w:p>
    <w:p>
      <w:pPr>
        <w:pStyle w:val="Heading2"/>
        <w:ind w:firstLine="560" w:firstLineChars="200"/>
        <w:rPr>
          <w:rFonts w:ascii="仿宋" w:eastAsia="仿宋" w:hAnsi="仿宋" w:cs="仿宋" w:hint="eastAsia"/>
          <w:sz w:val="28"/>
          <w:lang w:eastAsia="zh-CN"/>
        </w:rPr>
      </w:pPr>
      <w:bookmarkStart w:id="4" w:name="_Toc27067"/>
      <w:r>
        <w:rPr>
          <w:rFonts w:ascii="仿宋" w:eastAsia="仿宋" w:hAnsi="仿宋" w:cs="仿宋" w:hint="eastAsia"/>
          <w:sz w:val="28"/>
          <w:lang w:eastAsia="zh-CN"/>
        </w:rPr>
        <w:t>(二)、社会影响因素分析</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https://d.book118.com/016055134225010102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非金属矿物制品项目规划设计方案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1605D7"/>
    <w:rsid w:val="101605D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6055134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2024-03-17T14:55:00Z</dcterms:created>
  <dcterms:modified xsi:type="dcterms:W3CDTF">2024-03-17T14:55:28Z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271D94140C31431A873FA6F32EEE237F_11</vt:lpwstr>
  </property>
  <property fmtid="{D5CDD505-2E9C-101B-9397-08002B2CF9AE}" pid="3" name="KSOProductBuildVer">
    <vt:lpwstr>2052-12.1.0.16412</vt:lpwstr>
  </property>
</Properties>
</file>