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商业银行服务项目建设总纲及方案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54" w:history="1">
        <w:r>
          <w:rPr>
            <w:rFonts w:ascii="仿宋" w:eastAsia="仿宋" w:hAnsi="仿宋" w:cs="仿宋" w:hint="eastAsia"/>
            <w:lang w:eastAsia="zh-CN"/>
          </w:rPr>
          <w:t>概论</w:t>
        </w:r>
        <w:r>
          <w:tab/>
        </w:r>
        <w:r>
          <w:fldChar w:fldCharType="begin"/>
        </w:r>
        <w:r>
          <w:instrText xml:space="preserve"> PAGEREF _Toc23854 \h </w:instrText>
        </w:r>
        <w:r>
          <w:fldChar w:fldCharType="separate"/>
        </w:r>
        <w:r>
          <w:t>3</w:t>
        </w:r>
        <w:r>
          <w:fldChar w:fldCharType="end"/>
        </w:r>
      </w:hyperlink>
    </w:p>
    <w:p>
      <w:pPr>
        <w:pStyle w:val="TOC1"/>
        <w:tabs>
          <w:tab w:val="right" w:leader="dot" w:pos="8306"/>
        </w:tabs>
      </w:pPr>
      <w:hyperlink w:anchor="_Toc11694" w:history="1">
        <w:r>
          <w:rPr>
            <w:rFonts w:ascii="仿宋" w:eastAsia="仿宋" w:hAnsi="仿宋" w:cs="仿宋" w:hint="eastAsia"/>
            <w:lang w:eastAsia="zh-CN"/>
          </w:rPr>
          <w:t>一、商业银行服务项目概论</w:t>
        </w:r>
        <w:r>
          <w:tab/>
        </w:r>
        <w:r>
          <w:fldChar w:fldCharType="begin"/>
        </w:r>
        <w:r>
          <w:instrText xml:space="preserve"> PAGEREF _Toc11694 \h </w:instrText>
        </w:r>
        <w:r>
          <w:fldChar w:fldCharType="separate"/>
        </w:r>
        <w:r>
          <w:t>3</w:t>
        </w:r>
        <w:r>
          <w:fldChar w:fldCharType="end"/>
        </w:r>
      </w:hyperlink>
    </w:p>
    <w:p>
      <w:pPr>
        <w:pStyle w:val="TOC2"/>
        <w:tabs>
          <w:tab w:val="right" w:leader="dot" w:pos="8306"/>
        </w:tabs>
      </w:pPr>
      <w:hyperlink w:anchor="_Toc30453" w:history="1">
        <w:r>
          <w:rPr>
            <w:rFonts w:ascii="仿宋" w:eastAsia="仿宋" w:hAnsi="仿宋" w:cs="仿宋" w:hint="eastAsia"/>
            <w:lang w:eastAsia="zh-CN"/>
          </w:rPr>
          <w:t>(一)、项目申报单位概况</w:t>
        </w:r>
        <w:r>
          <w:tab/>
        </w:r>
        <w:r>
          <w:fldChar w:fldCharType="begin"/>
        </w:r>
        <w:r>
          <w:instrText xml:space="preserve"> PAGEREF _Toc30453 \h </w:instrText>
        </w:r>
        <w:r>
          <w:fldChar w:fldCharType="separate"/>
        </w:r>
        <w:r>
          <w:t>3</w:t>
        </w:r>
        <w:r>
          <w:fldChar w:fldCharType="end"/>
        </w:r>
      </w:hyperlink>
    </w:p>
    <w:p>
      <w:pPr>
        <w:pStyle w:val="TOC2"/>
        <w:tabs>
          <w:tab w:val="right" w:leader="dot" w:pos="8306"/>
        </w:tabs>
      </w:pPr>
      <w:hyperlink w:anchor="_Toc4734" w:history="1">
        <w:r>
          <w:rPr>
            <w:rFonts w:ascii="仿宋" w:eastAsia="仿宋" w:hAnsi="仿宋" w:cs="仿宋" w:hint="eastAsia"/>
            <w:lang w:eastAsia="zh-CN"/>
          </w:rPr>
          <w:t>(二)、项目概况</w:t>
        </w:r>
        <w:r>
          <w:tab/>
        </w:r>
        <w:r>
          <w:fldChar w:fldCharType="begin"/>
        </w:r>
        <w:r>
          <w:instrText xml:space="preserve"> PAGEREF _Toc4734 \h </w:instrText>
        </w:r>
        <w:r>
          <w:fldChar w:fldCharType="separate"/>
        </w:r>
        <w:r>
          <w:t>4</w:t>
        </w:r>
        <w:r>
          <w:fldChar w:fldCharType="end"/>
        </w:r>
      </w:hyperlink>
    </w:p>
    <w:p>
      <w:pPr>
        <w:pStyle w:val="TOC1"/>
        <w:tabs>
          <w:tab w:val="right" w:leader="dot" w:pos="8306"/>
        </w:tabs>
      </w:pPr>
      <w:hyperlink w:anchor="_Toc8891" w:history="1">
        <w:r>
          <w:rPr>
            <w:rFonts w:ascii="仿宋" w:eastAsia="仿宋" w:hAnsi="仿宋" w:cs="仿宋" w:hint="eastAsia"/>
            <w:lang w:eastAsia="zh-CN"/>
          </w:rPr>
          <w:t>二、项目选址研究</w:t>
        </w:r>
        <w:r>
          <w:tab/>
        </w:r>
        <w:r>
          <w:fldChar w:fldCharType="begin"/>
        </w:r>
        <w:r>
          <w:instrText xml:space="preserve"> PAGEREF _Toc8891 \h </w:instrText>
        </w:r>
        <w:r>
          <w:fldChar w:fldCharType="separate"/>
        </w:r>
        <w:r>
          <w:t>7</w:t>
        </w:r>
        <w:r>
          <w:fldChar w:fldCharType="end"/>
        </w:r>
      </w:hyperlink>
    </w:p>
    <w:p>
      <w:pPr>
        <w:pStyle w:val="TOC2"/>
        <w:tabs>
          <w:tab w:val="right" w:leader="dot" w:pos="8306"/>
        </w:tabs>
      </w:pPr>
      <w:hyperlink w:anchor="_Toc11949" w:history="1">
        <w:r>
          <w:rPr>
            <w:rFonts w:ascii="仿宋" w:eastAsia="仿宋" w:hAnsi="仿宋" w:cs="仿宋" w:hint="eastAsia"/>
            <w:lang w:eastAsia="zh-CN"/>
          </w:rPr>
          <w:t>(一)、项目选址原则</w:t>
        </w:r>
        <w:r>
          <w:tab/>
        </w:r>
        <w:r>
          <w:fldChar w:fldCharType="begin"/>
        </w:r>
        <w:r>
          <w:instrText xml:space="preserve"> PAGEREF _Toc11949 \h </w:instrText>
        </w:r>
        <w:r>
          <w:fldChar w:fldCharType="separate"/>
        </w:r>
        <w:r>
          <w:t>7</w:t>
        </w:r>
        <w:r>
          <w:fldChar w:fldCharType="end"/>
        </w:r>
      </w:hyperlink>
    </w:p>
    <w:p>
      <w:pPr>
        <w:pStyle w:val="TOC2"/>
        <w:tabs>
          <w:tab w:val="right" w:leader="dot" w:pos="8306"/>
        </w:tabs>
      </w:pPr>
      <w:hyperlink w:anchor="_Toc25930" w:history="1">
        <w:r>
          <w:rPr>
            <w:rFonts w:ascii="仿宋" w:eastAsia="仿宋" w:hAnsi="仿宋" w:cs="仿宋" w:hint="eastAsia"/>
            <w:lang w:eastAsia="zh-CN"/>
          </w:rPr>
          <w:t>(二)、项目选址</w:t>
        </w:r>
        <w:r>
          <w:tab/>
        </w:r>
        <w:r>
          <w:fldChar w:fldCharType="begin"/>
        </w:r>
        <w:r>
          <w:instrText xml:space="preserve"> PAGEREF _Toc25930 \h </w:instrText>
        </w:r>
        <w:r>
          <w:fldChar w:fldCharType="separate"/>
        </w:r>
        <w:r>
          <w:t>10</w:t>
        </w:r>
        <w:r>
          <w:fldChar w:fldCharType="end"/>
        </w:r>
      </w:hyperlink>
    </w:p>
    <w:p>
      <w:pPr>
        <w:pStyle w:val="TOC2"/>
        <w:tabs>
          <w:tab w:val="right" w:leader="dot" w:pos="8306"/>
        </w:tabs>
      </w:pPr>
      <w:hyperlink w:anchor="_Toc16583" w:history="1">
        <w:r>
          <w:rPr>
            <w:rFonts w:ascii="仿宋" w:eastAsia="仿宋" w:hAnsi="仿宋" w:cs="仿宋" w:hint="eastAsia"/>
            <w:lang w:eastAsia="zh-CN"/>
          </w:rPr>
          <w:t>(三)、建设条件分析</w:t>
        </w:r>
        <w:r>
          <w:tab/>
        </w:r>
        <w:r>
          <w:fldChar w:fldCharType="begin"/>
        </w:r>
        <w:r>
          <w:instrText xml:space="preserve"> PAGEREF _Toc16583 \h </w:instrText>
        </w:r>
        <w:r>
          <w:fldChar w:fldCharType="separate"/>
        </w:r>
        <w:r>
          <w:t>12</w:t>
        </w:r>
        <w:r>
          <w:fldChar w:fldCharType="end"/>
        </w:r>
      </w:hyperlink>
    </w:p>
    <w:p>
      <w:pPr>
        <w:pStyle w:val="TOC2"/>
        <w:tabs>
          <w:tab w:val="right" w:leader="dot" w:pos="8306"/>
        </w:tabs>
      </w:pPr>
      <w:hyperlink w:anchor="_Toc17474" w:history="1">
        <w:r>
          <w:rPr>
            <w:rFonts w:ascii="仿宋" w:eastAsia="仿宋" w:hAnsi="仿宋" w:cs="仿宋" w:hint="eastAsia"/>
            <w:lang w:eastAsia="zh-CN"/>
          </w:rPr>
          <w:t>(四)、用地控制指标</w:t>
        </w:r>
        <w:r>
          <w:tab/>
        </w:r>
        <w:r>
          <w:fldChar w:fldCharType="begin"/>
        </w:r>
        <w:r>
          <w:instrText xml:space="preserve"> PAGEREF _Toc17474 \h </w:instrText>
        </w:r>
        <w:r>
          <w:fldChar w:fldCharType="separate"/>
        </w:r>
        <w:r>
          <w:t>14</w:t>
        </w:r>
        <w:r>
          <w:fldChar w:fldCharType="end"/>
        </w:r>
      </w:hyperlink>
    </w:p>
    <w:p>
      <w:pPr>
        <w:pStyle w:val="TOC2"/>
        <w:tabs>
          <w:tab w:val="right" w:leader="dot" w:pos="8306"/>
        </w:tabs>
      </w:pPr>
      <w:hyperlink w:anchor="_Toc31783" w:history="1">
        <w:r>
          <w:rPr>
            <w:rFonts w:ascii="仿宋" w:eastAsia="仿宋" w:hAnsi="仿宋" w:cs="仿宋" w:hint="eastAsia"/>
            <w:lang w:eastAsia="zh-CN"/>
          </w:rPr>
          <w:t>(五)、地总体要求</w:t>
        </w:r>
        <w:r>
          <w:tab/>
        </w:r>
        <w:r>
          <w:fldChar w:fldCharType="begin"/>
        </w:r>
        <w:r>
          <w:instrText xml:space="preserve"> PAGEREF _Toc31783 \h </w:instrText>
        </w:r>
        <w:r>
          <w:fldChar w:fldCharType="separate"/>
        </w:r>
        <w:r>
          <w:t>15</w:t>
        </w:r>
        <w:r>
          <w:fldChar w:fldCharType="end"/>
        </w:r>
      </w:hyperlink>
    </w:p>
    <w:p>
      <w:pPr>
        <w:pStyle w:val="TOC2"/>
        <w:tabs>
          <w:tab w:val="right" w:leader="dot" w:pos="8306"/>
        </w:tabs>
      </w:pPr>
      <w:hyperlink w:anchor="_Toc16614" w:history="1">
        <w:r>
          <w:rPr>
            <w:rFonts w:ascii="仿宋" w:eastAsia="仿宋" w:hAnsi="仿宋" w:cs="仿宋" w:hint="eastAsia"/>
            <w:lang w:eastAsia="zh-CN"/>
          </w:rPr>
          <w:t>(六)、节约用地措施</w:t>
        </w:r>
        <w:r>
          <w:tab/>
        </w:r>
        <w:r>
          <w:fldChar w:fldCharType="begin"/>
        </w:r>
        <w:r>
          <w:instrText xml:space="preserve"> PAGEREF _Toc16614 \h </w:instrText>
        </w:r>
        <w:r>
          <w:fldChar w:fldCharType="separate"/>
        </w:r>
        <w:r>
          <w:t>16</w:t>
        </w:r>
        <w:r>
          <w:fldChar w:fldCharType="end"/>
        </w:r>
      </w:hyperlink>
    </w:p>
    <w:p>
      <w:pPr>
        <w:pStyle w:val="TOC2"/>
        <w:tabs>
          <w:tab w:val="right" w:leader="dot" w:pos="8306"/>
        </w:tabs>
      </w:pPr>
      <w:hyperlink w:anchor="_Toc21265" w:history="1">
        <w:r>
          <w:rPr>
            <w:rFonts w:ascii="仿宋" w:eastAsia="仿宋" w:hAnsi="仿宋" w:cs="仿宋" w:hint="eastAsia"/>
            <w:lang w:eastAsia="zh-CN"/>
          </w:rPr>
          <w:t>(七)、选址综合评价</w:t>
        </w:r>
        <w:r>
          <w:tab/>
        </w:r>
        <w:r>
          <w:fldChar w:fldCharType="begin"/>
        </w:r>
        <w:r>
          <w:instrText xml:space="preserve"> PAGEREF _Toc21265 \h </w:instrText>
        </w:r>
        <w:r>
          <w:fldChar w:fldCharType="separate"/>
        </w:r>
        <w:r>
          <w:t>18</w:t>
        </w:r>
        <w:r>
          <w:fldChar w:fldCharType="end"/>
        </w:r>
      </w:hyperlink>
    </w:p>
    <w:p>
      <w:pPr>
        <w:pStyle w:val="TOC1"/>
        <w:tabs>
          <w:tab w:val="right" w:leader="dot" w:pos="8306"/>
        </w:tabs>
      </w:pPr>
      <w:hyperlink w:anchor="_Toc19019" w:history="1">
        <w:r>
          <w:rPr>
            <w:rFonts w:ascii="仿宋" w:eastAsia="仿宋" w:hAnsi="仿宋" w:cs="仿宋" w:hint="eastAsia"/>
            <w:lang w:eastAsia="zh-CN"/>
          </w:rPr>
          <w:t>三、经济影响分析</w:t>
        </w:r>
        <w:r>
          <w:tab/>
        </w:r>
        <w:r>
          <w:fldChar w:fldCharType="begin"/>
        </w:r>
        <w:r>
          <w:instrText xml:space="preserve"> PAGEREF _Toc19019 \h </w:instrText>
        </w:r>
        <w:r>
          <w:fldChar w:fldCharType="separate"/>
        </w:r>
        <w:r>
          <w:t>19</w:t>
        </w:r>
        <w:r>
          <w:fldChar w:fldCharType="end"/>
        </w:r>
      </w:hyperlink>
    </w:p>
    <w:p>
      <w:pPr>
        <w:pStyle w:val="TOC2"/>
        <w:tabs>
          <w:tab w:val="right" w:leader="dot" w:pos="8306"/>
        </w:tabs>
      </w:pPr>
      <w:hyperlink w:anchor="_Toc11933" w:history="1">
        <w:r>
          <w:rPr>
            <w:rFonts w:ascii="仿宋" w:eastAsia="仿宋" w:hAnsi="仿宋" w:cs="仿宋" w:hint="eastAsia"/>
            <w:lang w:eastAsia="zh-CN"/>
          </w:rPr>
          <w:t>(一)、经济费用效益或费用效果分析</w:t>
        </w:r>
        <w:r>
          <w:tab/>
        </w:r>
        <w:r>
          <w:fldChar w:fldCharType="begin"/>
        </w:r>
        <w:r>
          <w:instrText xml:space="preserve"> PAGEREF _Toc11933 \h </w:instrText>
        </w:r>
        <w:r>
          <w:fldChar w:fldCharType="separate"/>
        </w:r>
        <w:r>
          <w:t>19</w:t>
        </w:r>
        <w:r>
          <w:fldChar w:fldCharType="end"/>
        </w:r>
      </w:hyperlink>
    </w:p>
    <w:p>
      <w:pPr>
        <w:pStyle w:val="TOC2"/>
        <w:tabs>
          <w:tab w:val="right" w:leader="dot" w:pos="8306"/>
        </w:tabs>
      </w:pPr>
      <w:hyperlink w:anchor="_Toc27160" w:history="1">
        <w:r>
          <w:rPr>
            <w:rFonts w:ascii="仿宋" w:eastAsia="仿宋" w:hAnsi="仿宋" w:cs="仿宋" w:hint="eastAsia"/>
            <w:lang w:eastAsia="zh-CN"/>
          </w:rPr>
          <w:t>(二)、行业影响分析</w:t>
        </w:r>
        <w:r>
          <w:tab/>
        </w:r>
        <w:r>
          <w:fldChar w:fldCharType="begin"/>
        </w:r>
        <w:r>
          <w:instrText xml:space="preserve"> PAGEREF _Toc27160 \h </w:instrText>
        </w:r>
        <w:r>
          <w:fldChar w:fldCharType="separate"/>
        </w:r>
        <w:r>
          <w:t>21</w:t>
        </w:r>
        <w:r>
          <w:fldChar w:fldCharType="end"/>
        </w:r>
      </w:hyperlink>
    </w:p>
    <w:p>
      <w:pPr>
        <w:pStyle w:val="TOC2"/>
        <w:tabs>
          <w:tab w:val="right" w:leader="dot" w:pos="8306"/>
        </w:tabs>
      </w:pPr>
      <w:hyperlink w:anchor="_Toc27389" w:history="1">
        <w:r>
          <w:rPr>
            <w:rFonts w:ascii="仿宋" w:eastAsia="仿宋" w:hAnsi="仿宋" w:cs="仿宋" w:hint="eastAsia"/>
            <w:lang w:eastAsia="zh-CN"/>
          </w:rPr>
          <w:t>(三)、区域经济影响分析</w:t>
        </w:r>
        <w:r>
          <w:tab/>
        </w:r>
        <w:r>
          <w:fldChar w:fldCharType="begin"/>
        </w:r>
        <w:r>
          <w:instrText xml:space="preserve"> PAGEREF _Toc27389 \h </w:instrText>
        </w:r>
        <w:r>
          <w:fldChar w:fldCharType="separate"/>
        </w:r>
        <w:r>
          <w:t>23</w:t>
        </w:r>
        <w:r>
          <w:fldChar w:fldCharType="end"/>
        </w:r>
      </w:hyperlink>
    </w:p>
    <w:p>
      <w:pPr>
        <w:pStyle w:val="TOC2"/>
        <w:tabs>
          <w:tab w:val="right" w:leader="dot" w:pos="8306"/>
        </w:tabs>
      </w:pPr>
      <w:hyperlink w:anchor="_Toc18494" w:history="1">
        <w:r>
          <w:rPr>
            <w:rFonts w:ascii="仿宋" w:eastAsia="仿宋" w:hAnsi="仿宋" w:cs="仿宋" w:hint="eastAsia"/>
            <w:lang w:eastAsia="zh-CN"/>
          </w:rPr>
          <w:t>(四)、宏观经济影响分析</w:t>
        </w:r>
        <w:r>
          <w:tab/>
        </w:r>
        <w:r>
          <w:fldChar w:fldCharType="begin"/>
        </w:r>
        <w:r>
          <w:instrText xml:space="preserve"> PAGEREF _Toc18494 \h </w:instrText>
        </w:r>
        <w:r>
          <w:fldChar w:fldCharType="separate"/>
        </w:r>
        <w:r>
          <w:t>23</w:t>
        </w:r>
        <w:r>
          <w:fldChar w:fldCharType="end"/>
        </w:r>
      </w:hyperlink>
    </w:p>
    <w:p>
      <w:pPr>
        <w:pStyle w:val="TOC1"/>
        <w:tabs>
          <w:tab w:val="right" w:leader="dot" w:pos="8306"/>
        </w:tabs>
      </w:pPr>
      <w:hyperlink w:anchor="_Toc25311" w:history="1">
        <w:r>
          <w:rPr>
            <w:rFonts w:ascii="仿宋" w:eastAsia="仿宋" w:hAnsi="仿宋" w:cs="仿宋" w:hint="eastAsia"/>
            <w:lang w:eastAsia="zh-CN"/>
          </w:rPr>
          <w:t>四、社会影响分析</w:t>
        </w:r>
        <w:r>
          <w:tab/>
        </w:r>
        <w:r>
          <w:fldChar w:fldCharType="begin"/>
        </w:r>
        <w:r>
          <w:instrText xml:space="preserve"> PAGEREF _Toc25311 \h </w:instrText>
        </w:r>
        <w:r>
          <w:fldChar w:fldCharType="separate"/>
        </w:r>
        <w:r>
          <w:t>25</w:t>
        </w:r>
        <w:r>
          <w:fldChar w:fldCharType="end"/>
        </w:r>
      </w:hyperlink>
    </w:p>
    <w:p>
      <w:pPr>
        <w:pStyle w:val="TOC2"/>
        <w:tabs>
          <w:tab w:val="right" w:leader="dot" w:pos="8306"/>
        </w:tabs>
      </w:pPr>
      <w:hyperlink w:anchor="_Toc17728" w:history="1">
        <w:r>
          <w:rPr>
            <w:rFonts w:ascii="仿宋" w:eastAsia="仿宋" w:hAnsi="仿宋" w:cs="仿宋" w:hint="eastAsia"/>
            <w:lang w:eastAsia="zh-CN"/>
          </w:rPr>
          <w:t>(一)、社会影响效果分析</w:t>
        </w:r>
        <w:r>
          <w:tab/>
        </w:r>
        <w:r>
          <w:fldChar w:fldCharType="begin"/>
        </w:r>
        <w:r>
          <w:instrText xml:space="preserve"> PAGEREF _Toc17728 \h </w:instrText>
        </w:r>
        <w:r>
          <w:fldChar w:fldCharType="separate"/>
        </w:r>
        <w:r>
          <w:t>25</w:t>
        </w:r>
        <w:r>
          <w:fldChar w:fldCharType="end"/>
        </w:r>
      </w:hyperlink>
    </w:p>
    <w:p>
      <w:pPr>
        <w:pStyle w:val="TOC2"/>
        <w:tabs>
          <w:tab w:val="right" w:leader="dot" w:pos="8306"/>
        </w:tabs>
      </w:pPr>
      <w:hyperlink w:anchor="_Toc27391" w:history="1">
        <w:r>
          <w:rPr>
            <w:rFonts w:ascii="仿宋" w:eastAsia="仿宋" w:hAnsi="仿宋" w:cs="仿宋" w:hint="eastAsia"/>
            <w:lang w:eastAsia="zh-CN"/>
          </w:rPr>
          <w:t>(二)、社会适应性分析</w:t>
        </w:r>
        <w:r>
          <w:tab/>
        </w:r>
        <w:r>
          <w:fldChar w:fldCharType="begin"/>
        </w:r>
        <w:r>
          <w:instrText xml:space="preserve"> PAGEREF _Toc27391 \h </w:instrText>
        </w:r>
        <w:r>
          <w:fldChar w:fldCharType="separate"/>
        </w:r>
        <w:r>
          <w:t>28</w:t>
        </w:r>
        <w:r>
          <w:fldChar w:fldCharType="end"/>
        </w:r>
      </w:hyperlink>
    </w:p>
    <w:p>
      <w:pPr>
        <w:pStyle w:val="TOC2"/>
        <w:tabs>
          <w:tab w:val="right" w:leader="dot" w:pos="8306"/>
        </w:tabs>
      </w:pPr>
      <w:hyperlink w:anchor="_Toc10256" w:history="1">
        <w:r>
          <w:rPr>
            <w:rFonts w:ascii="仿宋" w:eastAsia="仿宋" w:hAnsi="仿宋" w:cs="仿宋" w:hint="eastAsia"/>
            <w:lang w:eastAsia="zh-CN"/>
          </w:rPr>
          <w:t>(三)、社会风险及对策分析</w:t>
        </w:r>
        <w:r>
          <w:tab/>
        </w:r>
        <w:r>
          <w:fldChar w:fldCharType="begin"/>
        </w:r>
        <w:r>
          <w:instrText xml:space="preserve"> PAGEREF _Toc10256 \h </w:instrText>
        </w:r>
        <w:r>
          <w:fldChar w:fldCharType="separate"/>
        </w:r>
        <w:r>
          <w:t>29</w:t>
        </w:r>
        <w:r>
          <w:fldChar w:fldCharType="end"/>
        </w:r>
      </w:hyperlink>
    </w:p>
    <w:p>
      <w:pPr>
        <w:pStyle w:val="TOC1"/>
        <w:tabs>
          <w:tab w:val="right" w:leader="dot" w:pos="8306"/>
        </w:tabs>
      </w:pPr>
      <w:hyperlink w:anchor="_Toc26402" w:history="1">
        <w:r>
          <w:rPr>
            <w:rFonts w:ascii="仿宋" w:eastAsia="仿宋" w:hAnsi="仿宋" w:cs="仿宋" w:hint="eastAsia"/>
            <w:lang w:eastAsia="zh-CN"/>
          </w:rPr>
          <w:t>五、环境和生态影响分析</w:t>
        </w:r>
        <w:r>
          <w:tab/>
        </w:r>
        <w:r>
          <w:fldChar w:fldCharType="begin"/>
        </w:r>
        <w:r>
          <w:instrText xml:space="preserve"> PAGEREF _Toc26402 \h </w:instrText>
        </w:r>
        <w:r>
          <w:fldChar w:fldCharType="separate"/>
        </w:r>
        <w:r>
          <w:t>32</w:t>
        </w:r>
        <w:r>
          <w:fldChar w:fldCharType="end"/>
        </w:r>
      </w:hyperlink>
    </w:p>
    <w:p>
      <w:pPr>
        <w:pStyle w:val="TOC2"/>
        <w:tabs>
          <w:tab w:val="right" w:leader="dot" w:pos="8306"/>
        </w:tabs>
      </w:pPr>
      <w:hyperlink w:anchor="_Toc910" w:history="1">
        <w:r>
          <w:rPr>
            <w:rFonts w:ascii="仿宋" w:eastAsia="仿宋" w:hAnsi="仿宋" w:cs="仿宋" w:hint="eastAsia"/>
            <w:lang w:eastAsia="zh-CN"/>
          </w:rPr>
          <w:t>(一)、环境和生态现状</w:t>
        </w:r>
        <w:r>
          <w:tab/>
        </w:r>
        <w:r>
          <w:fldChar w:fldCharType="begin"/>
        </w:r>
        <w:r>
          <w:instrText xml:space="preserve"> PAGEREF _Toc910 \h </w:instrText>
        </w:r>
        <w:r>
          <w:fldChar w:fldCharType="separate"/>
        </w:r>
        <w:r>
          <w:t>32</w:t>
        </w:r>
        <w:r>
          <w:fldChar w:fldCharType="end"/>
        </w:r>
      </w:hyperlink>
    </w:p>
    <w:p>
      <w:pPr>
        <w:pStyle w:val="TOC2"/>
        <w:tabs>
          <w:tab w:val="right" w:leader="dot" w:pos="8306"/>
        </w:tabs>
      </w:pPr>
      <w:hyperlink w:anchor="_Toc11281" w:history="1">
        <w:r>
          <w:rPr>
            <w:rFonts w:ascii="仿宋" w:eastAsia="仿宋" w:hAnsi="仿宋" w:cs="仿宋" w:hint="eastAsia"/>
            <w:lang w:eastAsia="zh-CN"/>
          </w:rPr>
          <w:t>(二)、生态环境影响分析</w:t>
        </w:r>
        <w:r>
          <w:tab/>
        </w:r>
        <w:r>
          <w:fldChar w:fldCharType="begin"/>
        </w:r>
        <w:r>
          <w:instrText xml:space="preserve"> PAGEREF _Toc11281 \h </w:instrText>
        </w:r>
        <w:r>
          <w:fldChar w:fldCharType="separate"/>
        </w:r>
        <w:r>
          <w:t>34</w:t>
        </w:r>
        <w:r>
          <w:fldChar w:fldCharType="end"/>
        </w:r>
      </w:hyperlink>
    </w:p>
    <w:p>
      <w:pPr>
        <w:pStyle w:val="TOC2"/>
        <w:tabs>
          <w:tab w:val="right" w:leader="dot" w:pos="8306"/>
        </w:tabs>
      </w:pPr>
      <w:hyperlink w:anchor="_Toc22817" w:history="1">
        <w:r>
          <w:rPr>
            <w:rFonts w:ascii="仿宋" w:eastAsia="仿宋" w:hAnsi="仿宋" w:cs="仿宋" w:hint="eastAsia"/>
            <w:lang w:eastAsia="zh-CN"/>
          </w:rPr>
          <w:t>(三)、生态环境保护措施</w:t>
        </w:r>
        <w:r>
          <w:tab/>
        </w:r>
        <w:r>
          <w:fldChar w:fldCharType="begin"/>
        </w:r>
        <w:r>
          <w:instrText xml:space="preserve"> PAGEREF _Toc22817 \h </w:instrText>
        </w:r>
        <w:r>
          <w:fldChar w:fldCharType="separate"/>
        </w:r>
        <w:r>
          <w:t>35</w:t>
        </w:r>
        <w:r>
          <w:fldChar w:fldCharType="end"/>
        </w:r>
      </w:hyperlink>
    </w:p>
    <w:p>
      <w:pPr>
        <w:pStyle w:val="TOC2"/>
        <w:tabs>
          <w:tab w:val="right" w:leader="dot" w:pos="8306"/>
        </w:tabs>
      </w:pPr>
      <w:hyperlink w:anchor="_Toc15954" w:history="1">
        <w:r>
          <w:rPr>
            <w:rFonts w:ascii="仿宋" w:eastAsia="仿宋" w:hAnsi="仿宋" w:cs="仿宋" w:hint="eastAsia"/>
            <w:lang w:eastAsia="zh-CN"/>
          </w:rPr>
          <w:t>(四)、地质灾害影响分析</w:t>
        </w:r>
        <w:r>
          <w:tab/>
        </w:r>
        <w:r>
          <w:fldChar w:fldCharType="begin"/>
        </w:r>
        <w:r>
          <w:instrText xml:space="preserve"> PAGEREF _Toc15954 \h </w:instrText>
        </w:r>
        <w:r>
          <w:fldChar w:fldCharType="separate"/>
        </w:r>
        <w:r>
          <w:t>37</w:t>
        </w:r>
        <w:r>
          <w:fldChar w:fldCharType="end"/>
        </w:r>
      </w:hyperlink>
    </w:p>
    <w:p>
      <w:pPr>
        <w:pStyle w:val="TOC2"/>
        <w:tabs>
          <w:tab w:val="right" w:leader="dot" w:pos="8306"/>
        </w:tabs>
      </w:pPr>
      <w:hyperlink w:anchor="_Toc26892" w:history="1">
        <w:r>
          <w:rPr>
            <w:rFonts w:ascii="仿宋" w:eastAsia="仿宋" w:hAnsi="仿宋" w:cs="仿宋" w:hint="eastAsia"/>
            <w:lang w:eastAsia="zh-CN"/>
          </w:rPr>
          <w:t>(五)、特殊环境影响</w:t>
        </w:r>
        <w:r>
          <w:tab/>
        </w:r>
        <w:r>
          <w:fldChar w:fldCharType="begin"/>
        </w:r>
        <w:r>
          <w:instrText xml:space="preserve"> PAGEREF _Toc26892 \h </w:instrText>
        </w:r>
        <w:r>
          <w:fldChar w:fldCharType="separate"/>
        </w:r>
        <w:r>
          <w:t>39</w:t>
        </w:r>
        <w:r>
          <w:fldChar w:fldCharType="end"/>
        </w:r>
      </w:hyperlink>
    </w:p>
    <w:p>
      <w:pPr>
        <w:pStyle w:val="TOC1"/>
        <w:tabs>
          <w:tab w:val="right" w:leader="dot" w:pos="8306"/>
        </w:tabs>
      </w:pPr>
      <w:hyperlink w:anchor="_Toc15273" w:history="1">
        <w:r>
          <w:rPr>
            <w:rFonts w:ascii="仿宋" w:eastAsia="仿宋" w:hAnsi="仿宋" w:cs="仿宋" w:hint="eastAsia"/>
            <w:lang w:eastAsia="zh-CN"/>
          </w:rPr>
          <w:t>六、发展规划、产业政策和行业准入分析</w:t>
        </w:r>
        <w:r>
          <w:tab/>
        </w:r>
        <w:r>
          <w:fldChar w:fldCharType="begin"/>
        </w:r>
        <w:r>
          <w:instrText xml:space="preserve"> PAGEREF _Toc15273 \h </w:instrText>
        </w:r>
        <w:r>
          <w:fldChar w:fldCharType="separate"/>
        </w:r>
        <w:r>
          <w:t>40</w:t>
        </w:r>
        <w:r>
          <w:fldChar w:fldCharType="end"/>
        </w:r>
      </w:hyperlink>
    </w:p>
    <w:p>
      <w:pPr>
        <w:pStyle w:val="TOC2"/>
        <w:tabs>
          <w:tab w:val="right" w:leader="dot" w:pos="8306"/>
        </w:tabs>
      </w:pPr>
      <w:hyperlink w:anchor="_Toc26213" w:history="1">
        <w:r>
          <w:rPr>
            <w:rFonts w:ascii="仿宋" w:eastAsia="仿宋" w:hAnsi="仿宋" w:cs="仿宋" w:hint="eastAsia"/>
            <w:lang w:eastAsia="zh-CN"/>
          </w:rPr>
          <w:t>(一)、发展规划分析</w:t>
        </w:r>
        <w:r>
          <w:tab/>
        </w:r>
        <w:r>
          <w:fldChar w:fldCharType="begin"/>
        </w:r>
        <w:r>
          <w:instrText xml:space="preserve"> PAGEREF _Toc26213 \h </w:instrText>
        </w:r>
        <w:r>
          <w:fldChar w:fldCharType="separate"/>
        </w:r>
        <w:r>
          <w:t>40</w:t>
        </w:r>
        <w:r>
          <w:fldChar w:fldCharType="end"/>
        </w:r>
      </w:hyperlink>
    </w:p>
    <w:p>
      <w:pPr>
        <w:pStyle w:val="TOC2"/>
        <w:tabs>
          <w:tab w:val="right" w:leader="dot" w:pos="8306"/>
        </w:tabs>
      </w:pPr>
      <w:hyperlink w:anchor="_Toc28074" w:history="1">
        <w:r>
          <w:rPr>
            <w:rFonts w:ascii="仿宋" w:eastAsia="仿宋" w:hAnsi="仿宋" w:cs="仿宋" w:hint="eastAsia"/>
            <w:lang w:eastAsia="zh-CN"/>
          </w:rPr>
          <w:t>(二)、产业政策分析</w:t>
        </w:r>
        <w:r>
          <w:tab/>
        </w:r>
        <w:r>
          <w:fldChar w:fldCharType="begin"/>
        </w:r>
        <w:r>
          <w:instrText xml:space="preserve"> PAGEREF _Toc28074 \h </w:instrText>
        </w:r>
        <w:r>
          <w:fldChar w:fldCharType="separate"/>
        </w:r>
        <w:r>
          <w:t>41</w:t>
        </w:r>
        <w:r>
          <w:fldChar w:fldCharType="end"/>
        </w:r>
      </w:hyperlink>
    </w:p>
    <w:p>
      <w:pPr>
        <w:pStyle w:val="TOC2"/>
        <w:tabs>
          <w:tab w:val="right" w:leader="dot" w:pos="8306"/>
        </w:tabs>
      </w:pPr>
      <w:hyperlink w:anchor="_Toc13279" w:history="1">
        <w:r>
          <w:rPr>
            <w:rFonts w:ascii="仿宋" w:eastAsia="仿宋" w:hAnsi="仿宋" w:cs="仿宋" w:hint="eastAsia"/>
            <w:lang w:eastAsia="zh-CN"/>
          </w:rPr>
          <w:t>(三)、行业准入分析</w:t>
        </w:r>
        <w:r>
          <w:tab/>
        </w:r>
        <w:r>
          <w:fldChar w:fldCharType="begin"/>
        </w:r>
        <w:r>
          <w:instrText xml:space="preserve"> PAGEREF _Toc13279 \h </w:instrText>
        </w:r>
        <w:r>
          <w:fldChar w:fldCharType="separate"/>
        </w:r>
        <w:r>
          <w:t>43</w:t>
        </w:r>
        <w:r>
          <w:fldChar w:fldCharType="end"/>
        </w:r>
      </w:hyperlink>
    </w:p>
    <w:p>
      <w:pPr>
        <w:pStyle w:val="TOC1"/>
        <w:tabs>
          <w:tab w:val="right" w:leader="dot" w:pos="8306"/>
        </w:tabs>
      </w:pPr>
      <w:hyperlink w:anchor="_Toc13800" w:history="1">
        <w:r>
          <w:rPr>
            <w:rFonts w:ascii="仿宋" w:eastAsia="仿宋" w:hAnsi="仿宋" w:cs="仿宋" w:hint="eastAsia"/>
            <w:lang w:eastAsia="zh-CN"/>
          </w:rPr>
          <w:t>七、项目变更管理</w:t>
        </w:r>
        <w:r>
          <w:tab/>
        </w:r>
        <w:r>
          <w:fldChar w:fldCharType="begin"/>
        </w:r>
        <w:r>
          <w:instrText xml:space="preserve"> PAGEREF _Toc13800 \h </w:instrText>
        </w:r>
        <w:r>
          <w:fldChar w:fldCharType="separate"/>
        </w:r>
        <w:r>
          <w:t>44</w:t>
        </w:r>
        <w:r>
          <w:fldChar w:fldCharType="end"/>
        </w:r>
      </w:hyperlink>
    </w:p>
    <w:p>
      <w:pPr>
        <w:pStyle w:val="TOC2"/>
        <w:tabs>
          <w:tab w:val="right" w:leader="dot" w:pos="8306"/>
        </w:tabs>
      </w:pPr>
      <w:hyperlink w:anchor="_Toc14275" w:history="1">
        <w:r>
          <w:rPr>
            <w:rFonts w:ascii="仿宋" w:eastAsia="仿宋" w:hAnsi="仿宋" w:cs="仿宋" w:hint="eastAsia"/>
            <w:lang w:eastAsia="zh-CN"/>
          </w:rPr>
          <w:t>(一)、变更控制流程</w:t>
        </w:r>
        <w:r>
          <w:tab/>
        </w:r>
        <w:r>
          <w:fldChar w:fldCharType="begin"/>
        </w:r>
        <w:r>
          <w:instrText xml:space="preserve"> PAGEREF _Toc14275 \h </w:instrText>
        </w:r>
        <w:r>
          <w:fldChar w:fldCharType="separate"/>
        </w:r>
        <w:r>
          <w:t>44</w:t>
        </w:r>
        <w:r>
          <w:fldChar w:fldCharType="end"/>
        </w:r>
      </w:hyperlink>
    </w:p>
    <w:p>
      <w:pPr>
        <w:pStyle w:val="TOC2"/>
        <w:tabs>
          <w:tab w:val="right" w:leader="dot" w:pos="8306"/>
        </w:tabs>
      </w:pPr>
      <w:hyperlink w:anchor="_Toc18561" w:history="1">
        <w:r>
          <w:rPr>
            <w:rFonts w:ascii="仿宋" w:eastAsia="仿宋" w:hAnsi="仿宋" w:cs="仿宋" w:hint="eastAsia"/>
            <w:lang w:eastAsia="zh-CN"/>
          </w:rPr>
          <w:t>(二)、影响评估与处理</w:t>
        </w:r>
        <w:r>
          <w:tab/>
        </w:r>
        <w:r>
          <w:fldChar w:fldCharType="begin"/>
        </w:r>
        <w:r>
          <w:instrText xml:space="preserve"> PAGEREF _Toc18561 \h </w:instrText>
        </w:r>
        <w:r>
          <w:fldChar w:fldCharType="separate"/>
        </w:r>
        <w:r>
          <w:t>45</w:t>
        </w:r>
        <w:r>
          <w:fldChar w:fldCharType="end"/>
        </w:r>
      </w:hyperlink>
    </w:p>
    <w:p>
      <w:pPr>
        <w:pStyle w:val="TOC2"/>
        <w:tabs>
          <w:tab w:val="right" w:leader="dot" w:pos="8306"/>
        </w:tabs>
      </w:pPr>
      <w:hyperlink w:anchor="_Toc2250" w:history="1">
        <w:r>
          <w:rPr>
            <w:rFonts w:ascii="仿宋" w:eastAsia="仿宋" w:hAnsi="仿宋" w:cs="仿宋" w:hint="eastAsia"/>
            <w:lang w:eastAsia="zh-CN"/>
          </w:rPr>
          <w:t>(三)、变更记录与追踪</w:t>
        </w:r>
        <w:r>
          <w:tab/>
        </w:r>
        <w:r>
          <w:fldChar w:fldCharType="begin"/>
        </w:r>
        <w:r>
          <w:instrText xml:space="preserve"> PAGEREF _Toc2250 \h </w:instrText>
        </w:r>
        <w:r>
          <w:fldChar w:fldCharType="separate"/>
        </w:r>
        <w:r>
          <w:t>47</w:t>
        </w:r>
        <w:r>
          <w:fldChar w:fldCharType="end"/>
        </w:r>
      </w:hyperlink>
    </w:p>
    <w:p>
      <w:pPr>
        <w:pStyle w:val="TOC2"/>
        <w:tabs>
          <w:tab w:val="right" w:leader="dot" w:pos="8306"/>
        </w:tabs>
      </w:pPr>
      <w:hyperlink w:anchor="_Toc4116" w:history="1">
        <w:r>
          <w:rPr>
            <w:rFonts w:ascii="仿宋" w:eastAsia="仿宋" w:hAnsi="仿宋" w:cs="仿宋" w:hint="eastAsia"/>
            <w:lang w:eastAsia="zh-CN"/>
          </w:rPr>
          <w:t>(四)、变更管理策略</w:t>
        </w:r>
        <w:r>
          <w:tab/>
        </w:r>
        <w:r>
          <w:fldChar w:fldCharType="begin"/>
        </w:r>
        <w:r>
          <w:instrText xml:space="preserve"> PAGEREF _Toc4116 \h </w:instrText>
        </w:r>
        <w:r>
          <w:fldChar w:fldCharType="separate"/>
        </w:r>
        <w:r>
          <w:t>48</w:t>
        </w:r>
        <w:r>
          <w:fldChar w:fldCharType="end"/>
        </w:r>
      </w:hyperlink>
    </w:p>
    <w:p>
      <w:pPr>
        <w:pStyle w:val="TOC1"/>
        <w:tabs>
          <w:tab w:val="right" w:leader="dot" w:pos="8306"/>
        </w:tabs>
      </w:pPr>
      <w:hyperlink w:anchor="_Toc698" w:history="1">
        <w:r>
          <w:rPr>
            <w:rFonts w:ascii="仿宋" w:eastAsia="仿宋" w:hAnsi="仿宋" w:cs="仿宋" w:hint="eastAsia"/>
            <w:lang w:eastAsia="zh-CN"/>
          </w:rPr>
          <w:t>八、技术创新与产业升级</w:t>
        </w:r>
        <w:r>
          <w:tab/>
        </w:r>
        <w:r>
          <w:fldChar w:fldCharType="begin"/>
        </w:r>
        <w:r>
          <w:instrText xml:space="preserve"> PAGEREF _Toc698 \h </w:instrText>
        </w:r>
        <w:r>
          <w:fldChar w:fldCharType="separate"/>
        </w:r>
        <w:r>
          <w:t>50</w:t>
        </w:r>
        <w:r>
          <w:fldChar w:fldCharType="end"/>
        </w:r>
      </w:hyperlink>
    </w:p>
    <w:p>
      <w:pPr>
        <w:pStyle w:val="TOC2"/>
        <w:tabs>
          <w:tab w:val="right" w:leader="dot" w:pos="8306"/>
        </w:tabs>
      </w:pPr>
      <w:hyperlink w:anchor="_Toc11879" w:history="1">
        <w:r>
          <w:rPr>
            <w:rFonts w:ascii="仿宋" w:eastAsia="仿宋" w:hAnsi="仿宋" w:cs="仿宋" w:hint="eastAsia"/>
            <w:lang w:eastAsia="zh-CN"/>
          </w:rPr>
          <w:t>(一)、技术创新方向与目标</w:t>
        </w:r>
        <w:r>
          <w:tab/>
        </w:r>
        <w:r>
          <w:fldChar w:fldCharType="begin"/>
        </w:r>
        <w:r>
          <w:instrText xml:space="preserve"> PAGEREF _Toc11879 \h </w:instrText>
        </w:r>
        <w:r>
          <w:fldChar w:fldCharType="separate"/>
        </w:r>
        <w:r>
          <w:t>50</w:t>
        </w:r>
        <w:r>
          <w:fldChar w:fldCharType="end"/>
        </w:r>
      </w:hyperlink>
    </w:p>
    <w:p>
      <w:pPr>
        <w:pStyle w:val="TOC2"/>
        <w:tabs>
          <w:tab w:val="right" w:leader="dot" w:pos="8306"/>
        </w:tabs>
      </w:pPr>
      <w:hyperlink w:anchor="_Toc2291" w:history="1">
        <w:r>
          <w:rPr>
            <w:rFonts w:ascii="仿宋" w:eastAsia="仿宋" w:hAnsi="仿宋" w:cs="仿宋" w:hint="eastAsia"/>
            <w:lang w:eastAsia="zh-CN"/>
          </w:rPr>
          <w:t>(二)、产业升级路径与措施</w:t>
        </w:r>
        <w:r>
          <w:tab/>
        </w:r>
        <w:r>
          <w:fldChar w:fldCharType="begin"/>
        </w:r>
        <w:r>
          <w:instrText xml:space="preserve"> PAGEREF _Toc2291 \h </w:instrText>
        </w:r>
        <w:r>
          <w:fldChar w:fldCharType="separate"/>
        </w:r>
        <w:r>
          <w:t>51</w:t>
        </w:r>
        <w:r>
          <w:fldChar w:fldCharType="end"/>
        </w:r>
      </w:hyperlink>
    </w:p>
    <w:p>
      <w:pPr>
        <w:pStyle w:val="TOC1"/>
        <w:tabs>
          <w:tab w:val="right" w:leader="dot" w:pos="8306"/>
        </w:tabs>
      </w:pPr>
      <w:hyperlink w:anchor="_Toc26440" w:history="1">
        <w:r>
          <w:rPr>
            <w:rFonts w:ascii="仿宋" w:eastAsia="仿宋" w:hAnsi="仿宋" w:cs="仿宋" w:hint="eastAsia"/>
            <w:lang w:eastAsia="zh-CN"/>
          </w:rPr>
          <w:t>九、安全与应急管理</w:t>
        </w:r>
        <w:r>
          <w:tab/>
        </w:r>
        <w:r>
          <w:fldChar w:fldCharType="begin"/>
        </w:r>
        <w:r>
          <w:instrText xml:space="preserve"> PAGEREF _Toc26440 \h </w:instrText>
        </w:r>
        <w:r>
          <w:fldChar w:fldCharType="separate"/>
        </w:r>
        <w:r>
          <w:t>53</w:t>
        </w:r>
        <w:r>
          <w:fldChar w:fldCharType="end"/>
        </w:r>
      </w:hyperlink>
    </w:p>
    <w:p>
      <w:pPr>
        <w:pStyle w:val="TOC2"/>
        <w:tabs>
          <w:tab w:val="right" w:leader="dot" w:pos="8306"/>
        </w:tabs>
      </w:pPr>
      <w:hyperlink w:anchor="_Toc11850" w:history="1">
        <w:r>
          <w:rPr>
            <w:rFonts w:ascii="仿宋" w:eastAsia="仿宋" w:hAnsi="仿宋" w:cs="仿宋" w:hint="eastAsia"/>
            <w:lang w:eastAsia="zh-CN"/>
          </w:rPr>
          <w:t>(一)、安全生产管理</w:t>
        </w:r>
        <w:r>
          <w:tab/>
        </w:r>
        <w:r>
          <w:fldChar w:fldCharType="begin"/>
        </w:r>
        <w:r>
          <w:instrText xml:space="preserve"> PAGEREF _Toc11850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28" w:history="1">
        <w:r>
          <w:rPr>
            <w:rFonts w:ascii="仿宋" w:eastAsia="仿宋" w:hAnsi="仿宋" w:cs="仿宋" w:hint="eastAsia"/>
            <w:lang w:eastAsia="zh-CN"/>
          </w:rPr>
          <w:t>(二)、应急预案与响应</w:t>
        </w:r>
        <w:r>
          <w:tab/>
        </w:r>
        <w:r>
          <w:fldChar w:fldCharType="begin"/>
        </w:r>
        <w:r>
          <w:instrText xml:space="preserve"> PAGEREF _Toc28528 \h </w:instrText>
        </w:r>
        <w:r>
          <w:fldChar w:fldCharType="separate"/>
        </w:r>
        <w:r>
          <w:t>54</w:t>
        </w:r>
        <w:r>
          <w:fldChar w:fldCharType="end"/>
        </w:r>
      </w:hyperlink>
    </w:p>
    <w:p>
      <w:pPr>
        <w:pStyle w:val="TOC1"/>
        <w:tabs>
          <w:tab w:val="right" w:leader="dot" w:pos="8306"/>
        </w:tabs>
      </w:pPr>
      <w:hyperlink w:anchor="_Toc29930" w:history="1">
        <w:r>
          <w:rPr>
            <w:rFonts w:ascii="仿宋" w:eastAsia="仿宋" w:hAnsi="仿宋" w:cs="仿宋" w:hint="eastAsia"/>
            <w:lang w:eastAsia="zh-CN"/>
          </w:rPr>
          <w:t>十、项目实施与管理方案</w:t>
        </w:r>
        <w:r>
          <w:tab/>
        </w:r>
        <w:r>
          <w:fldChar w:fldCharType="begin"/>
        </w:r>
        <w:r>
          <w:instrText xml:space="preserve"> PAGEREF _Toc29930 \h </w:instrText>
        </w:r>
        <w:r>
          <w:fldChar w:fldCharType="separate"/>
        </w:r>
        <w:r>
          <w:t>56</w:t>
        </w:r>
        <w:r>
          <w:fldChar w:fldCharType="end"/>
        </w:r>
      </w:hyperlink>
    </w:p>
    <w:p>
      <w:pPr>
        <w:pStyle w:val="TOC2"/>
        <w:tabs>
          <w:tab w:val="right" w:leader="dot" w:pos="8306"/>
        </w:tabs>
      </w:pPr>
      <w:hyperlink w:anchor="_Toc10090" w:history="1">
        <w:r>
          <w:rPr>
            <w:rFonts w:ascii="仿宋" w:eastAsia="仿宋" w:hAnsi="仿宋" w:cs="仿宋" w:hint="eastAsia"/>
            <w:lang w:eastAsia="zh-CN"/>
          </w:rPr>
          <w:t>(一)、项目实施计划</w:t>
        </w:r>
        <w:r>
          <w:tab/>
        </w:r>
        <w:r>
          <w:fldChar w:fldCharType="begin"/>
        </w:r>
        <w:r>
          <w:instrText xml:space="preserve"> PAGEREF _Toc10090 \h </w:instrText>
        </w:r>
        <w:r>
          <w:fldChar w:fldCharType="separate"/>
        </w:r>
        <w:r>
          <w:t>56</w:t>
        </w:r>
        <w:r>
          <w:fldChar w:fldCharType="end"/>
        </w:r>
      </w:hyperlink>
    </w:p>
    <w:p>
      <w:pPr>
        <w:pStyle w:val="TOC2"/>
        <w:tabs>
          <w:tab w:val="right" w:leader="dot" w:pos="8306"/>
        </w:tabs>
      </w:pPr>
      <w:hyperlink w:anchor="_Toc11794" w:history="1">
        <w:r>
          <w:rPr>
            <w:rFonts w:ascii="仿宋" w:eastAsia="仿宋" w:hAnsi="仿宋" w:cs="仿宋" w:hint="eastAsia"/>
            <w:lang w:eastAsia="zh-CN"/>
          </w:rPr>
          <w:t>(二)、项目组织机构与职责</w:t>
        </w:r>
        <w:r>
          <w:tab/>
        </w:r>
        <w:r>
          <w:fldChar w:fldCharType="begin"/>
        </w:r>
        <w:r>
          <w:instrText xml:space="preserve"> PAGEREF _Toc11794 \h </w:instrText>
        </w:r>
        <w:r>
          <w:fldChar w:fldCharType="separate"/>
        </w:r>
        <w:r>
          <w:t>57</w:t>
        </w:r>
        <w:r>
          <w:fldChar w:fldCharType="end"/>
        </w:r>
      </w:hyperlink>
    </w:p>
    <w:p>
      <w:pPr>
        <w:pStyle w:val="TOC2"/>
        <w:tabs>
          <w:tab w:val="right" w:leader="dot" w:pos="8306"/>
        </w:tabs>
      </w:pPr>
      <w:hyperlink w:anchor="_Toc19152" w:history="1">
        <w:r>
          <w:rPr>
            <w:rFonts w:ascii="仿宋" w:eastAsia="仿宋" w:hAnsi="仿宋" w:cs="仿宋" w:hint="eastAsia"/>
            <w:lang w:eastAsia="zh-CN"/>
          </w:rPr>
          <w:t>(三)、项目管理与监控体系</w:t>
        </w:r>
        <w:r>
          <w:tab/>
        </w:r>
        <w:r>
          <w:fldChar w:fldCharType="begin"/>
        </w:r>
        <w:r>
          <w:instrText xml:space="preserve"> PAGEREF _Toc19152 \h </w:instrText>
        </w:r>
        <w:r>
          <w:fldChar w:fldCharType="separate"/>
        </w:r>
        <w:r>
          <w:t>60</w:t>
        </w:r>
        <w:r>
          <w:fldChar w:fldCharType="end"/>
        </w:r>
      </w:hyperlink>
    </w:p>
    <w:p>
      <w:pPr>
        <w:pStyle w:val="TOC1"/>
        <w:tabs>
          <w:tab w:val="right" w:leader="dot" w:pos="8306"/>
        </w:tabs>
      </w:pPr>
      <w:hyperlink w:anchor="_Toc231" w:history="1">
        <w:r>
          <w:rPr>
            <w:rFonts w:ascii="仿宋" w:eastAsia="仿宋" w:hAnsi="仿宋" w:cs="仿宋" w:hint="eastAsia"/>
            <w:lang w:eastAsia="zh-CN"/>
          </w:rPr>
          <w:t>十一、资金管理与财务规划</w:t>
        </w:r>
        <w:r>
          <w:tab/>
        </w:r>
        <w:r>
          <w:fldChar w:fldCharType="begin"/>
        </w:r>
        <w:r>
          <w:instrText xml:space="preserve"> PAGEREF _Toc231 \h </w:instrText>
        </w:r>
        <w:r>
          <w:fldChar w:fldCharType="separate"/>
        </w:r>
        <w:r>
          <w:t>62</w:t>
        </w:r>
        <w:r>
          <w:fldChar w:fldCharType="end"/>
        </w:r>
      </w:hyperlink>
    </w:p>
    <w:p>
      <w:pPr>
        <w:pStyle w:val="TOC2"/>
        <w:tabs>
          <w:tab w:val="right" w:leader="dot" w:pos="8306"/>
        </w:tabs>
      </w:pPr>
      <w:hyperlink w:anchor="_Toc7774" w:history="1">
        <w:r>
          <w:rPr>
            <w:rFonts w:ascii="仿宋" w:eastAsia="仿宋" w:hAnsi="仿宋" w:cs="仿宋" w:hint="eastAsia"/>
            <w:lang w:eastAsia="zh-CN"/>
          </w:rPr>
          <w:t>(一)、项目资金来源与筹措</w:t>
        </w:r>
        <w:r>
          <w:tab/>
        </w:r>
        <w:r>
          <w:fldChar w:fldCharType="begin"/>
        </w:r>
        <w:r>
          <w:instrText xml:space="preserve"> PAGEREF _Toc7774 \h </w:instrText>
        </w:r>
        <w:r>
          <w:fldChar w:fldCharType="separate"/>
        </w:r>
        <w:r>
          <w:t>62</w:t>
        </w:r>
        <w:r>
          <w:fldChar w:fldCharType="end"/>
        </w:r>
      </w:hyperlink>
    </w:p>
    <w:p>
      <w:pPr>
        <w:pStyle w:val="TOC2"/>
        <w:tabs>
          <w:tab w:val="right" w:leader="dot" w:pos="8306"/>
        </w:tabs>
      </w:pPr>
      <w:hyperlink w:anchor="_Toc6326" w:history="1">
        <w:r>
          <w:rPr>
            <w:rFonts w:ascii="仿宋" w:eastAsia="仿宋" w:hAnsi="仿宋" w:cs="仿宋" w:hint="eastAsia"/>
            <w:lang w:eastAsia="zh-CN"/>
          </w:rPr>
          <w:t>(二)、资金使用与监管</w:t>
        </w:r>
        <w:r>
          <w:tab/>
        </w:r>
        <w:r>
          <w:fldChar w:fldCharType="begin"/>
        </w:r>
        <w:r>
          <w:instrText xml:space="preserve"> PAGEREF _Toc6326 \h </w:instrText>
        </w:r>
        <w:r>
          <w:fldChar w:fldCharType="separate"/>
        </w:r>
        <w:r>
          <w:t>63</w:t>
        </w:r>
        <w:r>
          <w:fldChar w:fldCharType="end"/>
        </w:r>
      </w:hyperlink>
    </w:p>
    <w:p>
      <w:pPr>
        <w:pStyle w:val="TOC2"/>
        <w:tabs>
          <w:tab w:val="right" w:leader="dot" w:pos="8306"/>
        </w:tabs>
      </w:pPr>
      <w:hyperlink w:anchor="_Toc15272" w:history="1">
        <w:r>
          <w:rPr>
            <w:rFonts w:ascii="仿宋" w:eastAsia="仿宋" w:hAnsi="仿宋" w:cs="仿宋" w:hint="eastAsia"/>
            <w:lang w:eastAsia="zh-CN"/>
          </w:rPr>
          <w:t>(三)、财务规划与预测</w:t>
        </w:r>
        <w:r>
          <w:tab/>
        </w:r>
        <w:r>
          <w:fldChar w:fldCharType="begin"/>
        </w:r>
        <w:r>
          <w:instrText xml:space="preserve"> PAGEREF _Toc15272 \h </w:instrText>
        </w:r>
        <w:r>
          <w:fldChar w:fldCharType="separate"/>
        </w:r>
        <w:r>
          <w:t>64</w:t>
        </w:r>
        <w:r>
          <w:fldChar w:fldCharType="end"/>
        </w:r>
      </w:hyperlink>
    </w:p>
    <w:p>
      <w:pPr>
        <w:pStyle w:val="TOC1"/>
        <w:tabs>
          <w:tab w:val="right" w:leader="dot" w:pos="8306"/>
        </w:tabs>
      </w:pPr>
      <w:hyperlink w:anchor="_Toc15955" w:history="1">
        <w:r>
          <w:rPr>
            <w:rFonts w:ascii="仿宋" w:eastAsia="仿宋" w:hAnsi="仿宋" w:cs="仿宋" w:hint="eastAsia"/>
            <w:lang w:eastAsia="zh-CN"/>
          </w:rPr>
          <w:t>十二、环境保护与治理方案</w:t>
        </w:r>
        <w:r>
          <w:tab/>
        </w:r>
        <w:r>
          <w:fldChar w:fldCharType="begin"/>
        </w:r>
        <w:r>
          <w:instrText xml:space="preserve"> PAGEREF _Toc15955 \h </w:instrText>
        </w:r>
        <w:r>
          <w:fldChar w:fldCharType="separate"/>
        </w:r>
        <w:r>
          <w:t>65</w:t>
        </w:r>
        <w:r>
          <w:fldChar w:fldCharType="end"/>
        </w:r>
      </w:hyperlink>
    </w:p>
    <w:p>
      <w:pPr>
        <w:pStyle w:val="TOC2"/>
        <w:tabs>
          <w:tab w:val="right" w:leader="dot" w:pos="8306"/>
        </w:tabs>
      </w:pPr>
      <w:hyperlink w:anchor="_Toc20345" w:history="1">
        <w:r>
          <w:rPr>
            <w:rFonts w:ascii="仿宋" w:eastAsia="仿宋" w:hAnsi="仿宋" w:cs="仿宋" w:hint="eastAsia"/>
            <w:lang w:eastAsia="zh-CN"/>
          </w:rPr>
          <w:t>(一)、项目环境影响评估</w:t>
        </w:r>
        <w:r>
          <w:tab/>
        </w:r>
        <w:r>
          <w:fldChar w:fldCharType="begin"/>
        </w:r>
        <w:r>
          <w:instrText xml:space="preserve"> PAGEREF _Toc20345 \h </w:instrText>
        </w:r>
        <w:r>
          <w:fldChar w:fldCharType="separate"/>
        </w:r>
        <w:r>
          <w:t>65</w:t>
        </w:r>
        <w:r>
          <w:fldChar w:fldCharType="end"/>
        </w:r>
      </w:hyperlink>
    </w:p>
    <w:p>
      <w:pPr>
        <w:pStyle w:val="TOC2"/>
        <w:tabs>
          <w:tab w:val="right" w:leader="dot" w:pos="8306"/>
        </w:tabs>
      </w:pPr>
      <w:hyperlink w:anchor="_Toc32131" w:history="1">
        <w:r>
          <w:rPr>
            <w:rFonts w:ascii="仿宋" w:eastAsia="仿宋" w:hAnsi="仿宋" w:cs="仿宋" w:hint="eastAsia"/>
            <w:lang w:eastAsia="zh-CN"/>
          </w:rPr>
          <w:t>(二)、环境保护措施与治理方案</w:t>
        </w:r>
        <w:r>
          <w:tab/>
        </w:r>
        <w:r>
          <w:fldChar w:fldCharType="begin"/>
        </w:r>
        <w:r>
          <w:instrText xml:space="preserve"> PAGEREF _Toc32131 \h </w:instrText>
        </w:r>
        <w:r>
          <w:fldChar w:fldCharType="separate"/>
        </w:r>
        <w:r>
          <w:t>66</w:t>
        </w:r>
        <w:r>
          <w:fldChar w:fldCharType="end"/>
        </w:r>
      </w:hyperlink>
    </w:p>
    <w:p>
      <w:pPr>
        <w:pStyle w:val="TOC1"/>
        <w:tabs>
          <w:tab w:val="right" w:leader="dot" w:pos="8306"/>
        </w:tabs>
      </w:pPr>
      <w:hyperlink w:anchor="_Toc2080" w:history="1">
        <w:r>
          <w:rPr>
            <w:rFonts w:ascii="仿宋" w:eastAsia="仿宋" w:hAnsi="仿宋" w:cs="仿宋" w:hint="eastAsia"/>
            <w:lang w:eastAsia="zh-CN"/>
          </w:rPr>
          <w:t>十三、创新驱动与持续发展</w:t>
        </w:r>
        <w:r>
          <w:tab/>
        </w:r>
        <w:r>
          <w:fldChar w:fldCharType="begin"/>
        </w:r>
        <w:r>
          <w:instrText xml:space="preserve"> PAGEREF _Toc2080 \h </w:instrText>
        </w:r>
        <w:r>
          <w:fldChar w:fldCharType="separate"/>
        </w:r>
        <w:r>
          <w:t>66</w:t>
        </w:r>
        <w:r>
          <w:fldChar w:fldCharType="end"/>
        </w:r>
      </w:hyperlink>
    </w:p>
    <w:p>
      <w:pPr>
        <w:pStyle w:val="TOC2"/>
        <w:tabs>
          <w:tab w:val="right" w:leader="dot" w:pos="8306"/>
        </w:tabs>
      </w:pPr>
      <w:hyperlink w:anchor="_Toc16010" w:history="1">
        <w:r>
          <w:rPr>
            <w:rFonts w:ascii="仿宋" w:eastAsia="仿宋" w:hAnsi="仿宋" w:cs="仿宋" w:hint="eastAsia"/>
            <w:lang w:eastAsia="zh-CN"/>
          </w:rPr>
          <w:t>(一)、创新驱动战略实施</w:t>
        </w:r>
        <w:r>
          <w:tab/>
        </w:r>
        <w:r>
          <w:fldChar w:fldCharType="begin"/>
        </w:r>
        <w:r>
          <w:instrText xml:space="preserve"> PAGEREF _Toc16010 \h </w:instrText>
        </w:r>
        <w:r>
          <w:fldChar w:fldCharType="separate"/>
        </w:r>
        <w:r>
          <w:t>66</w:t>
        </w:r>
        <w:r>
          <w:fldChar w:fldCharType="end"/>
        </w:r>
      </w:hyperlink>
    </w:p>
    <w:p>
      <w:pPr>
        <w:pStyle w:val="TOC2"/>
        <w:tabs>
          <w:tab w:val="right" w:leader="dot" w:pos="8306"/>
        </w:tabs>
      </w:pPr>
      <w:hyperlink w:anchor="_Toc6969" w:history="1">
        <w:r>
          <w:rPr>
            <w:rFonts w:ascii="仿宋" w:eastAsia="仿宋" w:hAnsi="仿宋" w:cs="仿宋" w:hint="eastAsia"/>
            <w:lang w:eastAsia="zh-CN"/>
          </w:rPr>
          <w:t>(二)、持续发展路径探索</w:t>
        </w:r>
        <w:r>
          <w:tab/>
        </w:r>
        <w:r>
          <w:fldChar w:fldCharType="begin"/>
        </w:r>
        <w:r>
          <w:instrText xml:space="preserve"> PAGEREF _Toc6969 \h </w:instrText>
        </w:r>
        <w:r>
          <w:fldChar w:fldCharType="separate"/>
        </w:r>
        <w:r>
          <w:t>68</w:t>
        </w:r>
        <w:r>
          <w:fldChar w:fldCharType="end"/>
        </w:r>
      </w:hyperlink>
    </w:p>
    <w:p>
      <w:pPr>
        <w:pStyle w:val="TOC1"/>
        <w:tabs>
          <w:tab w:val="right" w:leader="dot" w:pos="8306"/>
        </w:tabs>
      </w:pPr>
      <w:hyperlink w:anchor="_Toc15702" w:history="1">
        <w:r>
          <w:rPr>
            <w:rFonts w:ascii="仿宋" w:eastAsia="仿宋" w:hAnsi="仿宋" w:cs="仿宋" w:hint="eastAsia"/>
            <w:lang w:eastAsia="zh-CN"/>
          </w:rPr>
          <w:t>十四、项目施工方案</w:t>
        </w:r>
        <w:r>
          <w:tab/>
        </w:r>
        <w:r>
          <w:fldChar w:fldCharType="begin"/>
        </w:r>
        <w:r>
          <w:instrText xml:space="preserve"> PAGEREF _Toc15702 \h </w:instrText>
        </w:r>
        <w:r>
          <w:fldChar w:fldCharType="separate"/>
        </w:r>
        <w:r>
          <w:t>72</w:t>
        </w:r>
        <w:r>
          <w:fldChar w:fldCharType="end"/>
        </w:r>
      </w:hyperlink>
    </w:p>
    <w:p>
      <w:pPr>
        <w:pStyle w:val="TOC2"/>
        <w:tabs>
          <w:tab w:val="right" w:leader="dot" w:pos="8306"/>
        </w:tabs>
      </w:pPr>
      <w:hyperlink w:anchor="_Toc18102" w:history="1">
        <w:r>
          <w:rPr>
            <w:rFonts w:ascii="仿宋" w:eastAsia="仿宋" w:hAnsi="仿宋" w:cs="仿宋" w:hint="eastAsia"/>
            <w:lang w:eastAsia="zh-CN"/>
          </w:rPr>
          <w:t>(一)、施工组织设计</w:t>
        </w:r>
        <w:r>
          <w:tab/>
        </w:r>
        <w:r>
          <w:fldChar w:fldCharType="begin"/>
        </w:r>
        <w:r>
          <w:instrText xml:space="preserve"> PAGEREF _Toc18102 \h </w:instrText>
        </w:r>
        <w:r>
          <w:fldChar w:fldCharType="separate"/>
        </w:r>
        <w:r>
          <w:t>72</w:t>
        </w:r>
        <w:r>
          <w:fldChar w:fldCharType="end"/>
        </w:r>
      </w:hyperlink>
    </w:p>
    <w:p>
      <w:pPr>
        <w:pStyle w:val="TOC2"/>
        <w:tabs>
          <w:tab w:val="right" w:leader="dot" w:pos="8306"/>
        </w:tabs>
      </w:pPr>
      <w:hyperlink w:anchor="_Toc21216" w:history="1">
        <w:r>
          <w:rPr>
            <w:rFonts w:ascii="仿宋" w:eastAsia="仿宋" w:hAnsi="仿宋" w:cs="仿宋" w:hint="eastAsia"/>
            <w:lang w:eastAsia="zh-CN"/>
          </w:rPr>
          <w:t>(二)、施工工艺与技术路线</w:t>
        </w:r>
        <w:r>
          <w:tab/>
        </w:r>
        <w:r>
          <w:fldChar w:fldCharType="begin"/>
        </w:r>
        <w:r>
          <w:instrText xml:space="preserve"> PAGEREF _Toc21216 \h </w:instrText>
        </w:r>
        <w:r>
          <w:fldChar w:fldCharType="separate"/>
        </w:r>
        <w:r>
          <w:t>74</w:t>
        </w:r>
        <w:r>
          <w:fldChar w:fldCharType="end"/>
        </w:r>
      </w:hyperlink>
    </w:p>
    <w:p>
      <w:pPr>
        <w:pStyle w:val="TOC2"/>
        <w:tabs>
          <w:tab w:val="right" w:leader="dot" w:pos="8306"/>
        </w:tabs>
      </w:pPr>
      <w:hyperlink w:anchor="_Toc3891" w:history="1">
        <w:r>
          <w:rPr>
            <w:rFonts w:ascii="仿宋" w:eastAsia="仿宋" w:hAnsi="仿宋" w:cs="仿宋" w:hint="eastAsia"/>
            <w:lang w:eastAsia="zh-CN"/>
          </w:rPr>
          <w:t>(三)、关键节点施工计划</w:t>
        </w:r>
        <w:r>
          <w:tab/>
        </w:r>
        <w:r>
          <w:fldChar w:fldCharType="begin"/>
        </w:r>
        <w:r>
          <w:instrText xml:space="preserve"> PAGEREF _Toc3891 \h </w:instrText>
        </w:r>
        <w:r>
          <w:fldChar w:fldCharType="separate"/>
        </w:r>
        <w:r>
          <w:t>75</w:t>
        </w:r>
        <w:r>
          <w:fldChar w:fldCharType="end"/>
        </w:r>
      </w:hyperlink>
    </w:p>
    <w:p>
      <w:pPr>
        <w:pStyle w:val="TOC2"/>
        <w:tabs>
          <w:tab w:val="right" w:leader="dot" w:pos="8306"/>
        </w:tabs>
      </w:pPr>
      <w:hyperlink w:anchor="_Toc27321" w:history="1">
        <w:r>
          <w:rPr>
            <w:rFonts w:ascii="仿宋" w:eastAsia="仿宋" w:hAnsi="仿宋" w:cs="仿宋" w:hint="eastAsia"/>
            <w:lang w:eastAsia="zh-CN"/>
          </w:rPr>
          <w:t>(四)、施工现场管理</w:t>
        </w:r>
        <w:r>
          <w:tab/>
        </w:r>
        <w:r>
          <w:fldChar w:fldCharType="begin"/>
        </w:r>
        <w:r>
          <w:instrText xml:space="preserve"> PAGEREF _Toc27321 \h </w:instrText>
        </w:r>
        <w:r>
          <w:fldChar w:fldCharType="separate"/>
        </w:r>
        <w:r>
          <w:t>76</w:t>
        </w:r>
        <w:r>
          <w:fldChar w:fldCharType="end"/>
        </w:r>
      </w:hyperlink>
    </w:p>
    <w:p>
      <w:pPr>
        <w:pStyle w:val="TOC1"/>
        <w:tabs>
          <w:tab w:val="right" w:leader="dot" w:pos="8306"/>
        </w:tabs>
      </w:pPr>
      <w:hyperlink w:anchor="_Toc19926" w:history="1">
        <w:r>
          <w:rPr>
            <w:rFonts w:ascii="仿宋" w:eastAsia="仿宋" w:hAnsi="仿宋" w:cs="仿宋" w:hint="eastAsia"/>
            <w:lang w:eastAsia="zh-CN"/>
          </w:rPr>
          <w:t>十五、质量管理与控制</w:t>
        </w:r>
        <w:r>
          <w:tab/>
        </w:r>
        <w:r>
          <w:fldChar w:fldCharType="begin"/>
        </w:r>
        <w:r>
          <w:instrText xml:space="preserve"> PAGEREF _Toc19926 \h </w:instrText>
        </w:r>
        <w:r>
          <w:fldChar w:fldCharType="separate"/>
        </w:r>
        <w:r>
          <w:t>79</w:t>
        </w:r>
        <w:r>
          <w:fldChar w:fldCharType="end"/>
        </w:r>
      </w:hyperlink>
    </w:p>
    <w:p>
      <w:pPr>
        <w:pStyle w:val="TOC2"/>
        <w:tabs>
          <w:tab w:val="right" w:leader="dot" w:pos="8306"/>
        </w:tabs>
      </w:pPr>
      <w:hyperlink w:anchor="_Toc3554" w:history="1">
        <w:r>
          <w:rPr>
            <w:rFonts w:ascii="仿宋" w:eastAsia="仿宋" w:hAnsi="仿宋" w:cs="仿宋" w:hint="eastAsia"/>
            <w:lang w:eastAsia="zh-CN"/>
          </w:rPr>
          <w:t>(一)、质量管理体系建设</w:t>
        </w:r>
        <w:r>
          <w:tab/>
        </w:r>
        <w:r>
          <w:fldChar w:fldCharType="begin"/>
        </w:r>
        <w:r>
          <w:instrText xml:space="preserve"> PAGEREF _Toc3554 \h </w:instrText>
        </w:r>
        <w:r>
          <w:fldChar w:fldCharType="separate"/>
        </w:r>
        <w:r>
          <w:t>79</w:t>
        </w:r>
        <w:r>
          <w:fldChar w:fldCharType="end"/>
        </w:r>
      </w:hyperlink>
    </w:p>
    <w:p>
      <w:pPr>
        <w:pStyle w:val="TOC2"/>
        <w:tabs>
          <w:tab w:val="right" w:leader="dot" w:pos="8306"/>
        </w:tabs>
      </w:pPr>
      <w:hyperlink w:anchor="_Toc29260" w:history="1">
        <w:r>
          <w:rPr>
            <w:rFonts w:ascii="仿宋" w:eastAsia="仿宋" w:hAnsi="仿宋" w:cs="仿宋" w:hint="eastAsia"/>
            <w:lang w:eastAsia="zh-CN"/>
          </w:rPr>
          <w:t>(二)、质量控制措施</w:t>
        </w:r>
        <w:r>
          <w:tab/>
        </w:r>
        <w:r>
          <w:fldChar w:fldCharType="begin"/>
        </w:r>
        <w:r>
          <w:instrText xml:space="preserve"> PAGEREF _Toc29260 \h </w:instrText>
        </w:r>
        <w:r>
          <w:fldChar w:fldCharType="separate"/>
        </w:r>
        <w:r>
          <w:t>80</w:t>
        </w:r>
        <w:r>
          <w:fldChar w:fldCharType="end"/>
        </w:r>
      </w:hyperlink>
    </w:p>
    <w:p>
      <w:pPr>
        <w:pStyle w:val="TOC1"/>
        <w:tabs>
          <w:tab w:val="right" w:leader="dot" w:pos="8306"/>
        </w:tabs>
      </w:pPr>
      <w:hyperlink w:anchor="_Toc30032" w:history="1">
        <w:r>
          <w:rPr>
            <w:rFonts w:ascii="仿宋" w:eastAsia="仿宋" w:hAnsi="仿宋" w:cs="仿宋" w:hint="eastAsia"/>
            <w:lang w:eastAsia="zh-CN"/>
          </w:rPr>
          <w:t>十六、合作与交流机制建立</w:t>
        </w:r>
        <w:r>
          <w:tab/>
        </w:r>
        <w:r>
          <w:fldChar w:fldCharType="begin"/>
        </w:r>
        <w:r>
          <w:instrText xml:space="preserve"> PAGEREF _Toc30032 \h </w:instrText>
        </w:r>
        <w:r>
          <w:fldChar w:fldCharType="separate"/>
        </w:r>
        <w:r>
          <w:t>81</w:t>
        </w:r>
        <w:r>
          <w:fldChar w:fldCharType="end"/>
        </w:r>
      </w:hyperlink>
    </w:p>
    <w:p>
      <w:pPr>
        <w:pStyle w:val="TOC2"/>
        <w:tabs>
          <w:tab w:val="right" w:leader="dot" w:pos="8306"/>
        </w:tabs>
      </w:pPr>
      <w:hyperlink w:anchor="_Toc16810" w:history="1">
        <w:r>
          <w:rPr>
            <w:rFonts w:ascii="仿宋" w:eastAsia="仿宋" w:hAnsi="仿宋" w:cs="仿宋" w:hint="eastAsia"/>
            <w:lang w:eastAsia="zh-CN"/>
          </w:rPr>
          <w:t>(一)、合作伙伴选择与合作方式</w:t>
        </w:r>
        <w:r>
          <w:tab/>
        </w:r>
        <w:r>
          <w:fldChar w:fldCharType="begin"/>
        </w:r>
        <w:r>
          <w:instrText xml:space="preserve"> PAGEREF _Toc16810 \h </w:instrText>
        </w:r>
        <w:r>
          <w:fldChar w:fldCharType="separate"/>
        </w:r>
        <w:r>
          <w:t>81</w:t>
        </w:r>
        <w:r>
          <w:fldChar w:fldCharType="end"/>
        </w:r>
      </w:hyperlink>
    </w:p>
    <w:p>
      <w:pPr>
        <w:pStyle w:val="TOC2"/>
        <w:tabs>
          <w:tab w:val="right" w:leader="dot" w:pos="8306"/>
        </w:tabs>
      </w:pPr>
      <w:hyperlink w:anchor="_Toc27102" w:history="1">
        <w:r>
          <w:rPr>
            <w:rFonts w:ascii="仿宋" w:eastAsia="仿宋" w:hAnsi="仿宋" w:cs="仿宋" w:hint="eastAsia"/>
            <w:lang w:eastAsia="zh-CN"/>
          </w:rPr>
          <w:t>(二)、交流与合作平台搭建</w:t>
        </w:r>
        <w:r>
          <w:tab/>
        </w:r>
        <w:r>
          <w:fldChar w:fldCharType="begin"/>
        </w:r>
        <w:r>
          <w:instrText xml:space="preserve"> PAGEREF _Toc27102 \h </w:instrText>
        </w:r>
        <w:r>
          <w:fldChar w:fldCharType="separate"/>
        </w:r>
        <w:r>
          <w:t>83</w:t>
        </w:r>
        <w:r>
          <w:fldChar w:fldCharType="end"/>
        </w:r>
      </w:hyperlink>
    </w:p>
    <w:p>
      <w:pPr>
        <w:pStyle w:val="TOC1"/>
        <w:tabs>
          <w:tab w:val="right" w:leader="dot" w:pos="8306"/>
        </w:tabs>
      </w:pPr>
      <w:hyperlink w:anchor="_Toc24876" w:history="1">
        <w:r>
          <w:rPr>
            <w:rFonts w:ascii="仿宋" w:eastAsia="仿宋" w:hAnsi="仿宋" w:cs="仿宋" w:hint="eastAsia"/>
            <w:lang w:eastAsia="zh-CN"/>
          </w:rPr>
          <w:t>十七、知识产权管理与保护</w:t>
        </w:r>
        <w:r>
          <w:tab/>
        </w:r>
        <w:r>
          <w:fldChar w:fldCharType="begin"/>
        </w:r>
        <w:r>
          <w:instrText xml:space="preserve"> PAGEREF _Toc24876 \h </w:instrText>
        </w:r>
        <w:r>
          <w:fldChar w:fldCharType="separate"/>
        </w:r>
        <w:r>
          <w:t>84</w:t>
        </w:r>
        <w:r>
          <w:fldChar w:fldCharType="end"/>
        </w:r>
      </w:hyperlink>
    </w:p>
    <w:p>
      <w:pPr>
        <w:pStyle w:val="TOC2"/>
        <w:tabs>
          <w:tab w:val="right" w:leader="dot" w:pos="8306"/>
        </w:tabs>
      </w:pPr>
      <w:hyperlink w:anchor="_Toc9332" w:history="1">
        <w:r>
          <w:rPr>
            <w:rFonts w:ascii="仿宋" w:eastAsia="仿宋" w:hAnsi="仿宋" w:cs="仿宋" w:hint="eastAsia"/>
            <w:lang w:eastAsia="zh-CN"/>
          </w:rPr>
          <w:t>(一)、知识产权管理体系建设</w:t>
        </w:r>
        <w:r>
          <w:tab/>
        </w:r>
        <w:r>
          <w:fldChar w:fldCharType="begin"/>
        </w:r>
        <w:r>
          <w:instrText xml:space="preserve"> PAGEREF _Toc9332 \h </w:instrText>
        </w:r>
        <w:r>
          <w:fldChar w:fldCharType="separate"/>
        </w:r>
        <w:r>
          <w:t>84</w:t>
        </w:r>
        <w:r>
          <w:fldChar w:fldCharType="end"/>
        </w:r>
      </w:hyperlink>
    </w:p>
    <w:p>
      <w:pPr>
        <w:pStyle w:val="TOC2"/>
        <w:tabs>
          <w:tab w:val="right" w:leader="dot" w:pos="8306"/>
        </w:tabs>
      </w:pPr>
      <w:hyperlink w:anchor="_Toc13363" w:history="1">
        <w:r>
          <w:rPr>
            <w:rFonts w:ascii="仿宋" w:eastAsia="仿宋" w:hAnsi="仿宋" w:cs="仿宋" w:hint="eastAsia"/>
            <w:lang w:eastAsia="zh-CN"/>
          </w:rPr>
          <w:t>(二)、知识产权保护措施</w:t>
        </w:r>
        <w:r>
          <w:tab/>
        </w:r>
        <w:r>
          <w:fldChar w:fldCharType="begin"/>
        </w:r>
        <w:r>
          <w:instrText xml:space="preserve"> PAGEREF _Toc13363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694"/>
      <w:r>
        <w:rPr>
          <w:rFonts w:ascii="仿宋" w:eastAsia="仿宋" w:hAnsi="仿宋" w:cs="仿宋" w:hint="eastAsia"/>
          <w:sz w:val="28"/>
          <w:lang w:eastAsia="zh-CN"/>
        </w:rPr>
        <w:t>一、商业银行服务项目概论</w:t>
      </w:r>
      <w:bookmarkEnd w:id="2"/>
    </w:p>
    <w:p>
      <w:pPr>
        <w:pStyle w:val="Heading2"/>
        <w:rPr>
          <w:rFonts w:ascii="仿宋" w:eastAsia="仿宋" w:hAnsi="仿宋" w:cs="仿宋" w:hint="eastAsia"/>
          <w:lang w:eastAsia="zh-CN"/>
        </w:rPr>
      </w:pPr>
      <w:bookmarkStart w:id="3" w:name="_Toc3045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商业银行服务项目的申报单位是“XXX实业发展公司”，这是一家在其所处行业内备受尊敬的企业。公司自成立以来，通过其在商业银行服务项目中表现出的创新精神和卓越执行力，在市场上赢得了显著的地位。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该公司的法定代表人秦XX，在商业银行服务项目及其他多个行业领域中都有着显著的贡献。秦XX以其出色的领导才能和敏锐的商业洞察力，带领公司在商业银行服务项目等多个领域实现了持续的成长和成功。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商业银行服务项目的重要合作伙伴。公司专注于[行业名称]领域，以创新作为驱动力，不断推动技术进步和市场扩张。在商业银行服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商业银行服务项目中展现了强劲的增长和稳定的财务表现。公司通过有效的策略，在商业银行服务项目中扩大了其市场份额并增强了盈利能力。同时，公司积极承担社会责任，参与各类社会公益项目，增强了其在商业银行服务项目中的品牌形象和社会影响力。</w:t>
      </w:r>
    </w:p>
    <w:p>
      <w:pPr>
        <w:pStyle w:val="Heading2"/>
        <w:ind w:firstLine="560" w:firstLineChars="200"/>
        <w:rPr>
          <w:rFonts w:ascii="仿宋" w:eastAsia="仿宋" w:hAnsi="仿宋" w:cs="仿宋" w:hint="eastAsia"/>
          <w:sz w:val="28"/>
          <w:lang w:eastAsia="zh-CN"/>
        </w:rPr>
      </w:pPr>
      <w:bookmarkStart w:id="4" w:name="_Toc4734"/>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商业银行服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商业银行服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889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1949"/>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93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https://d.book118.com/016102014004010104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商业银行服务项目建设总纲及方案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5B27E7"/>
    <w:rsid w:val="4A5B27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6102014004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2024-03-13T01:37:00Z</dcterms:created>
  <dcterms:modified xsi:type="dcterms:W3CDTF">2024-03-13T01:38:03Z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69936DA523F6400C951653689D088C66_11</vt:lpwstr>
  </property>
  <property fmtid="{D5CDD505-2E9C-101B-9397-08002B2CF9AE}" pid="3" name="KSOProductBuildVer">
    <vt:lpwstr>2052-12.1.0.16250</vt:lpwstr>
  </property>
</Properties>
</file>