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DDD" w:rsidRPr="00E07DDD" w:rsidP="00231DEF">
      <w:pPr>
        <w:jc w:val="center"/>
        <w:rPr>
          <w:rFonts w:ascii="华文行楷" w:eastAsia="华文行楷" w:hint="eastAsia"/>
          <w:b/>
          <w:sz w:val="48"/>
          <w:szCs w:val="48"/>
        </w:rPr>
      </w:pPr>
      <w:r w:rsidRPr="00E07DDD">
        <w:rPr>
          <w:rFonts w:ascii="华文行楷" w:eastAsia="华文行楷" w:hint="eastAsia"/>
          <w:b/>
          <w:sz w:val="48"/>
          <w:szCs w:val="48"/>
        </w:rPr>
        <w:t>基础测绘的概念和内容</w:t>
      </w:r>
    </w:p>
    <w:p w:rsidR="00231DEF" w:rsidRPr="005A44D3" w:rsidP="00231DEF">
      <w:pPr>
        <w:jc w:val="center"/>
        <w:rPr>
          <w:rFonts w:hint="eastAsia"/>
          <w:b/>
          <w:sz w:val="32"/>
          <w:szCs w:val="32"/>
        </w:rPr>
      </w:pPr>
      <w:r w:rsidRPr="005A44D3">
        <w:rPr>
          <w:rFonts w:ascii="宋体" w:eastAsia="宋体" w:hAnsi="宋体" w:cs="宋体" w:hint="eastAsia"/>
          <w:b/>
          <w:sz w:val="32"/>
          <w:szCs w:val="32"/>
        </w:rPr>
        <w:t>目    录</w:t>
      </w:r>
    </w:p>
    <w:p w:rsidR="002C0257" w:rsidP="002C0257">
      <w:pPr>
        <w:pStyle w:val="TOC1"/>
        <w:tabs>
          <w:tab w:val="right" w:leader="dot" w:pos="8296"/>
        </w:tabs>
        <w:rPr>
          <w:rStyle w:val="3Char"/>
          <w:rFonts w:hint="eastAsia"/>
        </w:rPr>
      </w:pPr>
    </w:p>
    <w:p w:rsidR="002C0257" w:rsidP="002C0257">
      <w:pPr>
        <w:pStyle w:val="TOC1"/>
        <w:tabs>
          <w:tab w:val="right" w:leader="dot" w:pos="8296"/>
        </w:tabs>
        <w:rPr>
          <w:noProof/>
        </w:rPr>
      </w:pPr>
      <w:r>
        <w:rPr>
          <w:rStyle w:val="3Char"/>
        </w:rPr>
        <w:fldChar w:fldCharType="begin" w:dirty="1" w:fldLock="1"/>
      </w:r>
      <w:r>
        <w:rPr>
          <w:rStyle w:val="3Char"/>
          <w:rFonts w:ascii="宋体" w:eastAsia="宋体" w:hAnsi="宋体" w:cs="宋体"/>
        </w:rPr>
        <w:instrText xml:space="preserve"> </w:instrText>
      </w:r>
      <w:r>
        <w:rPr>
          <w:rStyle w:val="3Char"/>
          <w:rFonts w:ascii="宋体" w:eastAsia="宋体" w:hAnsi="宋体" w:cs="宋体" w:hint="eastAsia"/>
        </w:rPr>
        <w:instrText>TOC \o "1-3" \h \z \u</w:instrText>
      </w:r>
      <w:r>
        <w:rPr>
          <w:rStyle w:val="3Char"/>
          <w:rFonts w:ascii="宋体" w:eastAsia="宋体" w:hAnsi="宋体" w:cs="宋体"/>
        </w:rPr>
        <w:instrText xml:space="preserve"> </w:instrText>
      </w:r>
      <w:r>
        <w:rPr>
          <w:rStyle w:val="3Char"/>
        </w:rPr>
        <w:fldChar w:fldCharType="separate"/>
      </w:r>
      <w:hyperlink w:anchor="_Toc214519191" w:history="1">
        <w:r>
          <w:t>一、基础测绘的定义</w:t>
          <w:tab/>
        </w:r>
        <w:r>
          <w:rPr>
            <w:noProof/>
          </w:rPr>
          <w:fldChar w:fldCharType="begin" w:dirty="1" w:fldLock="1"/>
        </w:r>
        <w:r>
          <w:instrText xml:space="preserve"> PAGEREF _Toc214519191 \h </w:instrText>
        </w:r>
        <w:r>
          <w:rPr>
            <w:noProof/>
          </w:rPr>
          <w:fldChar w:fldCharType="separate"/>
        </w:r>
        <w:r>
          <w:t>1</w:t>
        </w:r>
        <w:r>
          <w:rPr>
            <w:noProof/>
          </w:rPr>
          <w:fldChar w:fldCharType="end"/>
        </w:r>
      </w:hyperlink>
    </w:p>
    <w:p w:rsidR="002C0257" w:rsidP="002C0257">
      <w:pPr>
        <w:pStyle w:val="TOC1"/>
        <w:tabs>
          <w:tab w:val="right" w:leader="dot" w:pos="8296"/>
        </w:tabs>
        <w:rPr>
          <w:noProof/>
        </w:rPr>
      </w:pPr>
      <w:hyperlink w:anchor="_Toc214519192" w:history="1">
        <w:r>
          <w:t>二、基础测绘的作用</w:t>
        </w:r>
        <w:bookmarkStart w:id="0" w:name="_Hlt214520075"/>
        <w:r>
          <w:tab/>
        </w:r>
        <w:bookmarkEnd w:id="0"/>
        <w:r>
          <w:rPr>
            <w:noProof/>
          </w:rPr>
          <w:fldChar w:fldCharType="begin" w:dirty="1" w:fldLock="1"/>
        </w:r>
        <w:r>
          <w:instrText xml:space="preserve"> PAGEREF _Toc214519192 \h </w:instrText>
        </w:r>
        <w:r>
          <w:rPr>
            <w:noProof/>
          </w:rPr>
          <w:fldChar w:fldCharType="separate"/>
        </w:r>
        <w:r>
          <w:t>2</w:t>
        </w:r>
        <w:r>
          <w:rPr>
            <w:noProof/>
          </w:rPr>
          <w:fldChar w:fldCharType="end"/>
        </w:r>
      </w:hyperlink>
    </w:p>
    <w:p w:rsidR="002C0257" w:rsidP="002C0257">
      <w:pPr>
        <w:pStyle w:val="TOC1"/>
        <w:tabs>
          <w:tab w:val="right" w:leader="dot" w:pos="8296"/>
        </w:tabs>
        <w:rPr>
          <w:noProof/>
        </w:rPr>
      </w:pPr>
      <w:hyperlink w:anchor="_Toc214519193" w:history="1">
        <w:r>
          <w:t>三、基础测绘的性质</w:t>
          <w:tab/>
        </w:r>
        <w:r>
          <w:rPr>
            <w:noProof/>
          </w:rPr>
          <w:fldChar w:fldCharType="begin" w:dirty="1" w:fldLock="1"/>
        </w:r>
        <w:r>
          <w:instrText xml:space="preserve"> PAGEREF _Toc214519193 \h </w:instrText>
        </w:r>
        <w:r>
          <w:rPr>
            <w:noProof/>
          </w:rPr>
          <w:fldChar w:fldCharType="separate"/>
        </w:r>
        <w:r>
          <w:t>3</w:t>
        </w:r>
        <w:r>
          <w:rPr>
            <w:noProof/>
          </w:rPr>
          <w:fldChar w:fldCharType="end"/>
        </w:r>
      </w:hyperlink>
    </w:p>
    <w:p w:rsidR="002C0257" w:rsidP="002C0257">
      <w:pPr>
        <w:pStyle w:val="TOC1"/>
        <w:tabs>
          <w:tab w:val="right" w:leader="dot" w:pos="8296"/>
        </w:tabs>
        <w:rPr>
          <w:noProof/>
        </w:rPr>
      </w:pPr>
      <w:hyperlink w:anchor="_Toc214519194" w:history="1">
        <w:r>
          <w:t>四、基础测绘的管理</w:t>
          <w:tab/>
        </w:r>
        <w:r>
          <w:rPr>
            <w:noProof/>
          </w:rPr>
          <w:fldChar w:fldCharType="begin" w:dirty="1" w:fldLock="1"/>
        </w:r>
        <w:r>
          <w:instrText xml:space="preserve"> PAGEREF _Toc214519194 \h </w:instrText>
        </w:r>
        <w:r>
          <w:rPr>
            <w:noProof/>
          </w:rPr>
          <w:fldChar w:fldCharType="separate"/>
        </w:r>
        <w:r>
          <w:t>4</w:t>
        </w:r>
        <w:r>
          <w:rPr>
            <w:noProof/>
          </w:rPr>
          <w:fldChar w:fldCharType="end"/>
        </w:r>
      </w:hyperlink>
    </w:p>
    <w:p w:rsidR="002C0257" w:rsidP="002C0257">
      <w:pPr>
        <w:pStyle w:val="TOC1"/>
        <w:tabs>
          <w:tab w:val="right" w:leader="dot" w:pos="8296"/>
        </w:tabs>
        <w:rPr>
          <w:noProof/>
        </w:rPr>
      </w:pPr>
      <w:hyperlink w:anchor="_Toc214519195" w:history="1">
        <w:r>
          <w:t>五、基础测绘的内容</w:t>
          <w:tab/>
        </w:r>
        <w:r>
          <w:rPr>
            <w:noProof/>
          </w:rPr>
          <w:fldChar w:fldCharType="begin" w:dirty="1" w:fldLock="1"/>
        </w:r>
        <w:r>
          <w:instrText xml:space="preserve"> PAGEREF _Toc214519195 \h </w:instrText>
        </w:r>
        <w:r>
          <w:rPr>
            <w:noProof/>
          </w:rPr>
          <w:fldChar w:fldCharType="separate"/>
        </w:r>
        <w:r>
          <w:t>6</w:t>
        </w:r>
        <w:r>
          <w:rPr>
            <w:noProof/>
          </w:rPr>
          <w:fldChar w:fldCharType="end"/>
        </w:r>
      </w:hyperlink>
    </w:p>
    <w:p w:rsidR="002C0257" w:rsidP="002C0257">
      <w:pPr>
        <w:pStyle w:val="TOC2"/>
        <w:tabs>
          <w:tab w:val="right" w:leader="dot" w:pos="8296"/>
        </w:tabs>
        <w:rPr>
          <w:noProof/>
        </w:rPr>
      </w:pPr>
      <w:hyperlink w:anchor="_Toc214519196" w:history="1">
        <w:r>
          <w:t>（一）、建立全国统一的测绘基准和测绘系统</w:t>
          <w:tab/>
        </w:r>
        <w:r>
          <w:rPr>
            <w:noProof/>
          </w:rPr>
          <w:fldChar w:fldCharType="begin" w:dirty="1" w:fldLock="1"/>
        </w:r>
        <w:r>
          <w:instrText xml:space="preserve"> PAGEREF _Toc214519196 \h </w:instrText>
        </w:r>
        <w:r>
          <w:rPr>
            <w:noProof/>
          </w:rPr>
          <w:fldChar w:fldCharType="separate"/>
        </w:r>
        <w:r>
          <w:t>6</w:t>
        </w:r>
        <w:r>
          <w:rPr>
            <w:noProof/>
          </w:rPr>
          <w:fldChar w:fldCharType="end"/>
        </w:r>
      </w:hyperlink>
    </w:p>
    <w:p w:rsidR="002C0257" w:rsidP="002C0257">
      <w:pPr>
        <w:pStyle w:val="TOC3"/>
        <w:tabs>
          <w:tab w:val="right" w:leader="dot" w:pos="8296"/>
        </w:tabs>
        <w:rPr>
          <w:noProof/>
        </w:rPr>
      </w:pPr>
      <w:hyperlink w:anchor="_Toc214519197" w:history="1">
        <w:r>
          <w:t>1.测绘基准</w:t>
          <w:tab/>
        </w:r>
        <w:r>
          <w:rPr>
            <w:noProof/>
          </w:rPr>
          <w:fldChar w:fldCharType="begin" w:dirty="1" w:fldLock="1"/>
        </w:r>
        <w:r>
          <w:instrText xml:space="preserve"> PAGEREF _Toc214519197 \h </w:instrText>
        </w:r>
        <w:r>
          <w:rPr>
            <w:noProof/>
          </w:rPr>
          <w:fldChar w:fldCharType="separate"/>
        </w:r>
        <w:r>
          <w:t>6</w:t>
        </w:r>
        <w:r>
          <w:rPr>
            <w:noProof/>
          </w:rPr>
          <w:fldChar w:fldCharType="end"/>
        </w:r>
      </w:hyperlink>
    </w:p>
    <w:p w:rsidR="002C0257" w:rsidP="002C0257">
      <w:pPr>
        <w:pStyle w:val="TOC3"/>
        <w:tabs>
          <w:tab w:val="right" w:leader="dot" w:pos="8296"/>
        </w:tabs>
        <w:rPr>
          <w:noProof/>
        </w:rPr>
      </w:pPr>
      <w:hyperlink w:anchor="_Toc214519198" w:history="1">
        <w:r>
          <w:t>2.测绘系统</w:t>
          <w:tab/>
        </w:r>
        <w:r>
          <w:rPr>
            <w:noProof/>
          </w:rPr>
          <w:fldChar w:fldCharType="begin" w:dirty="1" w:fldLock="1"/>
        </w:r>
        <w:r>
          <w:instrText xml:space="preserve"> PAGEREF _Toc214519198 \h </w:instrText>
        </w:r>
        <w:r>
          <w:rPr>
            <w:noProof/>
          </w:rPr>
          <w:fldChar w:fldCharType="separate"/>
        </w:r>
        <w:r>
          <w:t>6</w:t>
        </w:r>
        <w:r>
          <w:rPr>
            <w:noProof/>
          </w:rPr>
          <w:fldChar w:fldCharType="end"/>
        </w:r>
      </w:hyperlink>
    </w:p>
    <w:p w:rsidR="002C0257" w:rsidP="002C0257">
      <w:pPr>
        <w:pStyle w:val="TOC3"/>
        <w:tabs>
          <w:tab w:val="right" w:leader="dot" w:pos="8296"/>
        </w:tabs>
        <w:rPr>
          <w:noProof/>
        </w:rPr>
      </w:pPr>
      <w:hyperlink w:anchor="_Toc214519199" w:history="1">
        <w:r>
          <w:t>3.国家平面控制网</w:t>
          <w:tab/>
        </w:r>
        <w:r>
          <w:rPr>
            <w:noProof/>
          </w:rPr>
          <w:fldChar w:fldCharType="begin" w:dirty="1" w:fldLock="1"/>
        </w:r>
        <w:r>
          <w:instrText xml:space="preserve"> PAGEREF _Toc214519199 \h </w:instrText>
        </w:r>
        <w:r>
          <w:rPr>
            <w:noProof/>
          </w:rPr>
          <w:fldChar w:fldCharType="separate"/>
        </w:r>
        <w:r>
          <w:t>7</w:t>
        </w:r>
        <w:r>
          <w:rPr>
            <w:noProof/>
          </w:rPr>
          <w:fldChar w:fldCharType="end"/>
        </w:r>
      </w:hyperlink>
    </w:p>
    <w:p w:rsidR="002C0257" w:rsidP="002C0257">
      <w:pPr>
        <w:pStyle w:val="TOC3"/>
        <w:tabs>
          <w:tab w:val="right" w:leader="dot" w:pos="8296"/>
        </w:tabs>
        <w:rPr>
          <w:noProof/>
        </w:rPr>
      </w:pPr>
      <w:hyperlink w:anchor="_Toc214519200" w:history="1">
        <w:r>
          <w:t>4.国家高程控制网</w:t>
          <w:tab/>
        </w:r>
        <w:r>
          <w:rPr>
            <w:noProof/>
          </w:rPr>
          <w:fldChar w:fldCharType="begin" w:dirty="1" w:fldLock="1"/>
        </w:r>
        <w:r>
          <w:instrText xml:space="preserve"> PAGEREF _Toc214519200 \h </w:instrText>
        </w:r>
        <w:r>
          <w:rPr>
            <w:noProof/>
          </w:rPr>
          <w:fldChar w:fldCharType="separate"/>
        </w:r>
        <w:r>
          <w:t>8</w:t>
        </w:r>
        <w:r>
          <w:rPr>
            <w:noProof/>
          </w:rPr>
          <w:fldChar w:fldCharType="end"/>
        </w:r>
      </w:hyperlink>
    </w:p>
    <w:p w:rsidR="002C0257" w:rsidP="002C0257">
      <w:pPr>
        <w:pStyle w:val="TOC3"/>
        <w:tabs>
          <w:tab w:val="right" w:leader="dot" w:pos="8296"/>
        </w:tabs>
        <w:rPr>
          <w:noProof/>
        </w:rPr>
      </w:pPr>
      <w:hyperlink w:anchor="_Toc214519201" w:history="1">
        <w:r>
          <w:t>5.重力基本网</w:t>
        </w:r>
        <w:bookmarkStart w:id="1" w:name="_Hlt214519297"/>
        <w:r>
          <w:tab/>
        </w:r>
        <w:bookmarkEnd w:id="1"/>
        <w:r>
          <w:rPr>
            <w:noProof/>
          </w:rPr>
          <w:fldChar w:fldCharType="begin" w:dirty="1" w:fldLock="1"/>
        </w:r>
        <w:r>
          <w:instrText xml:space="preserve"> PAGEREF _Toc214519201 \h </w:instrText>
        </w:r>
        <w:r>
          <w:rPr>
            <w:noProof/>
          </w:rPr>
          <w:fldChar w:fldCharType="separate"/>
        </w:r>
        <w:r>
          <w:t>9</w:t>
        </w:r>
        <w:r>
          <w:rPr>
            <w:noProof/>
          </w:rPr>
          <w:fldChar w:fldCharType="end"/>
        </w:r>
      </w:hyperlink>
    </w:p>
    <w:p w:rsidR="002C0257" w:rsidP="002C0257">
      <w:pPr>
        <w:pStyle w:val="TOC3"/>
        <w:tabs>
          <w:tab w:val="right" w:leader="dot" w:pos="8296"/>
        </w:tabs>
        <w:rPr>
          <w:noProof/>
        </w:rPr>
      </w:pPr>
      <w:hyperlink w:anchor="_Toc214519202" w:history="1">
        <w:r>
          <w:t>6.国家GPS控制网</w:t>
          <w:tab/>
        </w:r>
        <w:r>
          <w:rPr>
            <w:noProof/>
          </w:rPr>
          <w:fldChar w:fldCharType="begin" w:dirty="1" w:fldLock="1"/>
        </w:r>
        <w:r>
          <w:instrText xml:space="preserve"> PAGEREF _Toc214519202 \h </w:instrText>
        </w:r>
        <w:r>
          <w:rPr>
            <w:noProof/>
          </w:rPr>
          <w:fldChar w:fldCharType="separate"/>
        </w:r>
        <w:r>
          <w:t>11</w:t>
        </w:r>
        <w:r>
          <w:rPr>
            <w:noProof/>
          </w:rPr>
          <w:fldChar w:fldCharType="end"/>
        </w:r>
      </w:hyperlink>
    </w:p>
    <w:p w:rsidR="002C0257" w:rsidP="002C0257">
      <w:pPr>
        <w:pStyle w:val="TOC2"/>
        <w:tabs>
          <w:tab w:val="right" w:leader="dot" w:pos="8296"/>
        </w:tabs>
        <w:rPr>
          <w:noProof/>
        </w:rPr>
      </w:pPr>
      <w:hyperlink w:anchor="_Toc214519203" w:history="1">
        <w:r>
          <w:t>（二）、进行基础航空摄影</w:t>
          <w:tab/>
        </w:r>
        <w:r>
          <w:rPr>
            <w:noProof/>
          </w:rPr>
          <w:fldChar w:fldCharType="begin" w:dirty="1" w:fldLock="1"/>
        </w:r>
        <w:r>
          <w:instrText xml:space="preserve"> PAGEREF _Toc214519203 \h </w:instrText>
        </w:r>
        <w:r>
          <w:rPr>
            <w:noProof/>
          </w:rPr>
          <w:fldChar w:fldCharType="separate"/>
        </w:r>
        <w:r>
          <w:t>11</w:t>
        </w:r>
        <w:r>
          <w:rPr>
            <w:noProof/>
          </w:rPr>
          <w:fldChar w:fldCharType="end"/>
        </w:r>
      </w:hyperlink>
    </w:p>
    <w:p w:rsidR="002C0257" w:rsidP="002C0257">
      <w:pPr>
        <w:pStyle w:val="TOC2"/>
        <w:tabs>
          <w:tab w:val="right" w:leader="dot" w:pos="8296"/>
        </w:tabs>
        <w:rPr>
          <w:noProof/>
        </w:rPr>
      </w:pPr>
      <w:hyperlink w:anchor="_Toc214519204" w:history="1">
        <w:r>
          <w:t>（三）、获取基础地理信息的遥感资料</w:t>
          <w:tab/>
        </w:r>
        <w:r>
          <w:rPr>
            <w:noProof/>
          </w:rPr>
          <w:fldChar w:fldCharType="begin" w:dirty="1" w:fldLock="1"/>
        </w:r>
        <w:r>
          <w:instrText xml:space="preserve"> PAGEREF _Toc214519204 \h </w:instrText>
        </w:r>
        <w:r>
          <w:rPr>
            <w:noProof/>
          </w:rPr>
          <w:fldChar w:fldCharType="separate"/>
        </w:r>
        <w:r>
          <w:t>13</w:t>
        </w:r>
        <w:r>
          <w:rPr>
            <w:noProof/>
          </w:rPr>
          <w:fldChar w:fldCharType="end"/>
        </w:r>
      </w:hyperlink>
    </w:p>
    <w:p w:rsidR="002C0257" w:rsidP="002C0257">
      <w:pPr>
        <w:pStyle w:val="TOC2"/>
        <w:tabs>
          <w:tab w:val="right" w:leader="dot" w:pos="8296"/>
        </w:tabs>
        <w:rPr>
          <w:noProof/>
        </w:rPr>
      </w:pPr>
      <w:hyperlink w:anchor="_Toc214519205" w:history="1">
        <w:r>
          <w:t>（四）、测制和更新国家基本比例尺地图、影像图和数字化产品</w:t>
          <w:tab/>
        </w:r>
        <w:r>
          <w:rPr>
            <w:noProof/>
          </w:rPr>
          <w:fldChar w:fldCharType="begin" w:dirty="1" w:fldLock="1"/>
        </w:r>
        <w:r>
          <w:instrText xml:space="preserve"> PAGEREF _Toc214519205 \h </w:instrText>
        </w:r>
        <w:r>
          <w:rPr>
            <w:noProof/>
          </w:rPr>
          <w:fldChar w:fldCharType="separate"/>
        </w:r>
        <w:r>
          <w:t>14</w:t>
        </w:r>
        <w:r>
          <w:rPr>
            <w:noProof/>
          </w:rPr>
          <w:fldChar w:fldCharType="end"/>
        </w:r>
      </w:hyperlink>
    </w:p>
    <w:p w:rsidR="002C0257" w:rsidP="002C0257">
      <w:pPr>
        <w:pStyle w:val="TOC2"/>
        <w:tabs>
          <w:tab w:val="right" w:leader="dot" w:pos="8296"/>
        </w:tabs>
        <w:rPr>
          <w:noProof/>
        </w:rPr>
      </w:pPr>
      <w:hyperlink w:anchor="_Toc214519206" w:history="1">
        <w:r>
          <w:t>（五）、建立、更新基础地理信息系统</w:t>
          <w:tab/>
        </w:r>
        <w:r>
          <w:rPr>
            <w:noProof/>
          </w:rPr>
          <w:fldChar w:fldCharType="begin" w:dirty="1" w:fldLock="1"/>
        </w:r>
        <w:r>
          <w:instrText xml:space="preserve"> PAGEREF _Toc214519206 \h </w:instrText>
        </w:r>
        <w:r>
          <w:rPr>
            <w:noProof/>
          </w:rPr>
          <w:fldChar w:fldCharType="separate"/>
        </w:r>
        <w:r>
          <w:t>17</w:t>
        </w:r>
        <w:r>
          <w:rPr>
            <w:noProof/>
          </w:rPr>
          <w:fldChar w:fldCharType="end"/>
        </w:r>
      </w:hyperlink>
    </w:p>
    <w:p w:rsidR="002C0257" w:rsidP="002C0257">
      <w:pPr>
        <w:pStyle w:val="TOC3"/>
        <w:tabs>
          <w:tab w:val="right" w:leader="dot" w:pos="8296"/>
        </w:tabs>
        <w:rPr>
          <w:noProof/>
        </w:rPr>
      </w:pPr>
      <w:hyperlink w:anchor="_Toc214519207" w:history="1">
        <w:r>
          <w:t>1、地形数据库</w:t>
          <w:tab/>
        </w:r>
        <w:r>
          <w:rPr>
            <w:noProof/>
          </w:rPr>
          <w:fldChar w:fldCharType="begin" w:dirty="1" w:fldLock="1"/>
        </w:r>
        <w:r>
          <w:instrText xml:space="preserve"> PAGEREF _Toc214519207 \h </w:instrText>
        </w:r>
        <w:r>
          <w:rPr>
            <w:noProof/>
          </w:rPr>
          <w:fldChar w:fldCharType="separate"/>
        </w:r>
        <w:r>
          <w:t>18</w:t>
        </w:r>
        <w:r>
          <w:rPr>
            <w:noProof/>
          </w:rPr>
          <w:fldChar w:fldCharType="end"/>
        </w:r>
      </w:hyperlink>
    </w:p>
    <w:p w:rsidR="002C0257" w:rsidP="002C0257">
      <w:pPr>
        <w:pStyle w:val="TOC3"/>
        <w:tabs>
          <w:tab w:val="right" w:leader="dot" w:pos="8296"/>
        </w:tabs>
        <w:rPr>
          <w:noProof/>
        </w:rPr>
      </w:pPr>
      <w:hyperlink w:anchor="_Toc214519208" w:history="1">
        <w:r>
          <w:t>2、地名数据库</w:t>
          <w:tab/>
        </w:r>
        <w:r>
          <w:rPr>
            <w:noProof/>
          </w:rPr>
          <w:fldChar w:fldCharType="begin" w:dirty="1" w:fldLock="1"/>
        </w:r>
        <w:r>
          <w:instrText xml:space="preserve"> PAGEREF _Toc214519208 \h </w:instrText>
        </w:r>
        <w:r>
          <w:rPr>
            <w:noProof/>
          </w:rPr>
          <w:fldChar w:fldCharType="separate"/>
        </w:r>
        <w:r>
          <w:t>19</w:t>
        </w:r>
        <w:r>
          <w:rPr>
            <w:noProof/>
          </w:rPr>
          <w:fldChar w:fldCharType="end"/>
        </w:r>
      </w:hyperlink>
    </w:p>
    <w:p w:rsidR="002C0257" w:rsidP="002C0257">
      <w:pPr>
        <w:pStyle w:val="TOC3"/>
        <w:tabs>
          <w:tab w:val="right" w:leader="dot" w:pos="8296"/>
        </w:tabs>
        <w:rPr>
          <w:noProof/>
        </w:rPr>
      </w:pPr>
      <w:hyperlink w:anchor="_Toc214519209" w:history="1">
        <w:r>
          <w:t>3、数字高程模型数据库(DEM)</w:t>
          <w:tab/>
        </w:r>
        <w:r>
          <w:rPr>
            <w:noProof/>
          </w:rPr>
          <w:fldChar w:fldCharType="begin" w:dirty="1" w:fldLock="1"/>
        </w:r>
        <w:r>
          <w:instrText xml:space="preserve"> PAGEREF _Toc214519209 \h </w:instrText>
        </w:r>
        <w:r>
          <w:rPr>
            <w:noProof/>
          </w:rPr>
          <w:fldChar w:fldCharType="separate"/>
        </w:r>
        <w:r>
          <w:t>20</w:t>
        </w:r>
        <w:r>
          <w:rPr>
            <w:noProof/>
          </w:rPr>
          <w:fldChar w:fldCharType="end"/>
        </w:r>
      </w:hyperlink>
    </w:p>
    <w:p w:rsidR="002C0257" w:rsidP="002C0257">
      <w:pPr>
        <w:pStyle w:val="TOC3"/>
        <w:tabs>
          <w:tab w:val="right" w:leader="dot" w:pos="8296"/>
        </w:tabs>
        <w:rPr>
          <w:noProof/>
        </w:rPr>
      </w:pPr>
      <w:hyperlink w:anchor="_Toc214519210" w:history="1">
        <w:r>
          <w:t>4、数字栅格地图数据库</w:t>
          <w:tab/>
        </w:r>
        <w:r>
          <w:rPr>
            <w:noProof/>
          </w:rPr>
          <w:fldChar w:fldCharType="begin" w:dirty="1" w:fldLock="1"/>
        </w:r>
        <w:r>
          <w:instrText xml:space="preserve"> PAGEREF _Toc214519210 \h </w:instrText>
        </w:r>
        <w:r>
          <w:rPr>
            <w:noProof/>
          </w:rPr>
          <w:fldChar w:fldCharType="separate"/>
        </w:r>
        <w:r>
          <w:t>22</w:t>
        </w:r>
        <w:r>
          <w:rPr>
            <w:noProof/>
          </w:rPr>
          <w:fldChar w:fldCharType="end"/>
        </w:r>
      </w:hyperlink>
    </w:p>
    <w:p w:rsidR="002C0257" w:rsidP="002C0257">
      <w:pPr>
        <w:pStyle w:val="TOC3"/>
        <w:tabs>
          <w:tab w:val="right" w:leader="dot" w:pos="8296"/>
        </w:tabs>
        <w:rPr>
          <w:noProof/>
        </w:rPr>
      </w:pPr>
      <w:hyperlink w:anchor="_Toc214519211" w:history="1">
        <w:r>
          <w:t>5、数字正射影像数据库</w:t>
          <w:tab/>
        </w:r>
        <w:r>
          <w:rPr>
            <w:noProof/>
          </w:rPr>
          <w:fldChar w:fldCharType="begin" w:dirty="1" w:fldLock="1"/>
        </w:r>
        <w:r>
          <w:instrText xml:space="preserve"> PAGEREF _Toc214519211 \h </w:instrText>
        </w:r>
        <w:r>
          <w:rPr>
            <w:noProof/>
          </w:rPr>
          <w:fldChar w:fldCharType="separate"/>
        </w:r>
        <w:r>
          <w:t>22</w:t>
        </w:r>
        <w:r>
          <w:rPr>
            <w:noProof/>
          </w:rPr>
          <w:fldChar w:fldCharType="end"/>
        </w:r>
      </w:hyperlink>
    </w:p>
    <w:p w:rsidR="002C0257" w:rsidP="002C0257">
      <w:pPr>
        <w:pStyle w:val="TOC3"/>
        <w:tabs>
          <w:tab w:val="right" w:leader="dot" w:pos="8296"/>
        </w:tabs>
        <w:rPr>
          <w:noProof/>
        </w:rPr>
      </w:pPr>
      <w:hyperlink w:anchor="_Toc214519212" w:history="1">
        <w:r>
          <w:t>6、土地覆盖数据库</w:t>
          <w:tab/>
        </w:r>
        <w:r>
          <w:rPr>
            <w:noProof/>
          </w:rPr>
          <w:fldChar w:fldCharType="begin" w:dirty="1" w:fldLock="1"/>
        </w:r>
        <w:r>
          <w:instrText xml:space="preserve"> PAGEREF _Toc214519212 \h </w:instrText>
        </w:r>
        <w:r>
          <w:rPr>
            <w:noProof/>
          </w:rPr>
          <w:fldChar w:fldCharType="separate"/>
        </w:r>
        <w:r>
          <w:t>23</w:t>
        </w:r>
        <w:r>
          <w:rPr>
            <w:noProof/>
          </w:rPr>
          <w:fldChar w:fldCharType="end"/>
        </w:r>
      </w:hyperlink>
    </w:p>
    <w:p w:rsidR="002C0257" w:rsidP="002C0257">
      <w:pPr>
        <w:pStyle w:val="TOC3"/>
        <w:tabs>
          <w:tab w:val="right" w:leader="dot" w:pos="8296"/>
        </w:tabs>
        <w:rPr>
          <w:noProof/>
        </w:rPr>
      </w:pPr>
      <w:hyperlink w:anchor="_Toc214519213" w:history="1">
        <w:r>
          <w:t>7、航天航空影像数据库</w:t>
          <w:tab/>
        </w:r>
        <w:r>
          <w:rPr>
            <w:noProof/>
          </w:rPr>
          <w:fldChar w:fldCharType="begin" w:dirty="1" w:fldLock="1"/>
        </w:r>
        <w:r>
          <w:instrText xml:space="preserve"> PAGEREF _Toc214519213 \h </w:instrText>
        </w:r>
        <w:r>
          <w:rPr>
            <w:noProof/>
          </w:rPr>
          <w:fldChar w:fldCharType="separate"/>
        </w:r>
        <w:r>
          <w:t>24</w:t>
        </w:r>
        <w:r>
          <w:rPr>
            <w:noProof/>
          </w:rPr>
          <w:fldChar w:fldCharType="end"/>
        </w:r>
      </w:hyperlink>
    </w:p>
    <w:p w:rsidR="005E0061" w:rsidP="002C0257">
      <w:pPr>
        <w:rPr>
          <w:rFonts w:hint="eastAsia"/>
        </w:rPr>
      </w:pPr>
      <w:r w:rsidR="002C0257">
        <w:rPr>
          <w:rStyle w:val="3Char"/>
        </w:rPr>
        <w:fldChar w:fldCharType="end"/>
      </w:r>
    </w:p>
    <w:p w:rsidR="005E0061">
      <w:pPr>
        <w:rPr>
          <w:rFonts w:hint="eastAsia"/>
        </w:rPr>
      </w:pPr>
    </w:p>
    <w:p w:rsidR="005E0061">
      <w:pPr>
        <w:rPr>
          <w:rFonts w:hint="eastAsia"/>
        </w:rPr>
      </w:pPr>
    </w:p>
    <w:p w:rsidR="005E0061">
      <w:pPr>
        <w:rPr>
          <w:rFonts w:hint="eastAsia"/>
        </w:rPr>
      </w:pPr>
    </w:p>
    <w:p w:rsidR="005E0061">
      <w:pPr>
        <w:rPr>
          <w:rFonts w:hint="eastAsia"/>
        </w:rPr>
      </w:pPr>
    </w:p>
    <w:p w:rsidR="005E0061">
      <w:pPr>
        <w:rPr>
          <w:rFonts w:hint="eastAsia"/>
        </w:rPr>
      </w:pPr>
    </w:p>
    <w:p w:rsidR="005E0061">
      <w:pPr>
        <w:rPr>
          <w:rFonts w:hint="eastAsia"/>
        </w:rPr>
      </w:pPr>
    </w:p>
    <w:p w:rsidR="005E0061">
      <w:pPr>
        <w:rPr>
          <w:rFonts w:hint="eastAsia"/>
        </w:rPr>
      </w:pPr>
    </w:p>
    <w:p w:rsidR="005E0061">
      <w:pPr>
        <w:rPr>
          <w:rFonts w:hint="eastAsia"/>
        </w:rPr>
      </w:pPr>
    </w:p>
    <w:p w:rsidR="005E0061">
      <w:pPr>
        <w:rPr>
          <w:rFonts w:hint="eastAsia"/>
        </w:rPr>
      </w:pPr>
    </w:p>
    <w:p w:rsidR="000F16AA">
      <w:pPr>
        <w:rPr>
          <w:rFonts w:hint="eastAsia"/>
        </w:rPr>
      </w:pPr>
    </w:p>
    <w:p w:rsidR="002C0257">
      <w:pPr>
        <w:rPr>
          <w:rFonts w:hint="eastAsia"/>
        </w:rPr>
      </w:pPr>
    </w:p>
    <w:p w:rsidR="002C0257">
      <w:pPr>
        <w:rPr>
          <w:rFonts w:hint="eastAsia"/>
        </w:rPr>
        <w:sectPr w:rsidSect="005E0061">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pgNumType w:start="0"/>
          <w:cols w:space="425"/>
          <w:titlePg w:val="0"/>
          <w:docGrid w:type="lines" w:linePitch="312"/>
        </w:sectPr>
      </w:pPr>
    </w:p>
    <w:p w:rsidR="005E0061" w:rsidRPr="00DD2798" w:rsidP="005A44D3">
      <w:pPr>
        <w:pStyle w:val="Heading1"/>
        <w:spacing w:before="0"/>
        <w:rPr>
          <w:rFonts w:hint="eastAsia"/>
        </w:rPr>
      </w:pPr>
      <w:bookmarkStart w:id="2" w:name="_Toc214518494"/>
      <w:bookmarkStart w:id="3" w:name="_Toc214518538"/>
      <w:bookmarkStart w:id="4" w:name="_Toc214518561"/>
      <w:bookmarkStart w:id="5" w:name="_Toc214518588"/>
      <w:bookmarkStart w:id="6" w:name="_Toc214518628"/>
      <w:bookmarkStart w:id="7" w:name="_Toc214518656"/>
      <w:bookmarkStart w:id="8" w:name="_Toc214518710"/>
      <w:bookmarkStart w:id="9" w:name="_Toc214518751"/>
      <w:bookmarkStart w:id="10" w:name="_Toc214518787"/>
      <w:bookmarkStart w:id="11" w:name="_Toc214518816"/>
      <w:bookmarkStart w:id="12" w:name="_Toc214518847"/>
      <w:bookmarkStart w:id="13" w:name="_Toc214518872"/>
      <w:bookmarkStart w:id="14" w:name="_Toc214518914"/>
      <w:bookmarkStart w:id="15" w:name="_Toc214518959"/>
      <w:bookmarkStart w:id="16" w:name="_Toc214518982"/>
      <w:bookmarkStart w:id="17" w:name="_Toc214519021"/>
      <w:bookmarkStart w:id="18" w:name="_Toc214519043"/>
      <w:bookmarkStart w:id="19" w:name="_Toc214519065"/>
      <w:bookmarkStart w:id="20" w:name="_Toc214519094"/>
      <w:bookmarkStart w:id="21" w:name="_Toc214519128"/>
      <w:bookmarkStart w:id="22" w:name="_Toc214519148"/>
      <w:bookmarkStart w:id="23" w:name="_Toc214519169"/>
      <w:bookmarkStart w:id="24" w:name="_Toc214519191"/>
      <w:r w:rsidRPr="00DD2798" w:rsidR="00160532">
        <w:rPr>
          <w:rFonts w:ascii="宋体" w:eastAsia="宋体" w:hAnsi="宋体" w:cs="宋体" w:hint="eastAsia"/>
        </w:rPr>
        <w:t>一、基础测绘的定义</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rsidR="004F53F6" w:rsidP="00160532">
      <w:pPr>
        <w:ind w:firstLine="570"/>
        <w:rPr>
          <w:rFonts w:hint="eastAsia"/>
          <w:bCs/>
          <w:sz w:val="28"/>
          <w:szCs w:val="28"/>
        </w:rPr>
      </w:pPr>
      <w:r w:rsidR="00160532">
        <w:rPr>
          <w:rFonts w:ascii="宋体" w:eastAsia="宋体" w:hAnsi="宋体" w:cs="宋体" w:hint="eastAsia"/>
          <w:bCs/>
          <w:sz w:val="28"/>
          <w:szCs w:val="28"/>
        </w:rPr>
        <w:t>基础测绘</w:t>
      </w:r>
      <w:r w:rsidRPr="00160532" w:rsidR="00160532">
        <w:rPr>
          <w:rFonts w:ascii="宋体" w:eastAsia="宋体" w:hAnsi="宋体" w:cs="宋体" w:hint="eastAsia"/>
          <w:bCs/>
          <w:sz w:val="28"/>
          <w:szCs w:val="28"/>
        </w:rPr>
        <w:t>是指建立全国统一的测绘基准和测绘系统，进行基础航空摄影，获取基础地理信息的遥感资料，测制和更新国家基本比例尺地图、影像图和数字化产品，建立、更新基础地理信息系统。</w:t>
      </w:r>
    </w:p>
    <w:p w:rsidR="00160532" w:rsidP="00160532">
      <w:pPr>
        <w:ind w:firstLine="570"/>
        <w:rPr>
          <w:rFonts w:hint="eastAsia"/>
          <w:bCs/>
          <w:sz w:val="28"/>
          <w:szCs w:val="28"/>
        </w:rPr>
      </w:pPr>
      <w:r w:rsidR="004F53F6">
        <w:rPr>
          <w:rFonts w:ascii="宋体" w:eastAsia="宋体" w:hAnsi="宋体" w:cs="宋体" w:hint="eastAsia"/>
          <w:bCs/>
          <w:sz w:val="28"/>
          <w:szCs w:val="28"/>
        </w:rPr>
        <w:t>凡是</w:t>
      </w:r>
      <w:r w:rsidRPr="00D869AC" w:rsidR="00D869AC">
        <w:rPr>
          <w:rFonts w:ascii="宋体" w:eastAsia="宋体" w:hAnsi="宋体" w:cs="宋体" w:hint="eastAsia"/>
          <w:bCs/>
          <w:sz w:val="28"/>
          <w:szCs w:val="28"/>
        </w:rPr>
        <w:t>由</w:t>
      </w:r>
      <w:r w:rsidRPr="0028795D" w:rsidR="007C6C41">
        <w:rPr>
          <w:rFonts w:ascii="宋体" w:eastAsia="宋体" w:hAnsi="宋体" w:cs="宋体"/>
          <w:color w:val="333333"/>
          <w:sz w:val="28"/>
          <w:szCs w:val="28"/>
        </w:rPr>
        <w:t>测绘行政主管部门</w:t>
      </w:r>
      <w:r w:rsidRPr="00D869AC" w:rsidR="00D869AC">
        <w:rPr>
          <w:rFonts w:ascii="宋体" w:eastAsia="宋体" w:hAnsi="宋体" w:cs="宋体" w:hint="eastAsia"/>
          <w:bCs/>
          <w:sz w:val="28"/>
          <w:szCs w:val="28"/>
        </w:rPr>
        <w:t>组织实施的建立大地测量控制网、测制基本比例尺地形图和建立基础地理信息系统</w:t>
      </w:r>
      <w:r w:rsidR="004F53F6">
        <w:rPr>
          <w:rFonts w:ascii="宋体" w:eastAsia="宋体" w:hAnsi="宋体" w:cs="宋体" w:hint="eastAsia"/>
          <w:bCs/>
          <w:sz w:val="28"/>
          <w:szCs w:val="28"/>
        </w:rPr>
        <w:t>等</w:t>
      </w:r>
      <w:r w:rsidRPr="00D869AC" w:rsidR="00D869AC">
        <w:rPr>
          <w:rFonts w:ascii="宋体" w:eastAsia="宋体" w:hAnsi="宋体" w:cs="宋体" w:hint="eastAsia"/>
          <w:bCs/>
          <w:sz w:val="28"/>
          <w:szCs w:val="28"/>
        </w:rPr>
        <w:t>测绘活动</w:t>
      </w:r>
      <w:r w:rsidR="00D869AC">
        <w:rPr>
          <w:rFonts w:ascii="宋体" w:eastAsia="宋体" w:hAnsi="宋体" w:cs="宋体" w:hint="eastAsia"/>
          <w:bCs/>
          <w:sz w:val="28"/>
          <w:szCs w:val="28"/>
        </w:rPr>
        <w:t>，都属于基础测绘。</w:t>
      </w:r>
    </w:p>
    <w:p w:rsidR="00BD7749" w:rsidP="00BD7749">
      <w:pPr>
        <w:ind w:firstLine="570"/>
        <w:rPr>
          <w:rFonts w:hint="eastAsia"/>
          <w:sz w:val="28"/>
          <w:szCs w:val="28"/>
        </w:rPr>
      </w:pPr>
      <w:r w:rsidRPr="0050003B" w:rsidR="0050003B">
        <w:rPr>
          <w:rFonts w:ascii="宋体" w:eastAsia="宋体" w:hAnsi="宋体" w:cs="宋体" w:hint="eastAsia"/>
          <w:sz w:val="28"/>
          <w:szCs w:val="28"/>
        </w:rPr>
        <w:t>基础测绘成果应当定期进行更新，国民经济、国防建设和社会发展急需的基础测绘成果应当及时更新。</w:t>
      </w: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735C6">
      <w:pPr>
        <w:pStyle w:val="TOC1"/>
        <w:tabs>
          <w:tab w:val="right" w:leader="dot" w:pos="8296"/>
        </w:tabs>
        <w:rPr>
          <w:rFonts w:hint="eastAsia"/>
        </w:rPr>
      </w:pPr>
    </w:p>
    <w:p w:rsidR="005A44D3">
      <w:pPr>
        <w:pStyle w:val="TOC1"/>
        <w:tabs>
          <w:tab w:val="right" w:leader="dot" w:pos="8296"/>
        </w:tabs>
        <w:rPr>
          <w:noProof/>
        </w:rPr>
        <w:sectPr w:rsidSect="005E0061">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1"/>
          <w:cols w:space="425"/>
          <w:titlePg w:val="0"/>
          <w:docGrid w:type="lines" w:linePitch="312"/>
        </w:sectPr>
      </w:pPr>
      <w:r>
        <w:fldChar w:fldCharType="begin" w:dirty="1" w:fldLock="1"/>
      </w:r>
      <w:r>
        <w:rPr>
          <w:rFonts w:ascii="宋体" w:eastAsia="宋体" w:hAnsi="宋体" w:cs="宋体"/>
        </w:rPr>
        <w:instrText xml:space="preserve"> </w:instrText>
      </w:r>
      <w:r>
        <w:rPr>
          <w:rFonts w:ascii="宋体" w:eastAsia="宋体" w:hAnsi="宋体" w:cs="宋体" w:hint="eastAsia"/>
        </w:rPr>
        <w:instrText>TOC \o "1-1" \h \z \u</w:instrText>
      </w:r>
      <w:r>
        <w:rPr>
          <w:rFonts w:ascii="宋体" w:eastAsia="宋体" w:hAnsi="宋体" w:cs="宋体"/>
        </w:rPr>
        <w:instrText xml:space="preserve"> </w:instrText>
      </w:r>
      <w:r>
        <w:fldChar w:fldCharType="separate"/>
      </w:r>
    </w:p>
    <w:p w:rsidR="00BD7749" w:rsidRPr="00DD2798" w:rsidP="005A44D3">
      <w:pPr>
        <w:pStyle w:val="Heading1"/>
        <w:spacing w:before="0"/>
        <w:rPr>
          <w:rFonts w:hint="eastAsia"/>
        </w:rPr>
      </w:pPr>
      <w:r w:rsidR="005A44D3">
        <w:fldChar w:fldCharType="end"/>
      </w:r>
      <w:bookmarkStart w:id="25" w:name="_Toc214518539"/>
      <w:bookmarkStart w:id="26" w:name="_Toc214518562"/>
      <w:bookmarkStart w:id="27" w:name="_Toc214518589"/>
      <w:bookmarkStart w:id="28" w:name="_Toc214518629"/>
      <w:bookmarkStart w:id="29" w:name="_Toc214518657"/>
      <w:bookmarkStart w:id="30" w:name="_Toc214518711"/>
      <w:bookmarkStart w:id="31" w:name="_Toc214518752"/>
      <w:bookmarkStart w:id="32" w:name="_Toc214518788"/>
      <w:bookmarkStart w:id="33" w:name="_Toc214518817"/>
      <w:bookmarkStart w:id="34" w:name="_Toc214518848"/>
      <w:bookmarkStart w:id="35" w:name="_Toc214518873"/>
      <w:bookmarkStart w:id="36" w:name="_Toc214518915"/>
      <w:bookmarkStart w:id="37" w:name="_Toc214518960"/>
      <w:bookmarkStart w:id="38" w:name="_Toc214518983"/>
      <w:bookmarkStart w:id="39" w:name="_Toc214519022"/>
      <w:bookmarkStart w:id="40" w:name="_Toc214519044"/>
      <w:bookmarkStart w:id="41" w:name="_Toc214519066"/>
      <w:bookmarkStart w:id="42" w:name="_Toc214519095"/>
      <w:bookmarkStart w:id="43" w:name="_Toc214519129"/>
      <w:bookmarkStart w:id="44" w:name="_Toc214519149"/>
      <w:bookmarkStart w:id="45" w:name="_Toc214519170"/>
      <w:bookmarkStart w:id="46" w:name="_Toc214519192"/>
      <w:r w:rsidRPr="00DD2798">
        <w:rPr>
          <w:rFonts w:ascii="宋体" w:eastAsia="宋体" w:hAnsi="宋体" w:cs="宋体" w:hint="eastAsia"/>
        </w:rPr>
        <w:t>二、基础测绘的作用</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rsidR="00BE5EF0" w:rsidP="00BD7749">
      <w:pPr>
        <w:ind w:firstLine="570"/>
        <w:rPr>
          <w:rFonts w:hint="eastAsia"/>
          <w:sz w:val="28"/>
          <w:szCs w:val="28"/>
        </w:rPr>
      </w:pPr>
      <w:r w:rsidRPr="00BD7749" w:rsidR="00BD7749">
        <w:rPr>
          <w:rFonts w:ascii="宋体" w:eastAsia="宋体" w:hAnsi="宋体" w:cs="宋体" w:hint="eastAsia"/>
          <w:sz w:val="28"/>
          <w:szCs w:val="28"/>
        </w:rPr>
        <w:t>在国民经济建设和人民生活中，基础测绘有着十分重要的作用。基础测绘成果描述了自然和人文信息及其空间关系，它通过建立和维护国家统一的空间定位基准和基础地理信息系统，提供满足社会发展所需要的地理信息的基础平台和空间定位框架，使用户可以根据需要选择使用基础地理信息或加载与空间位置有关的信息，它提供的各种比例尺地形图和地理信息数据一直是经济建设重要的基础性资料，它是实现信息集成和信息共享及可持续利用的支持条件和根本保障。</w:t>
      </w:r>
    </w:p>
    <w:p w:rsidR="00BD7749" w:rsidRPr="00BD7749" w:rsidP="00BD7749">
      <w:pPr>
        <w:ind w:firstLine="570"/>
        <w:rPr>
          <w:rFonts w:hint="eastAsia"/>
          <w:sz w:val="28"/>
          <w:szCs w:val="28"/>
        </w:rPr>
      </w:pPr>
      <w:r w:rsidRPr="00BD7749">
        <w:rPr>
          <w:rFonts w:ascii="宋体" w:eastAsia="宋体" w:hAnsi="宋体" w:cs="宋体" w:hint="eastAsia"/>
          <w:sz w:val="28"/>
          <w:szCs w:val="28"/>
        </w:rPr>
        <w:t>基础地理信息是国民经济和社会信息集成的载体，也是重要的战略资源，事关国家安全和利益。加强基础测绘工作，有利于提高公共财政资金的使用效率，保障信息资源可持续利用。</w:t>
      </w: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sectPr w:rsidSect="005E0061">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2"/>
          <w:cols w:space="425"/>
          <w:titlePg w:val="0"/>
          <w:docGrid w:type="lines" w:linePitch="312"/>
        </w:sectPr>
      </w:pPr>
    </w:p>
    <w:p w:rsidR="00DD2798" w:rsidP="00FF5927">
      <w:pPr>
        <w:spacing w:before="0"/>
        <w:rPr>
          <w:rFonts w:hint="eastAsia"/>
          <w:b/>
          <w:color w:val="FF0000"/>
          <w:sz w:val="28"/>
          <w:szCs w:val="28"/>
        </w:rPr>
      </w:pPr>
    </w:p>
    <w:p w:rsidR="005A44D3">
      <w:pPr>
        <w:pStyle w:val="TOC1"/>
        <w:tabs>
          <w:tab w:val="right" w:leader="dot" w:pos="8296"/>
        </w:tabs>
        <w:rPr>
          <w:noProof/>
        </w:rPr>
      </w:pPr>
      <w:r>
        <w:fldChar w:fldCharType="begin" w:dirty="1" w:fldLock="1"/>
      </w:r>
      <w:r>
        <w:rPr>
          <w:rFonts w:ascii="宋体" w:eastAsia="宋体" w:hAnsi="宋体" w:cs="宋体"/>
        </w:rPr>
        <w:instrText xml:space="preserve"> </w:instrText>
      </w:r>
      <w:r>
        <w:rPr>
          <w:rFonts w:ascii="宋体" w:eastAsia="宋体" w:hAnsi="宋体" w:cs="宋体" w:hint="eastAsia"/>
        </w:rPr>
        <w:instrText>TOC \o "1-1" \h \z \u</w:instrText>
      </w:r>
      <w:r>
        <w:rPr>
          <w:rFonts w:ascii="宋体" w:eastAsia="宋体" w:hAnsi="宋体" w:cs="宋体"/>
        </w:rPr>
        <w:instrText xml:space="preserve"> </w:instrText>
      </w:r>
      <w:r>
        <w:fldChar w:fldCharType="separate"/>
      </w:r>
    </w:p>
    <w:p w:rsidR="00FF5927" w:rsidRPr="00DD2798" w:rsidP="005A44D3">
      <w:pPr>
        <w:pStyle w:val="Heading1"/>
        <w:rPr>
          <w:rFonts w:hint="eastAsia"/>
        </w:rPr>
      </w:pPr>
      <w:r w:rsidR="005A44D3">
        <w:fldChar w:fldCharType="end"/>
      </w:r>
      <w:bookmarkStart w:id="47" w:name="_Toc214518563"/>
      <w:bookmarkStart w:id="48" w:name="_Toc214518590"/>
      <w:bookmarkStart w:id="49" w:name="_Toc214518630"/>
      <w:bookmarkStart w:id="50" w:name="_Toc214518658"/>
      <w:bookmarkStart w:id="51" w:name="_Toc214518712"/>
      <w:bookmarkStart w:id="52" w:name="_Toc214518753"/>
      <w:bookmarkStart w:id="53" w:name="_Toc214518789"/>
      <w:bookmarkStart w:id="54" w:name="_Toc214518818"/>
      <w:bookmarkStart w:id="55" w:name="_Toc214518849"/>
      <w:bookmarkStart w:id="56" w:name="_Toc214518874"/>
      <w:bookmarkStart w:id="57" w:name="_Toc214518916"/>
      <w:bookmarkStart w:id="58" w:name="_Toc214518961"/>
      <w:bookmarkStart w:id="59" w:name="_Toc214518984"/>
      <w:bookmarkStart w:id="60" w:name="_Toc214519023"/>
      <w:bookmarkStart w:id="61" w:name="_Toc214519045"/>
      <w:bookmarkStart w:id="62" w:name="_Toc214519067"/>
      <w:bookmarkStart w:id="63" w:name="_Toc214519096"/>
      <w:bookmarkStart w:id="64" w:name="_Toc214519130"/>
      <w:bookmarkStart w:id="65" w:name="_Toc214519150"/>
      <w:bookmarkStart w:id="66" w:name="_Toc214519171"/>
      <w:bookmarkStart w:id="67" w:name="_Toc214519193"/>
      <w:r w:rsidRPr="00DD2798" w:rsidR="00BD7749">
        <w:rPr>
          <w:rFonts w:ascii="宋体" w:eastAsia="宋体" w:hAnsi="宋体" w:cs="宋体" w:hint="eastAsia"/>
        </w:rPr>
        <w:t>三</w:t>
      </w:r>
      <w:r w:rsidRPr="00DD2798">
        <w:rPr>
          <w:rFonts w:ascii="宋体" w:eastAsia="宋体" w:hAnsi="宋体" w:cs="宋体" w:hint="eastAsia"/>
        </w:rPr>
        <w:t>、基础测绘的性质</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rsidR="00CB3FAA" w:rsidRPr="00CB3FAA" w:rsidP="00CB3FAA">
      <w:pPr>
        <w:rPr>
          <w:rFonts w:hint="eastAsia"/>
          <w:sz w:val="28"/>
          <w:szCs w:val="28"/>
        </w:rPr>
      </w:pPr>
      <w:r w:rsidR="00FF5927">
        <w:rPr>
          <w:rFonts w:ascii="宋体" w:eastAsia="宋体" w:hAnsi="宋体" w:cs="宋体" w:hint="eastAsia"/>
          <w:sz w:val="28"/>
          <w:szCs w:val="28"/>
        </w:rPr>
        <w:t xml:space="preserve">    </w:t>
      </w:r>
      <w:r w:rsidRPr="00CB3FAA">
        <w:rPr>
          <w:rFonts w:ascii="宋体" w:eastAsia="宋体" w:hAnsi="宋体" w:cs="宋体" w:hint="eastAsia"/>
          <w:sz w:val="28"/>
          <w:szCs w:val="28"/>
        </w:rPr>
        <w:t>基础测绘是公益性事业</w:t>
      </w:r>
      <w:r>
        <w:rPr>
          <w:rFonts w:ascii="宋体" w:eastAsia="宋体" w:hAnsi="宋体" w:cs="宋体" w:hint="eastAsia"/>
          <w:sz w:val="28"/>
          <w:szCs w:val="28"/>
        </w:rPr>
        <w:t>。</w:t>
      </w:r>
      <w:r w:rsidRPr="00CB3FAA">
        <w:rPr>
          <w:rFonts w:ascii="宋体" w:eastAsia="宋体" w:hAnsi="宋体" w:cs="宋体" w:hint="eastAsia"/>
          <w:sz w:val="28"/>
          <w:szCs w:val="28"/>
        </w:rPr>
        <w:t xml:space="preserve"> </w:t>
      </w:r>
    </w:p>
    <w:p w:rsidR="00FF5927" w:rsidRPr="00BD7749" w:rsidP="00BD7749">
      <w:pPr>
        <w:ind w:firstLine="560" w:firstLineChars="200"/>
        <w:rPr>
          <w:rFonts w:hint="eastAsia"/>
          <w:sz w:val="28"/>
          <w:szCs w:val="28"/>
        </w:rPr>
      </w:pPr>
      <w:r w:rsidRPr="00CB3FAA" w:rsidR="00CB3FAA">
        <w:rPr>
          <w:rFonts w:ascii="宋体" w:eastAsia="宋体" w:hAnsi="宋体" w:cs="宋体" w:hint="eastAsia"/>
          <w:sz w:val="28"/>
          <w:szCs w:val="28"/>
        </w:rPr>
        <w:t xml:space="preserve">基础测绘是向全社会各类用户提供统一、权威的空间定位基准和基础地理信息服务的工作，其生产目的不是为了营利，无法通过市场供求关系等竞争方式影响价格，体现了公益性事业的基本特征。基础测绘是国民经济和社会发展的基础性工作，规模大，系统性强，周期长，服务面广，其产品涉及国家秘密和国家安全，由公共财政支持。 </w:t>
      </w: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sectPr w:rsidSect="005E0061">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3"/>
          <w:cols w:space="425"/>
          <w:titlePg w:val="0"/>
          <w:docGrid w:type="lines" w:linePitch="312"/>
        </w:sectPr>
      </w:pPr>
    </w:p>
    <w:p w:rsidR="00DD2798" w:rsidP="00FF5927">
      <w:pPr>
        <w:spacing w:before="0"/>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5A44D3">
      <w:pPr>
        <w:pStyle w:val="TOC1"/>
        <w:tabs>
          <w:tab w:val="right" w:leader="dot" w:pos="8296"/>
        </w:tabs>
        <w:rPr>
          <w:noProof/>
        </w:rPr>
      </w:pPr>
      <w:r>
        <w:fldChar w:fldCharType="begin" w:dirty="1" w:fldLock="1"/>
      </w:r>
      <w:r>
        <w:rPr>
          <w:rFonts w:ascii="宋体" w:eastAsia="宋体" w:hAnsi="宋体" w:cs="宋体"/>
        </w:rPr>
        <w:instrText xml:space="preserve"> </w:instrText>
      </w:r>
      <w:r>
        <w:rPr>
          <w:rFonts w:ascii="宋体" w:eastAsia="宋体" w:hAnsi="宋体" w:cs="宋体" w:hint="eastAsia"/>
        </w:rPr>
        <w:instrText>TOC \o "1-1" \h \z \u</w:instrText>
      </w:r>
      <w:r>
        <w:rPr>
          <w:rFonts w:ascii="宋体" w:eastAsia="宋体" w:hAnsi="宋体" w:cs="宋体"/>
        </w:rPr>
        <w:instrText xml:space="preserve"> </w:instrText>
      </w:r>
      <w:r>
        <w:fldChar w:fldCharType="separate"/>
      </w:r>
    </w:p>
    <w:p w:rsidR="00FF5927" w:rsidRPr="00DD2798" w:rsidP="005A44D3">
      <w:pPr>
        <w:pStyle w:val="Heading1"/>
        <w:rPr>
          <w:rFonts w:hint="eastAsia"/>
        </w:rPr>
      </w:pPr>
      <w:r w:rsidR="005A44D3">
        <w:fldChar w:fldCharType="end"/>
      </w:r>
      <w:bookmarkStart w:id="68" w:name="_Toc214518591"/>
      <w:bookmarkStart w:id="69" w:name="_Toc214518631"/>
      <w:bookmarkStart w:id="70" w:name="_Toc214518659"/>
      <w:bookmarkStart w:id="71" w:name="_Toc214518713"/>
      <w:bookmarkStart w:id="72" w:name="_Toc214518754"/>
      <w:bookmarkStart w:id="73" w:name="_Toc214518790"/>
      <w:bookmarkStart w:id="74" w:name="_Toc214518819"/>
      <w:bookmarkStart w:id="75" w:name="_Toc214518850"/>
      <w:bookmarkStart w:id="76" w:name="_Toc214518875"/>
      <w:bookmarkStart w:id="77" w:name="_Toc214518917"/>
      <w:bookmarkStart w:id="78" w:name="_Toc214518962"/>
      <w:bookmarkStart w:id="79" w:name="_Toc214518985"/>
      <w:bookmarkStart w:id="80" w:name="_Toc214519024"/>
      <w:bookmarkStart w:id="81" w:name="_Toc214519046"/>
      <w:bookmarkStart w:id="82" w:name="_Toc214519068"/>
      <w:bookmarkStart w:id="83" w:name="_Toc214519097"/>
      <w:bookmarkStart w:id="84" w:name="_Toc214519131"/>
      <w:bookmarkStart w:id="85" w:name="_Toc214519151"/>
      <w:bookmarkStart w:id="86" w:name="_Toc214519172"/>
      <w:bookmarkStart w:id="87" w:name="_Toc214519194"/>
      <w:r w:rsidRPr="00DD2798" w:rsidR="00BD7749">
        <w:rPr>
          <w:rFonts w:ascii="宋体" w:eastAsia="宋体" w:hAnsi="宋体" w:cs="宋体" w:hint="eastAsia"/>
        </w:rPr>
        <w:t>四</w:t>
      </w:r>
      <w:r w:rsidRPr="00DD2798" w:rsidR="0050003B">
        <w:rPr>
          <w:rFonts w:ascii="宋体" w:eastAsia="宋体" w:hAnsi="宋体" w:cs="宋体" w:hint="eastAsia"/>
        </w:rPr>
        <w:t>、基础测绘的管理</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4F2F0B" w:rsidRPr="0050003B" w:rsidP="00FF5927">
      <w:pPr>
        <w:rPr>
          <w:rFonts w:hint="eastAsia"/>
          <w:sz w:val="28"/>
          <w:szCs w:val="28"/>
        </w:rPr>
      </w:pPr>
      <w:r w:rsidR="0050003B">
        <w:rPr>
          <w:rFonts w:ascii="宋体" w:eastAsia="宋体" w:hAnsi="宋体" w:cs="宋体" w:hint="eastAsia"/>
          <w:sz w:val="28"/>
          <w:szCs w:val="28"/>
        </w:rPr>
        <w:t xml:space="preserve">    </w:t>
      </w:r>
      <w:r w:rsidRPr="00B93ED2" w:rsidR="00B93ED2">
        <w:rPr>
          <w:rFonts w:ascii="宋体" w:eastAsia="宋体" w:hAnsi="宋体" w:cs="宋体" w:hint="eastAsia"/>
          <w:sz w:val="28"/>
          <w:szCs w:val="28"/>
        </w:rPr>
        <w:t>基础测绘</w:t>
      </w:r>
      <w:r w:rsidR="00B93ED2">
        <w:rPr>
          <w:rFonts w:ascii="宋体" w:eastAsia="宋体" w:hAnsi="宋体" w:cs="宋体" w:hint="eastAsia"/>
          <w:sz w:val="28"/>
          <w:szCs w:val="28"/>
        </w:rPr>
        <w:t>实行</w:t>
      </w:r>
      <w:r w:rsidR="00B93ED2">
        <w:rPr>
          <w:rFonts w:ascii="宋体" w:eastAsia="宋体" w:hAnsi="宋体" w:cs="宋体" w:hint="eastAsia"/>
          <w:sz w:val="28"/>
          <w:szCs w:val="28"/>
        </w:rPr>
        <w:t>“</w:t>
      </w:r>
      <w:r w:rsidRPr="0050003B" w:rsidR="0050003B">
        <w:rPr>
          <w:rFonts w:ascii="宋体" w:eastAsia="宋体" w:hAnsi="宋体" w:cs="宋体" w:hint="eastAsia"/>
          <w:sz w:val="28"/>
          <w:szCs w:val="28"/>
        </w:rPr>
        <w:t>统一规划、统筹协调、分级管理、分工负责</w:t>
      </w:r>
      <w:r w:rsidR="00B93ED2">
        <w:rPr>
          <w:rFonts w:ascii="宋体" w:eastAsia="宋体" w:hAnsi="宋体" w:cs="宋体" w:hint="eastAsia"/>
          <w:sz w:val="28"/>
          <w:szCs w:val="28"/>
        </w:rPr>
        <w:t>”</w:t>
      </w:r>
      <w:r w:rsidR="00B93ED2">
        <w:rPr>
          <w:rFonts w:ascii="宋体" w:eastAsia="宋体" w:hAnsi="宋体" w:cs="宋体" w:hint="eastAsia"/>
          <w:sz w:val="28"/>
          <w:szCs w:val="28"/>
        </w:rPr>
        <w:t>的管理制度</w:t>
      </w:r>
      <w:r w:rsidR="0050003B">
        <w:rPr>
          <w:rFonts w:ascii="宋体" w:eastAsia="宋体" w:hAnsi="宋体" w:cs="宋体" w:hint="eastAsia"/>
          <w:sz w:val="28"/>
          <w:szCs w:val="28"/>
        </w:rPr>
        <w:t>。</w:t>
      </w:r>
    </w:p>
    <w:p w:rsidR="0050003B" w:rsidP="0050003B">
      <w:pPr>
        <w:ind w:firstLine="570"/>
        <w:rPr>
          <w:rFonts w:hint="eastAsia"/>
          <w:sz w:val="28"/>
          <w:szCs w:val="28"/>
        </w:rPr>
      </w:pPr>
      <w:r w:rsidRPr="0050003B">
        <w:rPr>
          <w:rFonts w:ascii="宋体" w:eastAsia="宋体" w:hAnsi="宋体" w:cs="宋体" w:hint="eastAsia"/>
          <w:sz w:val="28"/>
          <w:szCs w:val="28"/>
        </w:rPr>
        <w:t>基础测绘成果包括全国性基础测绘成果和地区性基础测绘成果，两者所表示基础地理信息的详细程度不同，服务对象也有所区别。我国地域辽阔，国土面积大，基础测绘工作内容多，覆盖面广，投资大，基础测绘不可能都由中央政府包揽。按照各级政府财权与事权体制一致的原则，实行基础测绘分级管理是十分必要的。特别是1995年国家划分了中央和地方对基础测绘的职责权限，1997年将基础测绘按照分级管理的模式正式列入国民经济和社会发展年度计划。2001年财政部印发了《基础测绘经费管理办法》，确立了基础测绘分级投入的体制。</w:t>
      </w:r>
    </w:p>
    <w:p w:rsidR="0050003B" w:rsidRPr="0050003B" w:rsidP="0050003B">
      <w:pPr>
        <w:ind w:firstLine="570"/>
        <w:rPr>
          <w:rFonts w:hint="eastAsia"/>
          <w:sz w:val="28"/>
          <w:szCs w:val="28"/>
        </w:rPr>
      </w:pPr>
      <w:r w:rsidRPr="0050003B">
        <w:rPr>
          <w:rFonts w:ascii="宋体" w:eastAsia="宋体" w:hAnsi="宋体" w:cs="宋体" w:hint="eastAsia"/>
          <w:sz w:val="28"/>
          <w:szCs w:val="28"/>
        </w:rPr>
        <w:t>目前，我国的基础测绘分级管理主要包括</w:t>
      </w:r>
      <w:r w:rsidR="00E80709">
        <w:rPr>
          <w:rFonts w:ascii="宋体" w:eastAsia="宋体" w:hAnsi="宋体" w:cs="宋体" w:hint="eastAsia"/>
          <w:sz w:val="28"/>
          <w:szCs w:val="28"/>
        </w:rPr>
        <w:t>以下三</w:t>
      </w:r>
      <w:r w:rsidRPr="0050003B">
        <w:rPr>
          <w:rFonts w:ascii="宋体" w:eastAsia="宋体" w:hAnsi="宋体" w:cs="宋体" w:hint="eastAsia"/>
          <w:sz w:val="28"/>
          <w:szCs w:val="28"/>
        </w:rPr>
        <w:t xml:space="preserve">级： </w:t>
      </w:r>
    </w:p>
    <w:p w:rsidR="0050003B" w:rsidRPr="0050003B" w:rsidP="0050003B">
      <w:pPr>
        <w:rPr>
          <w:rFonts w:hint="eastAsia"/>
          <w:sz w:val="28"/>
          <w:szCs w:val="28"/>
        </w:rPr>
        <w:sectPr w:rsidSect="005E0061">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4"/>
          <w:cols w:space="425"/>
          <w:titlePg w:val="0"/>
          <w:docGrid w:type="lines" w:linePitch="312"/>
        </w:sectPr>
      </w:pPr>
      <w:r w:rsidRPr="0050003B">
        <w:rPr>
          <w:rFonts w:ascii="宋体" w:eastAsia="宋体" w:hAnsi="宋体" w:cs="宋体" w:hint="eastAsia"/>
          <w:sz w:val="28"/>
          <w:szCs w:val="28"/>
        </w:rPr>
        <w:t>　　</w:t>
      </w:r>
      <w:r w:rsidRPr="0050003B">
        <w:rPr>
          <w:rFonts w:ascii="宋体" w:eastAsia="宋体" w:hAnsi="宋体" w:cs="宋体" w:hint="eastAsia"/>
          <w:sz w:val="28"/>
          <w:szCs w:val="28"/>
        </w:rPr>
        <w:t>⒈</w:t>
      </w:r>
      <w:r w:rsidR="00416284">
        <w:rPr>
          <w:rFonts w:ascii="宋体" w:eastAsia="宋体" w:hAnsi="宋体" w:cs="宋体" w:hint="eastAsia"/>
          <w:sz w:val="28"/>
          <w:szCs w:val="28"/>
        </w:rPr>
        <w:t xml:space="preserve"> </w:t>
      </w:r>
      <w:r w:rsidRPr="0050003B">
        <w:rPr>
          <w:rFonts w:ascii="宋体" w:eastAsia="宋体" w:hAnsi="宋体" w:cs="宋体" w:hint="eastAsia"/>
          <w:sz w:val="28"/>
          <w:szCs w:val="28"/>
        </w:rPr>
        <w:t>国家级基础测绘</w:t>
      </w:r>
      <w:r>
        <w:rPr>
          <w:rFonts w:ascii="宋体" w:eastAsia="宋体" w:hAnsi="宋体" w:cs="宋体" w:hint="eastAsia"/>
          <w:sz w:val="28"/>
          <w:szCs w:val="28"/>
        </w:rPr>
        <w:t>。</w:t>
      </w:r>
    </w:p>
    <w:p w:rsidR="0050003B" w:rsidRPr="0050003B" w:rsidP="0050003B">
      <w:pPr>
        <w:rPr>
          <w:rFonts w:hint="eastAsia"/>
          <w:sz w:val="28"/>
          <w:szCs w:val="28"/>
        </w:rPr>
        <w:sectPr w:rsidSect="005E0061">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5"/>
          <w:cols w:space="425"/>
          <w:titlePg w:val="0"/>
          <w:docGrid w:type="lines" w:linePitch="312"/>
        </w:sectPr>
      </w:pPr>
      <w:r w:rsidRPr="0050003B">
        <w:rPr>
          <w:rFonts w:ascii="宋体" w:eastAsia="宋体" w:hAnsi="宋体" w:cs="宋体" w:hint="eastAsia"/>
          <w:sz w:val="28"/>
          <w:szCs w:val="28"/>
        </w:rPr>
        <w:t>主要包括建立全国统一的测绘基准和测绘系统，一、二等平面、高程控制网的建立和复测，进行基础航空摄影，获取基础地理信息的遥感资料，测制和更新1:2.5万、1:5万、1:10万、1:25万、1:50万、1:100万的基本比例尺地图、影像图和数字化产品，建立、更新国家基础地理信息系统。</w:t>
      </w:r>
      <w:r w:rsidRPr="0050003B">
        <w:rPr>
          <w:rFonts w:ascii="宋体" w:eastAsia="宋体" w:hAnsi="宋体" w:cs="宋体" w:hint="eastAsia"/>
          <w:sz w:val="28"/>
          <w:szCs w:val="28"/>
        </w:rPr>
        <w:t xml:space="preserve"> </w:t>
      </w:r>
    </w:p>
    <w:p w:rsidR="0050003B" w:rsidRPr="0050003B" w:rsidP="0050003B">
      <w:pPr>
        <w:rPr>
          <w:rFonts w:hint="eastAsia"/>
          <w:sz w:val="28"/>
          <w:szCs w:val="28"/>
        </w:rPr>
      </w:pPr>
      <w:r w:rsidRPr="0050003B">
        <w:rPr>
          <w:rFonts w:ascii="宋体" w:eastAsia="宋体" w:hAnsi="宋体" w:cs="宋体" w:hint="eastAsia"/>
          <w:sz w:val="28"/>
          <w:szCs w:val="28"/>
        </w:rPr>
        <w:t>　　</w:t>
      </w:r>
      <w:r w:rsidRPr="0050003B">
        <w:rPr>
          <w:rFonts w:ascii="宋体" w:eastAsia="宋体" w:hAnsi="宋体" w:cs="宋体" w:hint="eastAsia"/>
          <w:sz w:val="28"/>
          <w:szCs w:val="28"/>
        </w:rPr>
        <w:t>⒉</w:t>
      </w:r>
      <w:r w:rsidR="00416284">
        <w:rPr>
          <w:rFonts w:ascii="宋体" w:eastAsia="宋体" w:hAnsi="宋体" w:cs="宋体" w:hint="eastAsia"/>
          <w:sz w:val="28"/>
          <w:szCs w:val="28"/>
        </w:rPr>
        <w:t xml:space="preserve"> </w:t>
      </w:r>
      <w:r w:rsidRPr="0050003B">
        <w:rPr>
          <w:rFonts w:ascii="宋体" w:eastAsia="宋体" w:hAnsi="宋体" w:cs="宋体" w:hint="eastAsia"/>
          <w:sz w:val="28"/>
          <w:szCs w:val="28"/>
        </w:rPr>
        <w:t>省级基础测绘</w:t>
      </w:r>
      <w:r>
        <w:rPr>
          <w:rFonts w:ascii="宋体" w:eastAsia="宋体" w:hAnsi="宋体" w:cs="宋体" w:hint="eastAsia"/>
          <w:sz w:val="28"/>
          <w:szCs w:val="28"/>
        </w:rPr>
        <w:t>。</w:t>
      </w:r>
      <w:r w:rsidRPr="0050003B">
        <w:rPr>
          <w:rFonts w:ascii="宋体" w:eastAsia="宋体" w:hAnsi="宋体" w:cs="宋体" w:hint="eastAsia"/>
          <w:sz w:val="28"/>
          <w:szCs w:val="28"/>
        </w:rPr>
        <w:t>主要包括国家三、四等平面和高程控制网的建立和复测；国家1</w:t>
      </w:r>
      <w:r w:rsidRPr="0050003B">
        <w:rPr>
          <w:rFonts w:ascii="宋体" w:eastAsia="宋体" w:hAnsi="宋体" w:cs="宋体" w:hint="eastAsia"/>
          <w:sz w:val="28"/>
          <w:szCs w:val="28"/>
        </w:rPr>
        <w:t>∶</w:t>
      </w:r>
      <w:r w:rsidRPr="0050003B">
        <w:rPr>
          <w:rFonts w:ascii="宋体" w:eastAsia="宋体" w:hAnsi="宋体" w:cs="宋体" w:hint="eastAsia"/>
          <w:sz w:val="28"/>
          <w:szCs w:val="28"/>
        </w:rPr>
        <w:t>5000、1</w:t>
      </w:r>
      <w:r w:rsidRPr="0050003B">
        <w:rPr>
          <w:rFonts w:ascii="宋体" w:eastAsia="宋体" w:hAnsi="宋体" w:cs="宋体" w:hint="eastAsia"/>
          <w:sz w:val="28"/>
          <w:szCs w:val="28"/>
        </w:rPr>
        <w:t>∶</w:t>
      </w:r>
      <w:r w:rsidRPr="0050003B">
        <w:rPr>
          <w:rFonts w:ascii="宋体" w:eastAsia="宋体" w:hAnsi="宋体" w:cs="宋体" w:hint="eastAsia"/>
          <w:sz w:val="28"/>
          <w:szCs w:val="28"/>
        </w:rPr>
        <w:t xml:space="preserve">10000基本比例尺地形图的测制和更新；本辖区内的区域性基础地理信息系统的建立和更新。 </w:t>
      </w:r>
    </w:p>
    <w:p w:rsidR="0050003B" w:rsidP="00FF5927">
      <w:pPr>
        <w:rPr>
          <w:rFonts w:hint="eastAsia"/>
          <w:sz w:val="28"/>
          <w:szCs w:val="28"/>
        </w:rPr>
      </w:pPr>
      <w:r w:rsidRPr="0050003B">
        <w:rPr>
          <w:rFonts w:ascii="宋体" w:eastAsia="宋体" w:hAnsi="宋体" w:cs="宋体" w:hint="eastAsia"/>
          <w:sz w:val="28"/>
          <w:szCs w:val="28"/>
        </w:rPr>
        <w:t>　　</w:t>
      </w:r>
      <w:r w:rsidRPr="0050003B">
        <w:rPr>
          <w:rFonts w:ascii="宋体" w:eastAsia="宋体" w:hAnsi="宋体" w:cs="宋体" w:hint="eastAsia"/>
          <w:sz w:val="28"/>
          <w:szCs w:val="28"/>
        </w:rPr>
        <w:t>⒊</w:t>
      </w:r>
      <w:r w:rsidR="00416284">
        <w:rPr>
          <w:rFonts w:ascii="宋体" w:eastAsia="宋体" w:hAnsi="宋体" w:cs="宋体" w:hint="eastAsia"/>
          <w:sz w:val="28"/>
          <w:szCs w:val="28"/>
        </w:rPr>
        <w:t xml:space="preserve"> </w:t>
      </w:r>
      <w:r w:rsidRPr="0050003B">
        <w:rPr>
          <w:rFonts w:ascii="宋体" w:eastAsia="宋体" w:hAnsi="宋体" w:cs="宋体" w:hint="eastAsia"/>
          <w:sz w:val="28"/>
          <w:szCs w:val="28"/>
        </w:rPr>
        <w:t>市、县级基础测绘</w:t>
      </w:r>
      <w:r>
        <w:rPr>
          <w:rFonts w:ascii="宋体" w:eastAsia="宋体" w:hAnsi="宋体" w:cs="宋体" w:hint="eastAsia"/>
          <w:sz w:val="28"/>
          <w:szCs w:val="28"/>
        </w:rPr>
        <w:t>。</w:t>
      </w:r>
      <w:r w:rsidRPr="0050003B">
        <w:rPr>
          <w:rFonts w:ascii="宋体" w:eastAsia="宋体" w:hAnsi="宋体" w:cs="宋体" w:hint="eastAsia"/>
          <w:sz w:val="28"/>
          <w:szCs w:val="28"/>
        </w:rPr>
        <w:t>主要包括平面和高程控制网的加密和复测；国家1</w:t>
      </w:r>
      <w:r w:rsidRPr="0050003B">
        <w:rPr>
          <w:rFonts w:ascii="宋体" w:eastAsia="宋体" w:hAnsi="宋体" w:cs="宋体" w:hint="eastAsia"/>
          <w:sz w:val="28"/>
          <w:szCs w:val="28"/>
        </w:rPr>
        <w:t>∶</w:t>
      </w:r>
      <w:r w:rsidRPr="0050003B">
        <w:rPr>
          <w:rFonts w:ascii="宋体" w:eastAsia="宋体" w:hAnsi="宋体" w:cs="宋体" w:hint="eastAsia"/>
          <w:sz w:val="28"/>
          <w:szCs w:val="28"/>
        </w:rPr>
        <w:t>500、1</w:t>
      </w:r>
      <w:r w:rsidRPr="0050003B">
        <w:rPr>
          <w:rFonts w:ascii="宋体" w:eastAsia="宋体" w:hAnsi="宋体" w:cs="宋体" w:hint="eastAsia"/>
          <w:sz w:val="28"/>
          <w:szCs w:val="28"/>
        </w:rPr>
        <w:t>∶</w:t>
      </w:r>
      <w:r w:rsidRPr="0050003B">
        <w:rPr>
          <w:rFonts w:ascii="宋体" w:eastAsia="宋体" w:hAnsi="宋体" w:cs="宋体" w:hint="eastAsia"/>
          <w:sz w:val="28"/>
          <w:szCs w:val="28"/>
        </w:rPr>
        <w:t>1000、1</w:t>
      </w:r>
      <w:r w:rsidRPr="0050003B">
        <w:rPr>
          <w:rFonts w:ascii="宋体" w:eastAsia="宋体" w:hAnsi="宋体" w:cs="宋体" w:hint="eastAsia"/>
          <w:sz w:val="28"/>
          <w:szCs w:val="28"/>
        </w:rPr>
        <w:t>∶</w:t>
      </w:r>
      <w:r w:rsidRPr="0050003B">
        <w:rPr>
          <w:rFonts w:ascii="宋体" w:eastAsia="宋体" w:hAnsi="宋体" w:cs="宋体" w:hint="eastAsia"/>
          <w:sz w:val="28"/>
          <w:szCs w:val="28"/>
        </w:rPr>
        <w:t xml:space="preserve">2000基本比例尺地形图的测制和更新；本辖区内的区域性基础地理信息系统的建立和更新。 </w:t>
      </w: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sectPr w:rsidSect="005E0061">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5"/>
          <w:cols w:space="425"/>
          <w:titlePg w:val="0"/>
          <w:docGrid w:type="lines" w:linePitch="312"/>
        </w:sectPr>
      </w:pPr>
    </w:p>
    <w:p w:rsidR="00DD2798" w:rsidP="00FF5927">
      <w:pPr>
        <w:spacing w:before="0"/>
        <w:rPr>
          <w:rFonts w:hint="eastAsia"/>
          <w:b/>
          <w:color w:val="FF0000"/>
          <w:sz w:val="28"/>
          <w:szCs w:val="28"/>
        </w:rPr>
      </w:pPr>
    </w:p>
    <w:p w:rsidR="00DD2798" w:rsidP="00FF5927">
      <w:pPr>
        <w:rPr>
          <w:rFonts w:hint="eastAsia"/>
          <w:b/>
          <w:color w:val="FF0000"/>
          <w:sz w:val="28"/>
          <w:szCs w:val="28"/>
        </w:rPr>
      </w:pPr>
    </w:p>
    <w:p w:rsidR="00DD2798" w:rsidP="00FF5927">
      <w:pPr>
        <w:rPr>
          <w:rFonts w:hint="eastAsia"/>
          <w:b/>
          <w:color w:val="FF0000"/>
          <w:sz w:val="28"/>
          <w:szCs w:val="28"/>
        </w:rPr>
      </w:pPr>
    </w:p>
    <w:p w:rsidR="0050003B" w:rsidRPr="000F16AA" w:rsidP="005A44D3">
      <w:pPr>
        <w:pStyle w:val="Heading1"/>
        <w:rPr>
          <w:rFonts w:hint="eastAsia"/>
        </w:rPr>
      </w:pPr>
      <w:bookmarkStart w:id="88" w:name="_Toc214518632"/>
      <w:bookmarkStart w:id="89" w:name="_Toc214518660"/>
      <w:bookmarkStart w:id="90" w:name="_Toc214518714"/>
      <w:bookmarkStart w:id="91" w:name="_Toc214518755"/>
      <w:bookmarkStart w:id="92" w:name="_Toc214518791"/>
      <w:bookmarkStart w:id="93" w:name="_Toc214518820"/>
      <w:bookmarkStart w:id="94" w:name="_Toc214518851"/>
      <w:bookmarkStart w:id="95" w:name="_Toc214518876"/>
      <w:bookmarkStart w:id="96" w:name="_Toc214518918"/>
      <w:bookmarkStart w:id="97" w:name="_Toc214518963"/>
      <w:bookmarkStart w:id="98" w:name="_Toc214518986"/>
      <w:bookmarkStart w:id="99" w:name="_Toc214519025"/>
      <w:bookmarkStart w:id="100" w:name="_Toc214519047"/>
      <w:bookmarkStart w:id="101" w:name="_Toc214519069"/>
      <w:bookmarkStart w:id="102" w:name="_Toc214519098"/>
      <w:bookmarkStart w:id="103" w:name="_Toc214519132"/>
      <w:bookmarkStart w:id="104" w:name="_Toc214519152"/>
      <w:bookmarkStart w:id="105" w:name="_Toc214519173"/>
      <w:bookmarkStart w:id="106" w:name="_Toc214519195"/>
      <w:r w:rsidRPr="000F16AA" w:rsidR="00BD7749">
        <w:rPr>
          <w:rFonts w:ascii="宋体" w:eastAsia="宋体" w:hAnsi="宋体" w:cs="宋体" w:hint="eastAsia"/>
        </w:rPr>
        <w:t>五</w:t>
      </w:r>
      <w:r w:rsidRPr="000F16AA">
        <w:rPr>
          <w:rFonts w:ascii="宋体" w:eastAsia="宋体" w:hAnsi="宋体" w:cs="宋体" w:hint="eastAsia"/>
        </w:rPr>
        <w:t>、基础测绘的内容</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rsidR="00BD7749" w:rsidRPr="00D869AC" w:rsidP="005A44D3">
      <w:pPr>
        <w:pStyle w:val="Heading2"/>
        <w:rPr>
          <w:rFonts w:hint="eastAsia"/>
        </w:rPr>
      </w:pPr>
      <w:bookmarkStart w:id="107" w:name="_Toc214518661"/>
      <w:bookmarkStart w:id="108" w:name="_Toc214518715"/>
      <w:bookmarkStart w:id="109" w:name="_Toc214518756"/>
      <w:bookmarkStart w:id="110" w:name="_Toc214518792"/>
      <w:bookmarkStart w:id="111" w:name="_Toc214518821"/>
      <w:bookmarkStart w:id="112" w:name="_Toc214518852"/>
      <w:bookmarkStart w:id="113" w:name="_Toc214518877"/>
      <w:bookmarkStart w:id="114" w:name="_Toc214518919"/>
      <w:bookmarkStart w:id="115" w:name="_Toc214518964"/>
      <w:bookmarkStart w:id="116" w:name="_Toc214518987"/>
      <w:bookmarkStart w:id="117" w:name="_Toc214519026"/>
      <w:bookmarkStart w:id="118" w:name="_Toc214519048"/>
      <w:bookmarkStart w:id="119" w:name="_Toc214519070"/>
      <w:bookmarkStart w:id="120" w:name="_Toc214519099"/>
      <w:bookmarkStart w:id="121" w:name="_Toc214519133"/>
      <w:bookmarkStart w:id="122" w:name="_Toc214519153"/>
      <w:bookmarkStart w:id="123" w:name="_Toc214519174"/>
      <w:bookmarkStart w:id="124" w:name="_Toc214519196"/>
      <w:r w:rsidRPr="00D869AC">
        <w:rPr>
          <w:rFonts w:ascii="宋体" w:eastAsia="宋体" w:hAnsi="宋体" w:cs="宋体" w:hint="eastAsia"/>
        </w:rPr>
        <w:t>（一）、建立全国统一的测绘基准和测绘系统</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rsidR="00A215C9" w:rsidP="00BD7749">
      <w:pPr>
        <w:ind w:firstLine="560" w:firstLineChars="200"/>
        <w:rPr>
          <w:rFonts w:hint="eastAsia"/>
          <w:sz w:val="28"/>
          <w:szCs w:val="28"/>
        </w:rPr>
      </w:pPr>
      <w:r w:rsidRPr="00BD7749" w:rsidR="00BD7749">
        <w:rPr>
          <w:rFonts w:ascii="宋体" w:eastAsia="宋体" w:hAnsi="宋体" w:cs="宋体" w:hint="eastAsia"/>
          <w:sz w:val="28"/>
          <w:szCs w:val="28"/>
        </w:rPr>
        <w:t>全国统一的测绘基准和测绘系统是各类测绘活动的基础</w:t>
      </w:r>
      <w:r w:rsidR="0051768B">
        <w:rPr>
          <w:rFonts w:ascii="宋体" w:eastAsia="宋体" w:hAnsi="宋体" w:cs="宋体" w:hint="eastAsia"/>
          <w:sz w:val="28"/>
          <w:szCs w:val="28"/>
        </w:rPr>
        <w:t>。我国的</w:t>
      </w:r>
      <w:r w:rsidRPr="00BD7749" w:rsidR="00BD7749">
        <w:rPr>
          <w:rFonts w:ascii="宋体" w:eastAsia="宋体" w:hAnsi="宋体" w:cs="宋体" w:hint="eastAsia"/>
          <w:sz w:val="28"/>
          <w:szCs w:val="28"/>
        </w:rPr>
        <w:t>测绘基准和测绘系统在规模、精度和统一性方面都居于世界先进行列。</w:t>
      </w:r>
      <w:r w:rsidR="0051768B">
        <w:rPr>
          <w:rFonts w:ascii="宋体" w:eastAsia="宋体" w:hAnsi="宋体" w:cs="宋体" w:hint="eastAsia"/>
          <w:sz w:val="28"/>
          <w:szCs w:val="28"/>
        </w:rPr>
        <w:t>由于</w:t>
      </w:r>
      <w:r w:rsidRPr="00BD7749" w:rsidR="00BD7749">
        <w:rPr>
          <w:rFonts w:ascii="宋体" w:eastAsia="宋体" w:hAnsi="宋体" w:cs="宋体" w:hint="eastAsia"/>
          <w:sz w:val="28"/>
          <w:szCs w:val="28"/>
        </w:rPr>
        <w:t>需要不断精化</w:t>
      </w:r>
      <w:r w:rsidR="0051768B">
        <w:rPr>
          <w:rFonts w:ascii="宋体" w:eastAsia="宋体" w:hAnsi="宋体" w:cs="宋体" w:hint="eastAsia"/>
          <w:sz w:val="28"/>
          <w:szCs w:val="28"/>
        </w:rPr>
        <w:t>、</w:t>
      </w:r>
      <w:r w:rsidRPr="00BD7749" w:rsidR="00BD7749">
        <w:rPr>
          <w:rFonts w:ascii="宋体" w:eastAsia="宋体" w:hAnsi="宋体" w:cs="宋体" w:hint="eastAsia"/>
          <w:sz w:val="28"/>
          <w:szCs w:val="28"/>
        </w:rPr>
        <w:t>完善</w:t>
      </w:r>
      <w:r w:rsidR="0051768B">
        <w:rPr>
          <w:rFonts w:ascii="宋体" w:eastAsia="宋体" w:hAnsi="宋体" w:cs="宋体" w:hint="eastAsia"/>
          <w:sz w:val="28"/>
          <w:szCs w:val="28"/>
        </w:rPr>
        <w:t>、</w:t>
      </w:r>
      <w:r w:rsidRPr="00BD7749" w:rsidR="00BD7749">
        <w:rPr>
          <w:rFonts w:ascii="宋体" w:eastAsia="宋体" w:hAnsi="宋体" w:cs="宋体" w:hint="eastAsia"/>
          <w:sz w:val="28"/>
          <w:szCs w:val="28"/>
        </w:rPr>
        <w:t>复测，</w:t>
      </w:r>
      <w:r w:rsidR="0051768B">
        <w:rPr>
          <w:rFonts w:ascii="宋体" w:eastAsia="宋体" w:hAnsi="宋体" w:cs="宋体" w:hint="eastAsia"/>
          <w:sz w:val="28"/>
          <w:szCs w:val="28"/>
        </w:rPr>
        <w:t>因此，</w:t>
      </w:r>
      <w:r w:rsidRPr="00BD7749" w:rsidR="0051768B">
        <w:rPr>
          <w:rFonts w:ascii="宋体" w:eastAsia="宋体" w:hAnsi="宋体" w:cs="宋体" w:hint="eastAsia"/>
          <w:sz w:val="28"/>
          <w:szCs w:val="28"/>
        </w:rPr>
        <w:t>建立</w:t>
      </w:r>
      <w:r w:rsidR="0051768B">
        <w:rPr>
          <w:rFonts w:ascii="宋体" w:eastAsia="宋体" w:hAnsi="宋体" w:cs="宋体" w:hint="eastAsia"/>
          <w:sz w:val="28"/>
          <w:szCs w:val="28"/>
        </w:rPr>
        <w:t>和维护</w:t>
      </w:r>
      <w:r w:rsidRPr="00BD7749" w:rsidR="0051768B">
        <w:rPr>
          <w:rFonts w:ascii="宋体" w:eastAsia="宋体" w:hAnsi="宋体" w:cs="宋体" w:hint="eastAsia"/>
          <w:sz w:val="28"/>
          <w:szCs w:val="28"/>
        </w:rPr>
        <w:t>全国统一的测绘基准和测绘系统</w:t>
      </w:r>
      <w:r w:rsidRPr="00BD7749" w:rsidR="00BD7749">
        <w:rPr>
          <w:rFonts w:ascii="宋体" w:eastAsia="宋体" w:hAnsi="宋体" w:cs="宋体" w:hint="eastAsia"/>
          <w:sz w:val="28"/>
          <w:szCs w:val="28"/>
        </w:rPr>
        <w:t>是一项长期的任务。</w:t>
      </w:r>
    </w:p>
    <w:p w:rsidR="005A44D3" w:rsidP="005A44D3">
      <w:pPr>
        <w:pStyle w:val="TOC3"/>
        <w:tabs>
          <w:tab w:val="right" w:leader="dot" w:pos="8296"/>
        </w:tabs>
        <w:ind w:left="0" w:leftChars="0"/>
        <w:rPr>
          <w:noProof/>
        </w:rPr>
      </w:pPr>
      <w:r>
        <w:fldChar w:fldCharType="begin" w:dirty="1" w:fldLock="1"/>
      </w:r>
      <w:r>
        <w:rPr>
          <w:rFonts w:ascii="宋体" w:eastAsia="宋体" w:hAnsi="宋体" w:cs="宋体"/>
        </w:rPr>
        <w:instrText xml:space="preserve"> </w:instrText>
      </w:r>
      <w:r>
        <w:rPr>
          <w:rFonts w:ascii="宋体" w:eastAsia="宋体" w:hAnsi="宋体" w:cs="宋体" w:hint="eastAsia"/>
        </w:rPr>
        <w:instrText>TOC \o "1-3" \h \z \u</w:instrText>
      </w:r>
      <w:r>
        <w:rPr>
          <w:rFonts w:ascii="宋体" w:eastAsia="宋体" w:hAnsi="宋体" w:cs="宋体"/>
        </w:rPr>
        <w:instrText xml:space="preserve"> </w:instrText>
      </w:r>
      <w:r>
        <w:fldChar w:fldCharType="separate"/>
      </w:r>
    </w:p>
    <w:p w:rsidR="002842CC" w:rsidRPr="002842CC" w:rsidP="005A44D3">
      <w:pPr>
        <w:pStyle w:val="Heading3"/>
        <w:rPr>
          <w:rFonts w:hint="eastAsia"/>
        </w:rPr>
      </w:pPr>
      <w:r w:rsidR="005A44D3">
        <w:fldChar w:fldCharType="end"/>
      </w:r>
      <w:bookmarkStart w:id="125" w:name="_Toc214518716"/>
      <w:bookmarkStart w:id="126" w:name="_Toc214518757"/>
      <w:bookmarkStart w:id="127" w:name="_Toc214518793"/>
      <w:bookmarkStart w:id="128" w:name="_Toc214518822"/>
      <w:bookmarkStart w:id="129" w:name="_Toc214518853"/>
      <w:bookmarkStart w:id="130" w:name="_Toc214518878"/>
      <w:bookmarkStart w:id="131" w:name="_Toc214518920"/>
      <w:bookmarkStart w:id="132" w:name="_Toc214518965"/>
      <w:bookmarkStart w:id="133" w:name="_Toc214518988"/>
      <w:bookmarkStart w:id="134" w:name="_Toc214519027"/>
      <w:bookmarkStart w:id="135" w:name="_Toc214519049"/>
      <w:bookmarkStart w:id="136" w:name="_Toc214519071"/>
      <w:bookmarkStart w:id="137" w:name="_Toc214519100"/>
      <w:bookmarkStart w:id="138" w:name="_Toc214519134"/>
      <w:bookmarkStart w:id="139" w:name="_Toc214519154"/>
      <w:bookmarkStart w:id="140" w:name="_Toc214519175"/>
      <w:bookmarkStart w:id="141" w:name="_Toc214519197"/>
      <w:r w:rsidR="005A44D3">
        <w:rPr>
          <w:rFonts w:ascii="宋体" w:eastAsia="宋体" w:hAnsi="宋体" w:cs="宋体" w:hint="eastAsia"/>
        </w:rPr>
        <w:t>1.</w:t>
      </w:r>
      <w:r w:rsidRPr="002842CC" w:rsidR="0050003B">
        <w:rPr>
          <w:rFonts w:ascii="宋体" w:eastAsia="宋体" w:hAnsi="宋体" w:cs="宋体" w:hint="eastAsia"/>
        </w:rPr>
        <w:t>测绘基准</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50003B" w:rsidP="002842CC">
      <w:pPr>
        <w:pStyle w:val="NormalWeb"/>
        <w:spacing w:before="45" w:beforeAutospacing="0" w:after="45" w:afterAutospacing="0" w:line="360" w:lineRule="auto"/>
        <w:ind w:firstLine="549" w:firstLineChars="196"/>
        <w:rPr>
          <w:rFonts w:hint="eastAsia"/>
          <w:color w:val="333333"/>
          <w:sz w:val="28"/>
          <w:szCs w:val="28"/>
        </w:rPr>
      </w:pPr>
      <w:r w:rsidRPr="0028795D">
        <w:rPr>
          <w:rFonts w:ascii="宋体" w:eastAsia="宋体" w:hAnsi="宋体" w:cs="宋体" w:hint="eastAsia"/>
          <w:color w:val="333333"/>
          <w:sz w:val="28"/>
          <w:szCs w:val="28"/>
        </w:rPr>
        <w:t>由</w:t>
      </w:r>
      <w:r w:rsidRPr="0028795D">
        <w:rPr>
          <w:rFonts w:ascii="宋体" w:eastAsia="宋体" w:hAnsi="宋体" w:cs="宋体"/>
          <w:color w:val="333333"/>
          <w:sz w:val="28"/>
          <w:szCs w:val="28"/>
        </w:rPr>
        <w:t>国家设立</w:t>
      </w:r>
      <w:r w:rsidRPr="0028795D">
        <w:rPr>
          <w:rFonts w:ascii="宋体" w:eastAsia="宋体" w:hAnsi="宋体" w:cs="宋体" w:hint="eastAsia"/>
          <w:color w:val="333333"/>
          <w:sz w:val="28"/>
          <w:szCs w:val="28"/>
        </w:rPr>
        <w:t>的、</w:t>
      </w:r>
      <w:r w:rsidRPr="0028795D">
        <w:rPr>
          <w:rFonts w:ascii="宋体" w:eastAsia="宋体" w:hAnsi="宋体" w:cs="宋体"/>
          <w:color w:val="333333"/>
          <w:sz w:val="28"/>
          <w:szCs w:val="28"/>
        </w:rPr>
        <w:t>全国统一采用的大地基准、高程基准、深度基准和重力基准，其数据由国务院测绘行政主管部门审核，并与国务院其他有关部门、军队测绘主管部门会商后，报国务院批准。</w:t>
      </w:r>
    </w:p>
    <w:p w:rsidR="005A44D3">
      <w:pPr>
        <w:pStyle w:val="TOC3"/>
        <w:tabs>
          <w:tab w:val="right" w:leader="dot" w:pos="8296"/>
        </w:tabs>
        <w:rPr>
          <w:noProof/>
        </w:rPr>
      </w:pPr>
      <w:r>
        <w:fldChar w:fldCharType="begin" w:dirty="1" w:fldLock="1"/>
      </w:r>
      <w:r>
        <w:rPr>
          <w:rFonts w:ascii="宋体" w:eastAsia="宋体" w:hAnsi="宋体" w:cs="宋体"/>
        </w:rPr>
        <w:instrText xml:space="preserve"> </w:instrText>
      </w:r>
      <w:r>
        <w:rPr>
          <w:rFonts w:ascii="宋体" w:eastAsia="宋体" w:hAnsi="宋体" w:cs="宋体" w:hint="eastAsia"/>
        </w:rPr>
        <w:instrText>TOC \o "1-3" \h \z \u</w:instrText>
      </w:r>
      <w:r>
        <w:rPr>
          <w:rFonts w:ascii="宋体" w:eastAsia="宋体" w:hAnsi="宋体" w:cs="宋体"/>
        </w:rPr>
        <w:instrText xml:space="preserve"> </w:instrText>
      </w:r>
      <w:r>
        <w:fldChar w:fldCharType="separate"/>
      </w:r>
    </w:p>
    <w:p w:rsidR="002842CC" w:rsidRPr="002842CC" w:rsidP="005A44D3">
      <w:pPr>
        <w:pStyle w:val="Heading3"/>
        <w:rPr>
          <w:rFonts w:hint="eastAsia"/>
        </w:rPr>
      </w:pPr>
      <w:r w:rsidR="005A44D3">
        <w:fldChar w:fldCharType="end"/>
      </w:r>
      <w:bookmarkStart w:id="142" w:name="_Toc214518758"/>
      <w:bookmarkStart w:id="143" w:name="_Toc214518794"/>
      <w:bookmarkStart w:id="144" w:name="_Toc214518823"/>
      <w:bookmarkStart w:id="145" w:name="_Toc214518854"/>
      <w:bookmarkStart w:id="146" w:name="_Toc214518879"/>
      <w:bookmarkStart w:id="147" w:name="_Toc214518921"/>
      <w:bookmarkStart w:id="148" w:name="_Toc214518966"/>
      <w:bookmarkStart w:id="149" w:name="_Toc214518989"/>
      <w:bookmarkStart w:id="150" w:name="_Toc214519028"/>
      <w:bookmarkStart w:id="151" w:name="_Toc214519050"/>
      <w:bookmarkStart w:id="152" w:name="_Toc214519072"/>
      <w:bookmarkStart w:id="153" w:name="_Toc214519101"/>
      <w:bookmarkStart w:id="154" w:name="_Toc214519135"/>
      <w:bookmarkStart w:id="155" w:name="_Toc214519155"/>
      <w:bookmarkStart w:id="156" w:name="_Toc214519176"/>
      <w:bookmarkStart w:id="157" w:name="_Toc214519198"/>
      <w:r w:rsidR="005A44D3">
        <w:rPr>
          <w:rFonts w:ascii="宋体" w:eastAsia="宋体" w:hAnsi="宋体" w:cs="宋体" w:hint="eastAsia"/>
        </w:rPr>
        <w:t>2.</w:t>
      </w:r>
      <w:r w:rsidRPr="002842CC" w:rsidR="006A1284">
        <w:rPr>
          <w:rFonts w:ascii="宋体" w:eastAsia="宋体" w:hAnsi="宋体" w:cs="宋体" w:hint="eastAsia"/>
        </w:rPr>
        <w:t>测绘系统</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6A1284" w:rsidRPr="0028795D" w:rsidP="002842CC">
      <w:pPr>
        <w:pStyle w:val="NormalWeb"/>
        <w:spacing w:before="45" w:beforeAutospacing="0" w:after="45" w:afterAutospacing="0" w:line="360" w:lineRule="auto"/>
        <w:ind w:firstLine="549" w:firstLineChars="196"/>
        <w:rPr>
          <w:color w:val="333333"/>
          <w:sz w:val="28"/>
          <w:szCs w:val="28"/>
        </w:rPr>
        <w:sectPr w:rsidSect="005E0061">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6"/>
          <w:cols w:space="425"/>
          <w:titlePg w:val="0"/>
          <w:docGrid w:type="lines" w:linePitch="312"/>
        </w:sectPr>
      </w:pPr>
      <w:r w:rsidRPr="0028795D">
        <w:rPr>
          <w:rFonts w:ascii="宋体" w:eastAsia="宋体" w:hAnsi="宋体" w:cs="宋体"/>
          <w:color w:val="333333"/>
          <w:sz w:val="28"/>
          <w:szCs w:val="28"/>
        </w:rPr>
        <w:t>国家建立</w:t>
      </w:r>
      <w:r w:rsidRPr="0028795D">
        <w:rPr>
          <w:rFonts w:ascii="宋体" w:eastAsia="宋体" w:hAnsi="宋体" w:cs="宋体" w:hint="eastAsia"/>
          <w:color w:val="333333"/>
          <w:sz w:val="28"/>
          <w:szCs w:val="28"/>
        </w:rPr>
        <w:t>的、</w:t>
      </w:r>
    </w:p>
    <w:p w:rsidR="006A1284" w:rsidRPr="0028795D" w:rsidP="002842CC">
      <w:pPr>
        <w:pStyle w:val="NormalWeb"/>
        <w:spacing w:before="45" w:beforeAutospacing="0" w:after="45" w:afterAutospacing="0" w:line="360" w:lineRule="auto"/>
        <w:ind w:firstLine="549" w:firstLineChars="196"/>
        <w:rPr>
          <w:color w:val="333333"/>
          <w:sz w:val="28"/>
          <w:szCs w:val="28"/>
        </w:rPr>
        <w:sectPr w:rsidSect="005E0061">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7"/>
          <w:cols w:space="425"/>
          <w:titlePg w:val="0"/>
          <w:docGrid w:type="lines" w:linePitch="312"/>
        </w:sectPr>
      </w:pPr>
      <w:r w:rsidRPr="0028795D">
        <w:rPr>
          <w:rFonts w:ascii="宋体" w:eastAsia="宋体" w:hAnsi="宋体" w:cs="宋体"/>
          <w:color w:val="333333"/>
          <w:sz w:val="28"/>
          <w:szCs w:val="28"/>
        </w:rPr>
        <w:t>全国统一的大地坐标系统、平面坐标系统、高程系统、地心坐标系统和重力测量系统。因建设、城市规划和科学研究的需要，大城市和国家重大工程项目确需建立相对独立的平面坐标系统的，由国务院测绘行政主管部门批准；其他确需建立相对独立的平面坐标系统的，由省、自治区、直辖市人民政府测绘行政主管部门批准。建立相对独立的平面坐标系统，应当与国家坐标系统相联系。</w:t>
      </w:r>
    </w:p>
    <w:p w:rsidR="005A44D3">
      <w:pPr>
        <w:pStyle w:val="TOC3"/>
        <w:tabs>
          <w:tab w:val="right" w:leader="dot" w:pos="8296"/>
        </w:tabs>
        <w:rPr>
          <w:noProof/>
        </w:rPr>
      </w:pPr>
      <w:r>
        <w:fldChar w:fldCharType="begin" w:dirty="1" w:fldLock="1"/>
      </w:r>
      <w:r>
        <w:rPr>
          <w:rFonts w:ascii="宋体" w:eastAsia="宋体" w:hAnsi="宋体" w:cs="宋体"/>
        </w:rPr>
        <w:instrText xml:space="preserve"> </w:instrText>
      </w:r>
      <w:r>
        <w:rPr>
          <w:rFonts w:ascii="宋体" w:eastAsia="宋体" w:hAnsi="宋体" w:cs="宋体" w:hint="eastAsia"/>
        </w:rPr>
        <w:instrText>TOC \o "1-3" \h \z \u</w:instrText>
      </w:r>
      <w:r>
        <w:rPr>
          <w:rFonts w:ascii="宋体" w:eastAsia="宋体" w:hAnsi="宋体" w:cs="宋体"/>
        </w:rPr>
        <w:instrText xml:space="preserve"> </w:instrText>
      </w:r>
      <w:r>
        <w:fldChar w:fldCharType="separate"/>
      </w:r>
    </w:p>
    <w:p w:rsidR="002842CC" w:rsidRPr="002842CC" w:rsidP="005A44D3">
      <w:pPr>
        <w:pStyle w:val="Heading3"/>
        <w:rPr>
          <w:rFonts w:hint="eastAsia"/>
        </w:rPr>
      </w:pPr>
      <w:r w:rsidR="005A44D3">
        <w:fldChar w:fldCharType="end"/>
      </w:r>
      <w:bookmarkStart w:id="158" w:name="_Toc214518795"/>
      <w:bookmarkStart w:id="159" w:name="_Toc214518824"/>
      <w:bookmarkStart w:id="160" w:name="_Toc214518855"/>
      <w:bookmarkStart w:id="161" w:name="_Toc214518880"/>
      <w:bookmarkStart w:id="162" w:name="_Toc214518922"/>
      <w:bookmarkStart w:id="163" w:name="_Toc214518967"/>
      <w:bookmarkStart w:id="164" w:name="_Toc214518990"/>
      <w:bookmarkStart w:id="165" w:name="_Toc214519029"/>
      <w:bookmarkStart w:id="166" w:name="_Toc214519051"/>
      <w:bookmarkStart w:id="167" w:name="_Toc214519073"/>
      <w:bookmarkStart w:id="168" w:name="_Toc214519102"/>
      <w:bookmarkStart w:id="169" w:name="_Toc214519136"/>
      <w:bookmarkStart w:id="170" w:name="_Toc214519156"/>
      <w:bookmarkStart w:id="171" w:name="_Toc214519177"/>
      <w:bookmarkStart w:id="172" w:name="_Toc214519199"/>
      <w:r w:rsidR="005A44D3">
        <w:rPr>
          <w:rFonts w:ascii="宋体" w:eastAsia="宋体" w:hAnsi="宋体" w:cs="宋体" w:hint="eastAsia"/>
        </w:rPr>
        <w:t>3.</w:t>
      </w:r>
      <w:r w:rsidRPr="002842CC" w:rsidR="0057266D">
        <w:rPr>
          <w:rFonts w:ascii="宋体" w:eastAsia="宋体" w:hAnsi="宋体" w:cs="宋体" w:hint="eastAsia"/>
        </w:rPr>
        <w:t>国家平面控制网</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rsidR="0057266D" w:rsidP="002842CC">
      <w:pPr>
        <w:ind w:firstLine="443" w:firstLineChars="246"/>
        <w:rPr>
          <w:rFonts w:hint="eastAsia"/>
          <w:sz w:val="28"/>
          <w:szCs w:val="28"/>
        </w:rPr>
      </w:pPr>
      <w:r>
        <w:rPr>
          <w:rFonts w:hint="eastAsia"/>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点击图放大" style="width:202.5pt;height:151.5pt;margin-top:13.35pt;margin-left:234pt;mso-position-vertical-relative:line;mso-wrap-distance-left:0;mso-wrap-distance-right:0;position:absolute;z-index:251658240" o:allowoverlap="f" stroked="f">
            <v:imagedata r:id="rId58" o:title="Oct7,2007114208AM"/>
            <w10:wrap type="square"/>
          </v:shape>
        </w:pict>
      </w:r>
      <w:r w:rsidRPr="0057266D">
        <w:rPr>
          <w:rFonts w:ascii="宋体" w:eastAsia="宋体" w:hAnsi="宋体" w:cs="宋体" w:hint="eastAsia"/>
          <w:sz w:val="28"/>
          <w:szCs w:val="28"/>
        </w:rPr>
        <w:t>是确定地貌地物平面位置的坐标体系，按控制等级和施测精度分为一、二、三、四等网。目前提供使用的国家平面控制网含三角点、导线点共 154348个，构成1954</w:t>
      </w:r>
      <w:r w:rsidR="00753BF7">
        <w:rPr>
          <w:rFonts w:ascii="宋体" w:eastAsia="宋体" w:hAnsi="宋体" w:cs="宋体" w:hint="eastAsia"/>
          <w:sz w:val="28"/>
          <w:szCs w:val="28"/>
        </w:rPr>
        <w:t>北京坐标系</w:t>
      </w:r>
      <w:r w:rsidRPr="0057266D">
        <w:rPr>
          <w:rFonts w:ascii="宋体" w:eastAsia="宋体" w:hAnsi="宋体" w:cs="宋体" w:hint="eastAsia"/>
          <w:sz w:val="28"/>
          <w:szCs w:val="28"/>
        </w:rPr>
        <w:t>、1980西安坐标系两套系统。</w:t>
      </w:r>
    </w:p>
    <w:p w:rsidR="00010A84" w:rsidP="00010A84">
      <w:pPr>
        <w:ind w:firstLine="555"/>
        <w:rPr>
          <w:rFonts w:hint="eastAsia"/>
          <w:sz w:val="28"/>
          <w:szCs w:val="28"/>
        </w:rPr>
      </w:pPr>
      <w:r w:rsidRPr="00010A84">
        <w:rPr>
          <w:rFonts w:ascii="宋体" w:eastAsia="宋体" w:hAnsi="宋体" w:cs="宋体" w:hint="eastAsia"/>
          <w:sz w:val="28"/>
          <w:szCs w:val="28"/>
        </w:rPr>
        <w:t>平面控制网是以一定形式的图形使大地控制点构成网状 ，通过测定网中的角度、边长和方位角，推算网点的平面坐标。</w:t>
      </w:r>
    </w:p>
    <w:p w:rsidR="00E14614" w:rsidRPr="00E14614" w:rsidP="00E14614">
      <w:pPr>
        <w:ind w:firstLine="555"/>
        <w:rPr>
          <w:rFonts w:hint="eastAsia"/>
          <w:sz w:val="28"/>
          <w:szCs w:val="28"/>
        </w:rPr>
      </w:pPr>
      <w:r w:rsidRPr="00E14614">
        <w:rPr>
          <w:rFonts w:ascii="宋体" w:eastAsia="宋体" w:hAnsi="宋体" w:cs="宋体" w:hint="eastAsia"/>
          <w:sz w:val="28"/>
          <w:szCs w:val="28"/>
        </w:rPr>
        <w:t>平面控制测量技术包括：水平角测量、距离测量、卫星大地测量和天文大地测量</w:t>
      </w:r>
      <w:r>
        <w:rPr>
          <w:rFonts w:ascii="宋体" w:eastAsia="宋体" w:hAnsi="宋体" w:cs="宋体" w:hint="eastAsia"/>
          <w:sz w:val="28"/>
          <w:szCs w:val="28"/>
        </w:rPr>
        <w:t>等。</w:t>
      </w:r>
    </w:p>
    <w:p w:rsidR="00DB0C73" w:rsidP="00010A84">
      <w:pPr>
        <w:ind w:firstLine="549" w:firstLineChars="196"/>
        <w:rPr>
          <w:rFonts w:ascii="宋体" w:hAnsi="宋体" w:hint="eastAsia"/>
          <w:sz w:val="28"/>
          <w:szCs w:val="28"/>
        </w:rPr>
      </w:pPr>
      <w:r w:rsidRPr="00F44B86" w:rsidR="00F44B86">
        <w:rPr>
          <w:rFonts w:ascii="宋体" w:eastAsia="宋体" w:hAnsi="宋体" w:cs="宋体" w:hint="eastAsia"/>
          <w:sz w:val="28"/>
          <w:szCs w:val="28"/>
        </w:rPr>
        <w:t>国家</w:t>
      </w:r>
      <w:r w:rsidR="00F44B86">
        <w:rPr>
          <w:rFonts w:ascii="宋体" w:eastAsia="宋体" w:hAnsi="宋体" w:cs="宋体" w:hint="eastAsia"/>
          <w:sz w:val="28"/>
          <w:szCs w:val="28"/>
        </w:rPr>
        <w:t>平面</w:t>
      </w:r>
      <w:r w:rsidRPr="00F44B86" w:rsidR="00F44B86">
        <w:rPr>
          <w:rFonts w:ascii="宋体" w:eastAsia="宋体" w:hAnsi="宋体" w:cs="宋体" w:hint="eastAsia"/>
          <w:sz w:val="28"/>
          <w:szCs w:val="28"/>
        </w:rPr>
        <w:t>控制网的布设原则</w:t>
      </w:r>
      <w:r w:rsidR="00010A84">
        <w:rPr>
          <w:rFonts w:ascii="宋体" w:eastAsia="宋体" w:hAnsi="宋体" w:cs="宋体" w:hint="eastAsia"/>
          <w:sz w:val="28"/>
          <w:szCs w:val="28"/>
        </w:rPr>
        <w:t>是：</w:t>
      </w:r>
      <w:r w:rsidR="00010A84">
        <w:rPr>
          <w:rFonts w:ascii="宋体" w:eastAsia="宋体" w:hAnsi="宋体" w:cs="宋体" w:hint="eastAsia"/>
          <w:sz w:val="28"/>
          <w:szCs w:val="28"/>
        </w:rPr>
        <w:t>①</w:t>
      </w:r>
      <w:r w:rsidRPr="00010A84" w:rsidR="00010A84">
        <w:rPr>
          <w:rFonts w:ascii="宋体" w:eastAsia="宋体" w:hAnsi="宋体" w:cs="宋体" w:hint="eastAsia"/>
          <w:sz w:val="28"/>
          <w:szCs w:val="28"/>
        </w:rPr>
        <w:t>分级布设、逐级控制</w:t>
      </w:r>
      <w:r w:rsidR="00010A84">
        <w:rPr>
          <w:rFonts w:ascii="宋体" w:eastAsia="宋体" w:hAnsi="宋体" w:cs="宋体" w:hint="eastAsia"/>
          <w:sz w:val="28"/>
          <w:szCs w:val="28"/>
        </w:rPr>
        <w:t>，</w:t>
      </w:r>
      <w:r w:rsidRPr="00010A84" w:rsidR="00010A84">
        <w:rPr>
          <w:rFonts w:ascii="宋体" w:eastAsia="宋体" w:hAnsi="宋体" w:cs="宋体" w:hint="eastAsia"/>
          <w:sz w:val="28"/>
          <w:szCs w:val="28"/>
        </w:rPr>
        <w:t>布满全国</w:t>
      </w:r>
      <w:r w:rsidR="00010A84">
        <w:rPr>
          <w:rFonts w:ascii="宋体" w:eastAsia="宋体" w:hAnsi="宋体" w:cs="宋体" w:hint="eastAsia"/>
          <w:sz w:val="28"/>
          <w:szCs w:val="28"/>
        </w:rPr>
        <w:t>；</w:t>
      </w:r>
      <w:r w:rsidR="00010A84">
        <w:rPr>
          <w:rFonts w:ascii="宋体" w:eastAsia="宋体" w:hAnsi="宋体" w:cs="宋体" w:hint="eastAsia"/>
          <w:sz w:val="28"/>
          <w:szCs w:val="28"/>
        </w:rPr>
        <w:t>②</w:t>
      </w:r>
      <w:r w:rsidR="00010A84">
        <w:rPr>
          <w:rFonts w:ascii="宋体" w:eastAsia="宋体" w:hAnsi="宋体" w:cs="宋体" w:hint="eastAsia"/>
          <w:sz w:val="28"/>
          <w:szCs w:val="28"/>
        </w:rPr>
        <w:t>有足够的精度；</w:t>
      </w:r>
      <w:r w:rsidR="00010A84">
        <w:rPr>
          <w:rFonts w:ascii="宋体" w:eastAsia="宋体" w:hAnsi="宋体" w:cs="宋体" w:hint="eastAsia"/>
          <w:sz w:val="28"/>
          <w:szCs w:val="28"/>
        </w:rPr>
        <w:t>③</w:t>
      </w:r>
      <w:r w:rsidR="00010A84">
        <w:rPr>
          <w:rFonts w:ascii="宋体" w:eastAsia="宋体" w:hAnsi="宋体" w:cs="宋体" w:hint="eastAsia"/>
          <w:sz w:val="28"/>
          <w:szCs w:val="28"/>
        </w:rPr>
        <w:t>有足够的密度；</w:t>
      </w:r>
      <w:r w:rsidR="00010A84">
        <w:rPr>
          <w:rFonts w:ascii="宋体" w:eastAsia="宋体" w:hAnsi="宋体" w:cs="宋体" w:hint="eastAsia"/>
          <w:sz w:val="28"/>
          <w:szCs w:val="28"/>
        </w:rPr>
        <w:t>④</w:t>
      </w:r>
      <w:r w:rsidR="00010A84">
        <w:rPr>
          <w:rFonts w:ascii="宋体" w:eastAsia="宋体" w:hAnsi="宋体" w:cs="宋体" w:hint="eastAsia"/>
          <w:sz w:val="28"/>
          <w:szCs w:val="28"/>
        </w:rPr>
        <w:t>须统一规格。</w:t>
      </w:r>
    </w:p>
    <w:p w:rsidR="0046410A" w:rsidP="00592E82">
      <w:pPr>
        <w:spacing w:after="0"/>
        <w:ind w:firstLine="560" w:firstLineChars="200"/>
        <w:rPr>
          <w:rFonts w:ascii="宋体" w:hAnsi="宋体" w:hint="eastAsia"/>
          <w:sz w:val="28"/>
          <w:szCs w:val="28"/>
        </w:rPr>
        <w:sectPr w:rsidSect="005E0061">
          <w:headerReference w:type="even" r:id="rId59"/>
          <w:headerReference w:type="default" r:id="rId60"/>
          <w:footerReference w:type="even" r:id="rId61"/>
          <w:footerReference w:type="default" r:id="rId62"/>
          <w:headerReference w:type="first" r:id="rId63"/>
          <w:footerReference w:type="first" r:id="rId64"/>
          <w:type w:val="nextPage"/>
          <w:pgSz w:w="11906" w:h="16838"/>
          <w:pgMar w:top="1440" w:right="1800" w:bottom="1440" w:left="1800" w:header="851" w:footer="992" w:gutter="0"/>
          <w:pgNumType w:start="7"/>
          <w:cols w:space="425"/>
          <w:titlePg w:val="0"/>
          <w:docGrid w:type="lines" w:linePitch="312"/>
        </w:sectPr>
      </w:pPr>
      <w:r w:rsidRPr="00592E82" w:rsidR="00592E82">
        <w:rPr>
          <w:rFonts w:ascii="宋体" w:eastAsia="宋体" w:hAnsi="宋体" w:cs="宋体" w:hint="eastAsia"/>
          <w:sz w:val="28"/>
          <w:szCs w:val="28"/>
        </w:rPr>
        <w:t>我国的国家平面控制网主要</w:t>
      </w:r>
      <w:r w:rsidR="00592E82">
        <w:rPr>
          <w:rFonts w:ascii="宋体" w:eastAsia="宋体" w:hAnsi="宋体" w:cs="宋体" w:hint="eastAsia"/>
          <w:sz w:val="28"/>
          <w:szCs w:val="28"/>
        </w:rPr>
        <w:t>采用</w:t>
      </w:r>
      <w:r w:rsidRPr="00592E82" w:rsidR="00592E82">
        <w:rPr>
          <w:rFonts w:ascii="宋体" w:eastAsia="宋体" w:hAnsi="宋体" w:cs="宋体" w:hint="eastAsia"/>
          <w:sz w:val="28"/>
          <w:szCs w:val="28"/>
        </w:rPr>
        <w:t>三角测量</w:t>
      </w:r>
      <w:r w:rsidR="00592E82">
        <w:rPr>
          <w:rFonts w:ascii="宋体" w:eastAsia="宋体" w:hAnsi="宋体" w:cs="宋体" w:hint="eastAsia"/>
          <w:sz w:val="28"/>
          <w:szCs w:val="28"/>
        </w:rPr>
        <w:t>方法</w:t>
      </w:r>
      <w:r w:rsidRPr="00592E82" w:rsidR="00592E82">
        <w:rPr>
          <w:rFonts w:ascii="宋体" w:eastAsia="宋体" w:hAnsi="宋体" w:cs="宋体" w:hint="eastAsia"/>
          <w:sz w:val="28"/>
          <w:szCs w:val="28"/>
        </w:rPr>
        <w:t>布设，在西部困难地区采用导线测量法。一等三角锁沿经线和纬线布设成纵横交叉的三角锁系，锁长200～250公里，构成许多锁环。一等三角锁内由近于等边的三角形组成，边长为20～30公里。二等三角测量有两种布网形式，一种是由纵横交叉的两条二等基本锁将一等锁环划分成4个大致相等的部分，这4个空白部分用二等补充网填充，称纵横锁系布网方案；另一种是在一等锁环内布设全面二等三角网，称全面布网方案。二等基本锁的边长为20～25公里，二等网的平均边长为</w:t>
      </w:r>
    </w:p>
    <w:p w:rsidR="0046410A" w:rsidP="00592E82">
      <w:pPr>
        <w:spacing w:before="0"/>
        <w:ind w:firstLine="560" w:firstLineChars="200"/>
        <w:rPr>
          <w:rFonts w:ascii="宋体" w:hAnsi="宋体" w:hint="eastAsia"/>
          <w:sz w:val="28"/>
          <w:szCs w:val="28"/>
        </w:rPr>
      </w:pPr>
      <w:smartTag w:uri="urn:schemas-microsoft-com:office:smarttags" w:element="chmetcnv">
        <w:smartTagPr>
          <w:attr w:name="HasSpace" w:val="False"/>
          <w:attr w:name="Negative" w:val="False"/>
          <w:attr w:name="NumberType" w:val="1"/>
          <w:attr w:name="SourceValue" w:val="13"/>
          <w:attr w:name="TCSC" w:val="0"/>
          <w:attr w:name="UnitName" w:val="公里"/>
        </w:smartTagPr>
        <w:r w:rsidRPr="00592E82" w:rsidR="00592E82">
          <w:rPr>
            <w:rFonts w:ascii="宋体" w:eastAsia="宋体" w:hAnsi="宋体" w:cs="宋体" w:hint="eastAsia"/>
            <w:sz w:val="28"/>
            <w:szCs w:val="28"/>
          </w:rPr>
          <w:t>13公里</w:t>
        </w:r>
      </w:smartTag>
      <w:r w:rsidR="00592E82">
        <w:rPr>
          <w:rFonts w:ascii="宋体" w:eastAsia="宋体" w:hAnsi="宋体" w:cs="宋体" w:hint="eastAsia"/>
          <w:sz w:val="28"/>
          <w:szCs w:val="28"/>
        </w:rPr>
        <w:t>。一等锁的两端和二等网的中间，都</w:t>
      </w:r>
      <w:r w:rsidRPr="00592E82" w:rsidR="00592E82">
        <w:rPr>
          <w:rFonts w:ascii="宋体" w:eastAsia="宋体" w:hAnsi="宋体" w:cs="宋体" w:hint="eastAsia"/>
          <w:sz w:val="28"/>
          <w:szCs w:val="28"/>
        </w:rPr>
        <w:t>测定起算边长、天文经纬度和方位角。</w:t>
      </w:r>
      <w:r w:rsidR="00592E82">
        <w:rPr>
          <w:rFonts w:ascii="宋体" w:eastAsia="宋体" w:hAnsi="宋体" w:cs="宋体" w:hint="eastAsia"/>
          <w:sz w:val="28"/>
          <w:szCs w:val="28"/>
        </w:rPr>
        <w:t xml:space="preserve"> </w:t>
      </w:r>
    </w:p>
    <w:p w:rsidR="00592E82" w:rsidRPr="00592E82" w:rsidP="0046410A">
      <w:pPr>
        <w:ind w:firstLine="560" w:firstLineChars="200"/>
        <w:rPr>
          <w:rFonts w:ascii="宋体" w:hAnsi="宋体" w:hint="eastAsia"/>
          <w:sz w:val="28"/>
          <w:szCs w:val="28"/>
        </w:rPr>
      </w:pPr>
      <w:r w:rsidRPr="00592E82">
        <w:rPr>
          <w:rFonts w:ascii="宋体" w:eastAsia="宋体" w:hAnsi="宋体" w:cs="宋体" w:hint="eastAsia"/>
          <w:sz w:val="28"/>
          <w:szCs w:val="28"/>
        </w:rPr>
        <w:t>国家一、二等网合称为天文大地网。我国天文大地网于1951年开始布设，1961年基本完成，1975年修补测工作全部结束</w:t>
      </w:r>
      <w:r>
        <w:rPr>
          <w:rFonts w:ascii="宋体" w:eastAsia="宋体" w:hAnsi="宋体" w:cs="宋体" w:hint="eastAsia"/>
          <w:sz w:val="28"/>
          <w:szCs w:val="28"/>
        </w:rPr>
        <w:t>。</w:t>
      </w:r>
      <w:r w:rsidRPr="00592E82">
        <w:rPr>
          <w:rFonts w:ascii="宋体" w:eastAsia="宋体" w:hAnsi="宋体" w:cs="宋体" w:hint="eastAsia"/>
          <w:sz w:val="28"/>
          <w:szCs w:val="28"/>
        </w:rPr>
        <w:t>三、四等三角网为在二等三角网内的进一步加密。</w:t>
      </w:r>
    </w:p>
    <w:p w:rsidR="00592E82" w:rsidRPr="00592E82" w:rsidP="00592E82">
      <w:pPr>
        <w:ind w:firstLine="560" w:firstLineChars="200"/>
        <w:rPr>
          <w:rFonts w:ascii="宋体" w:hAnsi="宋体" w:hint="eastAsia"/>
          <w:sz w:val="28"/>
          <w:szCs w:val="28"/>
        </w:rPr>
      </w:pPr>
      <w:r w:rsidRPr="00592E82">
        <w:rPr>
          <w:rFonts w:ascii="宋体" w:eastAsia="宋体" w:hAnsi="宋体" w:cs="宋体" w:hint="eastAsia"/>
          <w:sz w:val="28"/>
          <w:szCs w:val="28"/>
        </w:rPr>
        <w:t>目前平面控制网已经无法满足生产实践的需要。无论对于静态还是动态的测量对象，都需要一个全国统一的、协调一致的大地坐标系统和大地坐标框架。因此，我国现在已经对现有</w:t>
      </w:r>
      <w:r w:rsidR="0046410A">
        <w:rPr>
          <w:rFonts w:ascii="宋体" w:eastAsia="宋体" w:hAnsi="宋体" w:cs="宋体" w:hint="eastAsia"/>
          <w:sz w:val="28"/>
          <w:szCs w:val="28"/>
        </w:rPr>
        <w:t>的国家平面控制网和国家高精度卫星定位控制网进行联合处理，</w:t>
      </w:r>
      <w:r w:rsidR="006A6DB3">
        <w:rPr>
          <w:rFonts w:ascii="宋体" w:eastAsia="宋体" w:hAnsi="宋体" w:cs="宋体" w:hint="eastAsia"/>
          <w:sz w:val="28"/>
          <w:szCs w:val="28"/>
        </w:rPr>
        <w:t>建立</w:t>
      </w:r>
      <w:r w:rsidRPr="00592E82">
        <w:rPr>
          <w:rFonts w:ascii="宋体" w:eastAsia="宋体" w:hAnsi="宋体" w:cs="宋体" w:hint="eastAsia"/>
          <w:sz w:val="28"/>
          <w:szCs w:val="28"/>
        </w:rPr>
        <w:t>新的覆盖我国全部国土的动态三维地心大地坐标系统。</w:t>
      </w:r>
    </w:p>
    <w:p w:rsidR="002842CC" w:rsidRPr="002842CC" w:rsidP="005A44D3">
      <w:pPr>
        <w:pStyle w:val="Heading3"/>
        <w:rPr>
          <w:rFonts w:hint="eastAsia"/>
        </w:rPr>
      </w:pPr>
      <w:bookmarkStart w:id="173" w:name="_Toc214518825"/>
      <w:bookmarkStart w:id="174" w:name="_Toc214518856"/>
      <w:bookmarkStart w:id="175" w:name="_Toc214518881"/>
      <w:bookmarkStart w:id="176" w:name="_Toc214518923"/>
      <w:bookmarkStart w:id="177" w:name="_Toc214518968"/>
      <w:bookmarkStart w:id="178" w:name="_Toc214518991"/>
      <w:bookmarkStart w:id="179" w:name="_Toc214519030"/>
      <w:bookmarkStart w:id="180" w:name="_Toc214519052"/>
      <w:bookmarkStart w:id="181" w:name="_Toc214519074"/>
      <w:bookmarkStart w:id="182" w:name="_Toc214519103"/>
      <w:bookmarkStart w:id="183" w:name="_Toc214519137"/>
      <w:bookmarkStart w:id="184" w:name="_Toc214519157"/>
      <w:bookmarkStart w:id="185" w:name="_Toc214519178"/>
      <w:bookmarkStart w:id="186" w:name="_Toc214519200"/>
      <w:r w:rsidR="005A44D3">
        <w:rPr>
          <w:rFonts w:ascii="宋体" w:eastAsia="宋体" w:hAnsi="宋体" w:cs="宋体" w:hint="eastAsia"/>
        </w:rPr>
        <w:t>4.</w:t>
      </w:r>
      <w:r w:rsidRPr="002842CC" w:rsidR="00DB0C73">
        <w:rPr>
          <w:rFonts w:ascii="宋体" w:eastAsia="宋体" w:hAnsi="宋体" w:cs="宋体" w:hint="eastAsia"/>
        </w:rPr>
        <w:t>国家高程控制网</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F44B86" w:rsidRPr="002842CC" w:rsidP="002842CC">
      <w:pPr>
        <w:ind w:firstLine="540" w:firstLineChars="300"/>
        <w:rPr>
          <w:rFonts w:hint="eastAsia"/>
          <w:sz w:val="28"/>
          <w:szCs w:val="28"/>
        </w:rPr>
      </w:pPr>
      <w:r>
        <w:rPr>
          <w:rFonts w:hint="eastAsia"/>
          <w:noProof/>
          <w:sz w:val="18"/>
          <w:szCs w:val="18"/>
        </w:rPr>
        <w:pict>
          <v:shape id="_x0000_s1026" type="#_x0000_t75" alt="点击图放大" style="width:195pt;height:146.25pt;margin-top:7.8pt;margin-left:0;mso-position-vertical-relative:line;mso-wrap-distance-left:0;mso-wrap-distance-right:0;position:absolute;z-index:251659264" o:allowoverlap="f" stroked="f">
            <v:imagedata r:id="rId65" o:title="Oct7,2007112902AM"/>
            <w10:wrap type="square"/>
          </v:shape>
        </w:pict>
      </w:r>
      <w:r w:rsidRPr="00DB0C73" w:rsidR="00DB0C73">
        <w:rPr>
          <w:rFonts w:ascii="宋体" w:eastAsia="宋体" w:hAnsi="宋体" w:cs="宋体" w:hint="eastAsia"/>
          <w:sz w:val="28"/>
          <w:szCs w:val="28"/>
        </w:rPr>
        <w:t>是确定地貌地物海拔高程的坐标系统，按控制等级和施测精度分为一、二、三、四等网。目前提供使用的1985国家高程系统共有</w:t>
      </w:r>
      <w:r w:rsidRPr="00DB0C73" w:rsidR="00753BF7">
        <w:rPr>
          <w:rFonts w:ascii="宋体" w:eastAsia="宋体" w:hAnsi="宋体" w:cs="宋体" w:hint="eastAsia"/>
          <w:sz w:val="28"/>
          <w:szCs w:val="28"/>
        </w:rPr>
        <w:t>114041个</w:t>
      </w:r>
      <w:r w:rsidRPr="00DB0C73" w:rsidR="00DB0C73">
        <w:rPr>
          <w:rFonts w:ascii="宋体" w:eastAsia="宋体" w:hAnsi="宋体" w:cs="宋体" w:hint="eastAsia"/>
          <w:sz w:val="28"/>
          <w:szCs w:val="28"/>
        </w:rPr>
        <w:t>水准点成果，水准路线长度为416619</w:t>
      </w:r>
      <w:r w:rsidR="000F5B7D">
        <w:rPr>
          <w:rFonts w:ascii="宋体" w:eastAsia="宋体" w:hAnsi="宋体" w:cs="宋体" w:hint="eastAsia"/>
          <w:sz w:val="28"/>
          <w:szCs w:val="28"/>
        </w:rPr>
        <w:t>.</w:t>
      </w:r>
      <w:r w:rsidRPr="00DB0C73" w:rsidR="00DB0C73">
        <w:rPr>
          <w:rFonts w:ascii="宋体" w:eastAsia="宋体" w:hAnsi="宋体" w:cs="宋体" w:hint="eastAsia"/>
          <w:sz w:val="28"/>
          <w:szCs w:val="28"/>
        </w:rPr>
        <w:t>1公里。</w:t>
      </w:r>
    </w:p>
    <w:p w:rsidR="0082138A" w:rsidRPr="0082138A" w:rsidP="0082138A">
      <w:pPr>
        <w:spacing w:after="0"/>
        <w:rPr>
          <w:bCs/>
          <w:sz w:val="28"/>
          <w:szCs w:val="28"/>
        </w:rPr>
        <w:sectPr w:rsidSect="005E0061">
          <w:headerReference w:type="even" r:id="rId66"/>
          <w:headerReference w:type="default" r:id="rId67"/>
          <w:footerReference w:type="even" r:id="rId68"/>
          <w:footerReference w:type="default" r:id="rId69"/>
          <w:headerReference w:type="first" r:id="rId70"/>
          <w:footerReference w:type="first" r:id="rId71"/>
          <w:type w:val="nextPage"/>
          <w:pgSz w:w="11906" w:h="16838"/>
          <w:pgMar w:top="1440" w:right="1800" w:bottom="1440" w:left="1800" w:header="851" w:footer="992" w:gutter="0"/>
          <w:pgNumType w:start="8"/>
          <w:cols w:space="425"/>
          <w:titlePg w:val="0"/>
          <w:docGrid w:type="lines" w:linePitch="312"/>
        </w:sectPr>
      </w:pPr>
      <w:r w:rsidR="00E14614">
        <w:rPr>
          <w:rFonts w:ascii="宋体" w:eastAsia="宋体" w:hAnsi="宋体" w:cs="宋体" w:hint="eastAsia"/>
          <w:b/>
          <w:sz w:val="28"/>
          <w:szCs w:val="28"/>
        </w:rPr>
        <w:t xml:space="preserve">    </w:t>
      </w:r>
      <w:r w:rsidRPr="00E14614" w:rsidR="00E14614">
        <w:rPr>
          <w:rFonts w:ascii="宋体" w:eastAsia="宋体" w:hAnsi="宋体" w:cs="宋体" w:hint="eastAsia"/>
          <w:sz w:val="28"/>
          <w:szCs w:val="28"/>
        </w:rPr>
        <w:t>地面点的高程是指该点至某一基准面的垂直距离。</w:t>
      </w:r>
      <w:r w:rsidR="00E14614">
        <w:rPr>
          <w:rFonts w:ascii="宋体" w:eastAsia="宋体" w:hAnsi="宋体" w:cs="宋体" w:hint="eastAsia"/>
          <w:sz w:val="28"/>
          <w:szCs w:val="28"/>
        </w:rPr>
        <w:t>我国采用似大地水准面（</w:t>
      </w:r>
    </w:p>
    <w:p w:rsidR="0082138A" w:rsidRPr="0082138A" w:rsidP="0082138A">
      <w:pPr>
        <w:spacing w:before="0"/>
        <w:rPr>
          <w:bCs/>
          <w:sz w:val="28"/>
          <w:szCs w:val="28"/>
        </w:rPr>
      </w:pPr>
      <w:r>
        <w:rPr>
          <w:rFonts w:ascii="宋体" w:eastAsia="宋体" w:hAnsi="宋体" w:cs="宋体" w:hint="eastAsia"/>
          <w:sz w:val="28"/>
          <w:szCs w:val="28"/>
        </w:rPr>
        <w:t>从水准原点按正常重力推算</w:t>
      </w:r>
      <w:r w:rsidRPr="00E14614" w:rsidR="00E14614">
        <w:rPr>
          <w:rFonts w:ascii="宋体" w:eastAsia="宋体" w:hAnsi="宋体" w:cs="宋体" w:hint="eastAsia"/>
          <w:sz w:val="28"/>
          <w:szCs w:val="28"/>
        </w:rPr>
        <w:t>的</w:t>
      </w:r>
      <w:r>
        <w:rPr>
          <w:rFonts w:ascii="宋体" w:eastAsia="宋体" w:hAnsi="宋体" w:cs="宋体" w:hint="eastAsia"/>
          <w:sz w:val="28"/>
          <w:szCs w:val="28"/>
        </w:rPr>
        <w:t>“</w:t>
      </w:r>
      <w:r w:rsidRPr="00E14614" w:rsidR="00E14614">
        <w:rPr>
          <w:rFonts w:ascii="宋体" w:eastAsia="宋体" w:hAnsi="宋体" w:cs="宋体" w:hint="eastAsia"/>
          <w:sz w:val="28"/>
          <w:szCs w:val="28"/>
        </w:rPr>
        <w:t>近似的</w:t>
      </w:r>
      <w:r>
        <w:rPr>
          <w:rFonts w:ascii="宋体" w:eastAsia="宋体" w:hAnsi="宋体" w:cs="宋体" w:hint="eastAsia"/>
          <w:sz w:val="28"/>
          <w:szCs w:val="28"/>
        </w:rPr>
        <w:t>”</w:t>
      </w:r>
      <w:r w:rsidRPr="00E14614" w:rsidR="00E14614">
        <w:rPr>
          <w:rFonts w:ascii="宋体" w:eastAsia="宋体" w:hAnsi="宋体" w:cs="宋体" w:hint="eastAsia"/>
          <w:sz w:val="28"/>
          <w:szCs w:val="28"/>
        </w:rPr>
        <w:t>大地水准面</w:t>
      </w:r>
      <w:r w:rsidR="00E14614">
        <w:rPr>
          <w:rFonts w:ascii="宋体" w:eastAsia="宋体" w:hAnsi="宋体" w:cs="宋体" w:hint="eastAsia"/>
          <w:sz w:val="28"/>
          <w:szCs w:val="28"/>
        </w:rPr>
        <w:t>）作为</w:t>
      </w:r>
      <w:r w:rsidRPr="00E14614" w:rsidR="00E14614">
        <w:rPr>
          <w:rFonts w:ascii="宋体" w:eastAsia="宋体" w:hAnsi="宋体" w:cs="宋体" w:hint="eastAsia"/>
          <w:bCs/>
          <w:sz w:val="28"/>
          <w:szCs w:val="28"/>
        </w:rPr>
        <w:t>高程基准面</w:t>
      </w:r>
      <w:r>
        <w:rPr>
          <w:rFonts w:ascii="宋体" w:eastAsia="宋体" w:hAnsi="宋体" w:cs="宋体" w:hint="eastAsia"/>
          <w:bCs/>
          <w:sz w:val="28"/>
          <w:szCs w:val="28"/>
        </w:rPr>
        <w:t>，相应的高程系统叫正常高系统。</w:t>
      </w:r>
      <w:r w:rsidRPr="0082138A">
        <w:rPr>
          <w:rFonts w:ascii="宋体" w:eastAsia="宋体" w:hAnsi="宋体" w:cs="宋体" w:hint="eastAsia"/>
          <w:bCs/>
          <w:sz w:val="28"/>
          <w:szCs w:val="28"/>
        </w:rPr>
        <w:t>正常高系统是我国的法定高程系统。</w:t>
      </w:r>
    </w:p>
    <w:p w:rsidR="0082138A" w:rsidP="0082138A">
      <w:pPr>
        <w:ind w:firstLine="560" w:firstLineChars="200"/>
        <w:rPr>
          <w:rFonts w:hint="eastAsia"/>
          <w:sz w:val="28"/>
          <w:szCs w:val="28"/>
        </w:rPr>
      </w:pPr>
      <w:r w:rsidRPr="0082138A">
        <w:rPr>
          <w:rFonts w:ascii="宋体" w:eastAsia="宋体" w:hAnsi="宋体" w:cs="宋体" w:hint="eastAsia"/>
          <w:sz w:val="28"/>
          <w:szCs w:val="28"/>
        </w:rPr>
        <w:t>国家高程控制测量采用水准测量方法布设水准网。国家水准网的布设原则：由高级到低级、从整体到局部逐级控制、逐级加密。</w:t>
      </w:r>
    </w:p>
    <w:p w:rsidR="00F6072C" w:rsidRPr="00F6072C" w:rsidP="00F6072C">
      <w:pPr>
        <w:ind w:firstLine="560" w:firstLineChars="200"/>
        <w:rPr>
          <w:rFonts w:hint="eastAsia"/>
          <w:sz w:val="28"/>
          <w:szCs w:val="28"/>
        </w:rPr>
      </w:pPr>
      <w:r w:rsidRPr="00F6072C">
        <w:rPr>
          <w:rFonts w:ascii="宋体" w:eastAsia="宋体" w:hAnsi="宋体" w:cs="宋体" w:hint="eastAsia"/>
          <w:sz w:val="28"/>
          <w:szCs w:val="28"/>
        </w:rPr>
        <w:t>国家水准网的布设形式以环形水准网为主，三、四等可布设闭合、附合路线。</w:t>
      </w:r>
    </w:p>
    <w:p w:rsidR="00F6072C" w:rsidRPr="00F6072C" w:rsidP="00D1629C">
      <w:pPr>
        <w:ind w:firstLine="560" w:firstLineChars="200"/>
        <w:rPr>
          <w:rFonts w:hint="eastAsia"/>
          <w:sz w:val="28"/>
          <w:szCs w:val="28"/>
        </w:rPr>
      </w:pPr>
      <w:r w:rsidRPr="00F6072C">
        <w:rPr>
          <w:rFonts w:ascii="宋体" w:eastAsia="宋体" w:hAnsi="宋体" w:cs="宋体" w:hint="eastAsia"/>
          <w:sz w:val="28"/>
          <w:szCs w:val="28"/>
        </w:rPr>
        <w:t>一等水准网是国家高程控制的骨干；二等水准网在一等水准网的基础上布设，是国家高程控制的全面基础。国家一等水准网和二等水准网合称为精密高程控制网。我国国家精密水准网的布设分三期进行</w:t>
      </w:r>
      <w:r>
        <w:rPr>
          <w:rFonts w:ascii="宋体" w:eastAsia="宋体" w:hAnsi="宋体" w:cs="宋体" w:hint="eastAsia"/>
          <w:sz w:val="28"/>
          <w:szCs w:val="28"/>
        </w:rPr>
        <w:t>：</w:t>
      </w:r>
    </w:p>
    <w:p w:rsidR="00F6072C" w:rsidRPr="00F6072C" w:rsidP="00F6072C">
      <w:pPr>
        <w:ind w:firstLine="560" w:firstLineChars="200"/>
        <w:rPr>
          <w:rFonts w:hint="eastAsia"/>
          <w:sz w:val="28"/>
          <w:szCs w:val="28"/>
        </w:rPr>
      </w:pPr>
      <w:r w:rsidRPr="00F6072C">
        <w:rPr>
          <w:rFonts w:ascii="宋体" w:eastAsia="宋体" w:hAnsi="宋体" w:cs="宋体" w:hint="eastAsia"/>
          <w:sz w:val="28"/>
          <w:szCs w:val="28"/>
        </w:rPr>
        <w:t>第1期：1976年以前完成，以1956年黄海高程系统为基准</w:t>
      </w:r>
      <w:r>
        <w:rPr>
          <w:rFonts w:ascii="宋体" w:eastAsia="宋体" w:hAnsi="宋体" w:cs="宋体" w:hint="eastAsia"/>
          <w:sz w:val="28"/>
          <w:szCs w:val="28"/>
        </w:rPr>
        <w:t>；</w:t>
      </w:r>
    </w:p>
    <w:p w:rsidR="00F6072C" w:rsidRPr="00F6072C" w:rsidP="00F6072C">
      <w:pPr>
        <w:ind w:firstLine="560" w:firstLineChars="200"/>
        <w:rPr>
          <w:rFonts w:hint="eastAsia"/>
          <w:sz w:val="28"/>
          <w:szCs w:val="28"/>
        </w:rPr>
      </w:pPr>
      <w:r w:rsidRPr="00F6072C">
        <w:rPr>
          <w:rFonts w:ascii="宋体" w:eastAsia="宋体" w:hAnsi="宋体" w:cs="宋体" w:hint="eastAsia"/>
          <w:sz w:val="28"/>
          <w:szCs w:val="28"/>
        </w:rPr>
        <w:t>第2期：1976年至1990年完成，以85高程基准为基准的一</w:t>
      </w:r>
      <w:r>
        <w:rPr>
          <w:rFonts w:ascii="宋体" w:eastAsia="宋体" w:hAnsi="宋体" w:cs="宋体" w:hint="eastAsia"/>
          <w:sz w:val="28"/>
          <w:szCs w:val="28"/>
        </w:rPr>
        <w:t>、</w:t>
      </w:r>
      <w:r w:rsidRPr="00F6072C">
        <w:rPr>
          <w:rFonts w:ascii="宋体" w:eastAsia="宋体" w:hAnsi="宋体" w:cs="宋体" w:hint="eastAsia"/>
          <w:sz w:val="28"/>
          <w:szCs w:val="28"/>
        </w:rPr>
        <w:t>二等网</w:t>
      </w:r>
      <w:r>
        <w:rPr>
          <w:rFonts w:ascii="宋体" w:eastAsia="宋体" w:hAnsi="宋体" w:cs="宋体" w:hint="eastAsia"/>
          <w:sz w:val="28"/>
          <w:szCs w:val="28"/>
        </w:rPr>
        <w:t>；</w:t>
      </w:r>
    </w:p>
    <w:p w:rsidR="00F6072C" w:rsidP="00F6072C">
      <w:pPr>
        <w:ind w:firstLine="560" w:firstLineChars="200"/>
        <w:rPr>
          <w:rFonts w:hint="eastAsia"/>
          <w:sz w:val="28"/>
          <w:szCs w:val="28"/>
        </w:rPr>
      </w:pPr>
      <w:r w:rsidRPr="00F6072C">
        <w:rPr>
          <w:rFonts w:ascii="宋体" w:eastAsia="宋体" w:hAnsi="宋体" w:cs="宋体" w:hint="eastAsia"/>
          <w:sz w:val="28"/>
          <w:szCs w:val="28"/>
        </w:rPr>
        <w:t>第3期：1990年以后逐渐完成的国家一等水准网复测和局部地区二等水准。</w:t>
      </w:r>
    </w:p>
    <w:p w:rsidR="00F6072C" w:rsidRPr="00F6072C" w:rsidP="00D1629C">
      <w:pPr>
        <w:ind w:firstLine="560" w:firstLineChars="200"/>
        <w:rPr>
          <w:rFonts w:hint="eastAsia"/>
          <w:sz w:val="28"/>
          <w:szCs w:val="28"/>
        </w:rPr>
      </w:pPr>
      <w:r w:rsidRPr="00F6072C">
        <w:rPr>
          <w:rFonts w:ascii="宋体" w:eastAsia="宋体" w:hAnsi="宋体" w:cs="宋体" w:hint="eastAsia"/>
          <w:sz w:val="28"/>
          <w:szCs w:val="28"/>
        </w:rPr>
        <w:t>三、四等水准网是直接为地形测图和工程建设提供高程控制点的高程控制网。三、四等水准应在高级水准网内加密，布设成附合路线，并尽可能互相交叉，构成闭合环。</w:t>
      </w:r>
    </w:p>
    <w:p w:rsidR="002842CC" w:rsidRPr="002842CC" w:rsidP="005A44D3">
      <w:pPr>
        <w:pStyle w:val="Heading3"/>
        <w:rPr>
          <w:rFonts w:hint="eastAsia"/>
        </w:rPr>
      </w:pPr>
      <w:bookmarkStart w:id="187" w:name="_Toc214518857"/>
      <w:bookmarkStart w:id="188" w:name="_Toc214518882"/>
      <w:bookmarkStart w:id="189" w:name="_Toc214518924"/>
      <w:bookmarkStart w:id="190" w:name="_Toc214518969"/>
      <w:bookmarkStart w:id="191" w:name="_Toc214518992"/>
      <w:bookmarkStart w:id="192" w:name="_Toc214519031"/>
      <w:bookmarkStart w:id="193" w:name="_Toc214519053"/>
      <w:bookmarkStart w:id="194" w:name="_Toc214519075"/>
      <w:bookmarkStart w:id="195" w:name="_Toc214519104"/>
      <w:bookmarkStart w:id="196" w:name="_Toc214519138"/>
      <w:bookmarkStart w:id="197" w:name="_Toc214519158"/>
      <w:bookmarkStart w:id="198" w:name="_Toc214519179"/>
      <w:bookmarkStart w:id="199" w:name="_Toc214519201"/>
      <w:r w:rsidRPr="002842CC">
        <w:rPr>
          <w:rFonts w:ascii="宋体" w:eastAsia="宋体" w:hAnsi="宋体" w:cs="宋体" w:hint="eastAsia"/>
        </w:rPr>
        <w:t xml:space="preserve">5. </w:t>
      </w:r>
      <w:r w:rsidRPr="002842CC" w:rsidR="00A215C9">
        <w:rPr>
          <w:rFonts w:ascii="宋体" w:eastAsia="宋体" w:hAnsi="宋体" w:cs="宋体" w:hint="eastAsia"/>
        </w:rPr>
        <w:t>重力基本网</w:t>
      </w:r>
      <w:bookmarkEnd w:id="187"/>
      <w:bookmarkEnd w:id="188"/>
      <w:bookmarkEnd w:id="189"/>
      <w:bookmarkEnd w:id="190"/>
      <w:bookmarkEnd w:id="191"/>
      <w:bookmarkEnd w:id="192"/>
      <w:bookmarkEnd w:id="193"/>
      <w:bookmarkEnd w:id="194"/>
      <w:bookmarkEnd w:id="195"/>
      <w:bookmarkEnd w:id="196"/>
      <w:bookmarkEnd w:id="197"/>
      <w:bookmarkEnd w:id="198"/>
      <w:bookmarkEnd w:id="199"/>
    </w:p>
    <w:p w:rsidR="009A18F9" w:rsidP="002842CC">
      <w:pPr>
        <w:spacing w:after="0"/>
        <w:ind w:firstLine="540" w:firstLineChars="300"/>
        <w:rPr>
          <w:rFonts w:hint="eastAsia"/>
          <w:sz w:val="28"/>
          <w:szCs w:val="28"/>
        </w:rPr>
        <w:sectPr w:rsidSect="005E0061">
          <w:headerReference w:type="even" r:id="rId72"/>
          <w:headerReference w:type="default" r:id="rId73"/>
          <w:footerReference w:type="even" r:id="rId74"/>
          <w:footerReference w:type="default" r:id="rId75"/>
          <w:headerReference w:type="first" r:id="rId76"/>
          <w:footerReference w:type="first" r:id="rId77"/>
          <w:type w:val="nextPage"/>
          <w:pgSz w:w="11906" w:h="16838"/>
          <w:pgMar w:top="1440" w:right="1800" w:bottom="1440" w:left="1800" w:header="851" w:footer="992" w:gutter="0"/>
          <w:pgNumType w:start="9"/>
          <w:cols w:space="425"/>
          <w:titlePg w:val="0"/>
          <w:docGrid w:type="lines" w:linePitch="312"/>
        </w:sectPr>
      </w:pPr>
      <w:r>
        <w:rPr>
          <w:rFonts w:hint="eastAsia"/>
          <w:noProof/>
          <w:sz w:val="18"/>
          <w:szCs w:val="18"/>
        </w:rPr>
        <w:pict>
          <v:shape id="_x0000_s1027" type="#_x0000_t75" alt="点击图放大" style="width:223.5pt;height:167.3pt;margin-top:7.8pt;margin-left:-9pt;mso-position-vertical-relative:line;mso-wrap-distance-left:0;mso-wrap-distance-right:0;position:absolute;z-index:251660288" o:allowoverlap="f" stroked="f">
            <v:imagedata r:id="rId78" o:title="Oct7,2007112307AM"/>
            <w10:wrap type="square"/>
          </v:shape>
        </w:pict>
      </w:r>
      <w:r w:rsidRPr="001C1BE0" w:rsidR="001C1BE0">
        <w:rPr>
          <w:rFonts w:ascii="宋体" w:eastAsia="宋体" w:hAnsi="宋体" w:cs="宋体" w:hint="eastAsia"/>
          <w:sz w:val="28"/>
          <w:szCs w:val="28"/>
        </w:rPr>
        <w:t>重力控制网分为重力基</w:t>
      </w:r>
      <w:r w:rsidR="001C1BE0">
        <w:rPr>
          <w:rFonts w:ascii="宋体" w:eastAsia="宋体" w:hAnsi="宋体" w:cs="宋体" w:hint="eastAsia"/>
          <w:sz w:val="28"/>
          <w:szCs w:val="28"/>
        </w:rPr>
        <w:t>本</w:t>
      </w:r>
      <w:r w:rsidRPr="001C1BE0" w:rsidR="001C1BE0">
        <w:rPr>
          <w:rFonts w:ascii="宋体" w:eastAsia="宋体" w:hAnsi="宋体" w:cs="宋体" w:hint="eastAsia"/>
          <w:sz w:val="28"/>
          <w:szCs w:val="28"/>
        </w:rPr>
        <w:t>网和一等重力网。</w:t>
      </w:r>
    </w:p>
    <w:p w:rsidR="009A18F9" w:rsidP="002842CC">
      <w:pPr>
        <w:spacing w:before="0"/>
        <w:ind w:firstLine="840" w:firstLineChars="300"/>
        <w:rPr>
          <w:rFonts w:hint="eastAsia"/>
          <w:sz w:val="28"/>
          <w:szCs w:val="28"/>
        </w:rPr>
      </w:pPr>
      <w:r w:rsidRPr="00A215C9" w:rsidR="00A215C9">
        <w:rPr>
          <w:rFonts w:ascii="宋体" w:eastAsia="宋体" w:hAnsi="宋体" w:cs="宋体" w:hint="eastAsia"/>
          <w:sz w:val="28"/>
          <w:szCs w:val="28"/>
        </w:rPr>
        <w:t>国家重力基本网是确定我国重力加速度数值的坐标体系。重力成果在研究地球形状、精确处理大地测量观测数据、发展空间技术、地球物理、地质勘探、地震、天文、计量和高能物理等方面有着广泛的应用。</w:t>
      </w:r>
    </w:p>
    <w:p w:rsidR="009A18F9" w:rsidRPr="009A18F9" w:rsidP="009A18F9">
      <w:pPr>
        <w:ind w:firstLine="555"/>
        <w:rPr>
          <w:rFonts w:hint="eastAsia"/>
          <w:sz w:val="28"/>
          <w:szCs w:val="28"/>
        </w:rPr>
      </w:pPr>
      <w:r w:rsidRPr="009A18F9">
        <w:rPr>
          <w:rFonts w:ascii="宋体" w:eastAsia="宋体" w:hAnsi="宋体" w:cs="宋体"/>
          <w:sz w:val="28"/>
          <w:szCs w:val="28"/>
        </w:rPr>
        <w:t>新中国成立后</w:t>
      </w:r>
      <w:r w:rsidRPr="009A18F9">
        <w:rPr>
          <w:rFonts w:ascii="宋体" w:eastAsia="宋体" w:hAnsi="宋体" w:cs="宋体" w:hint="eastAsia"/>
          <w:sz w:val="28"/>
          <w:szCs w:val="28"/>
        </w:rPr>
        <w:t>，</w:t>
      </w:r>
      <w:r w:rsidRPr="009A18F9">
        <w:rPr>
          <w:rFonts w:ascii="宋体" w:eastAsia="宋体" w:hAnsi="宋体" w:cs="宋体"/>
          <w:sz w:val="28"/>
          <w:szCs w:val="28"/>
        </w:rPr>
        <w:t>为满足各方面需要，</w:t>
      </w:r>
      <w:r w:rsidRPr="009A18F9">
        <w:rPr>
          <w:rFonts w:ascii="宋体" w:eastAsia="宋体" w:hAnsi="宋体" w:cs="宋体" w:hint="eastAsia"/>
          <w:sz w:val="28"/>
          <w:szCs w:val="28"/>
        </w:rPr>
        <w:t>我国</w:t>
      </w:r>
      <w:r w:rsidRPr="009A18F9">
        <w:rPr>
          <w:rFonts w:ascii="宋体" w:eastAsia="宋体" w:hAnsi="宋体" w:cs="宋体"/>
          <w:sz w:val="28"/>
          <w:szCs w:val="28"/>
        </w:rPr>
        <w:t>先后建立过三代重力基本网，即1957国家重力基本网和1985国家重力基本网，2000国家重力基本网是第三代国家重力基本网。</w:t>
      </w:r>
    </w:p>
    <w:p w:rsidR="009A18F9" w:rsidRPr="009A18F9" w:rsidP="009A18F9">
      <w:pPr>
        <w:ind w:firstLine="555"/>
        <w:rPr>
          <w:rFonts w:hint="eastAsia"/>
          <w:sz w:val="28"/>
          <w:szCs w:val="28"/>
        </w:rPr>
      </w:pPr>
      <w:r w:rsidRPr="009A18F9">
        <w:rPr>
          <w:rFonts w:ascii="宋体" w:eastAsia="宋体" w:hAnsi="宋体" w:cs="宋体"/>
          <w:sz w:val="28"/>
          <w:szCs w:val="28"/>
        </w:rPr>
        <w:t>1956</w:t>
      </w:r>
      <w:r>
        <w:rPr>
          <w:rFonts w:ascii="宋体" w:eastAsia="宋体" w:hAnsi="宋体" w:cs="宋体" w:hint="eastAsia"/>
          <w:sz w:val="28"/>
          <w:szCs w:val="28"/>
        </w:rPr>
        <w:t>～</w:t>
      </w:r>
      <w:r w:rsidRPr="009A18F9">
        <w:rPr>
          <w:rFonts w:ascii="宋体" w:eastAsia="宋体" w:hAnsi="宋体" w:cs="宋体"/>
          <w:sz w:val="28"/>
          <w:szCs w:val="28"/>
        </w:rPr>
        <w:t>1957年，为了适应全国天文大地控制网数据处理对高程异常和垂线偏差的需要，我国同苏联合作建立了我国第一代重力基本网。当时没有进行绝对重力测量，基准点重力值从莫斯科经由伊尔库茨克、阿拉木图和赤塔3个基本点用航空联测方法，用9台相对重力仪联测到北京西郊机场。与此同时,在全国布设了21个重力基本点和82个</w:t>
      </w:r>
      <w:r w:rsidRPr="009A18F9">
        <w:rPr>
          <w:rFonts w:ascii="宋体" w:eastAsia="宋体" w:hAnsi="宋体" w:cs="宋体" w:hint="eastAsia"/>
          <w:sz w:val="28"/>
          <w:szCs w:val="28"/>
        </w:rPr>
        <w:t>一</w:t>
      </w:r>
      <w:r w:rsidRPr="009A18F9">
        <w:rPr>
          <w:rFonts w:ascii="宋体" w:eastAsia="宋体" w:hAnsi="宋体" w:cs="宋体"/>
          <w:sz w:val="28"/>
          <w:szCs w:val="28"/>
        </w:rPr>
        <w:t>等重力点,基本重力点的联测精度为±0.25毫伽,这些点一并平差处理,构成1957国家重力基本网</w:t>
      </w:r>
      <w:r w:rsidRPr="009A18F9">
        <w:rPr>
          <w:rFonts w:ascii="宋体" w:eastAsia="宋体" w:hAnsi="宋体" w:cs="宋体" w:hint="eastAsia"/>
          <w:sz w:val="28"/>
          <w:szCs w:val="28"/>
        </w:rPr>
        <w:t>。</w:t>
      </w:r>
    </w:p>
    <w:p w:rsidR="009A18F9" w:rsidRPr="009A18F9" w:rsidP="009A18F9">
      <w:pPr>
        <w:ind w:firstLine="555"/>
        <w:rPr>
          <w:rFonts w:hint="eastAsia"/>
          <w:sz w:val="28"/>
          <w:szCs w:val="28"/>
        </w:rPr>
      </w:pPr>
      <w:r w:rsidRPr="009A18F9">
        <w:rPr>
          <w:rFonts w:ascii="宋体" w:eastAsia="宋体" w:hAnsi="宋体" w:cs="宋体"/>
          <w:sz w:val="28"/>
          <w:szCs w:val="28"/>
        </w:rPr>
        <w:t>1985年，中国重新建立了国家重力基准</w:t>
      </w:r>
      <w:r w:rsidRPr="009A18F9">
        <w:rPr>
          <w:rFonts w:ascii="宋体" w:eastAsia="宋体" w:hAnsi="宋体" w:cs="宋体" w:hint="eastAsia"/>
          <w:sz w:val="28"/>
          <w:szCs w:val="28"/>
        </w:rPr>
        <w:t>，</w:t>
      </w:r>
      <w:r w:rsidRPr="009A18F9">
        <w:rPr>
          <w:rFonts w:ascii="宋体" w:eastAsia="宋体" w:hAnsi="宋体" w:cs="宋体"/>
          <w:sz w:val="28"/>
          <w:szCs w:val="28"/>
        </w:rPr>
        <w:t>它由6个基准重力点，46个基本重力点和5个</w:t>
      </w:r>
      <w:r w:rsidRPr="009A18F9">
        <w:rPr>
          <w:rFonts w:ascii="宋体" w:eastAsia="宋体" w:hAnsi="宋体" w:cs="宋体" w:hint="eastAsia"/>
          <w:sz w:val="28"/>
          <w:szCs w:val="28"/>
        </w:rPr>
        <w:t>引</w:t>
      </w:r>
      <w:r w:rsidRPr="009A18F9">
        <w:rPr>
          <w:rFonts w:ascii="宋体" w:eastAsia="宋体" w:hAnsi="宋体" w:cs="宋体"/>
          <w:sz w:val="28"/>
          <w:szCs w:val="28"/>
        </w:rPr>
        <w:t>点组成，称为1985年国家重力基本网。我国85网较之于57网，在精度上提高了一个数量级，消除了波茨坦系统的误差，增大了基本点的密度。但是，随着时间的推移，85网</w:t>
      </w:r>
      <w:r w:rsidRPr="009A18F9">
        <w:rPr>
          <w:rFonts w:ascii="宋体" w:eastAsia="宋体" w:hAnsi="宋体" w:cs="宋体" w:hint="eastAsia"/>
          <w:sz w:val="28"/>
          <w:szCs w:val="28"/>
        </w:rPr>
        <w:t>也</w:t>
      </w:r>
      <w:r w:rsidRPr="009A18F9">
        <w:rPr>
          <w:rFonts w:ascii="宋体" w:eastAsia="宋体" w:hAnsi="宋体" w:cs="宋体"/>
          <w:sz w:val="28"/>
          <w:szCs w:val="28"/>
        </w:rPr>
        <w:t>已不能充分发挥国家重力基准应有的作用。</w:t>
      </w:r>
    </w:p>
    <w:p w:rsidR="009A18F9" w:rsidRPr="009A18F9" w:rsidP="009A18F9">
      <w:pPr>
        <w:spacing w:after="0"/>
        <w:ind w:firstLine="555"/>
        <w:rPr>
          <w:rFonts w:hint="eastAsia"/>
          <w:sz w:val="28"/>
          <w:szCs w:val="28"/>
        </w:rPr>
        <w:sectPr w:rsidSect="005E0061">
          <w:headerReference w:type="even" r:id="rId79"/>
          <w:headerReference w:type="default" r:id="rId80"/>
          <w:footerReference w:type="even" r:id="rId81"/>
          <w:footerReference w:type="default" r:id="rId82"/>
          <w:headerReference w:type="first" r:id="rId83"/>
          <w:footerReference w:type="first" r:id="rId84"/>
          <w:type w:val="nextPage"/>
          <w:pgSz w:w="11906" w:h="16838"/>
          <w:pgMar w:top="1440" w:right="1800" w:bottom="1440" w:left="1800" w:header="851" w:footer="992" w:gutter="0"/>
          <w:pgNumType w:start="10"/>
          <w:cols w:space="425"/>
          <w:titlePg w:val="0"/>
          <w:docGrid w:type="lines" w:linePitch="312"/>
        </w:sectPr>
      </w:pPr>
      <w:r w:rsidRPr="009A18F9">
        <w:rPr>
          <w:rFonts w:ascii="宋体" w:eastAsia="宋体" w:hAnsi="宋体" w:cs="宋体" w:hint="eastAsia"/>
          <w:sz w:val="28"/>
          <w:szCs w:val="28"/>
        </w:rPr>
        <w:t>我国从2003年开始停止使用1985重力基本网，开始使用</w:t>
      </w:r>
      <w:r w:rsidRPr="009A18F9">
        <w:rPr>
          <w:rFonts w:ascii="宋体" w:eastAsia="宋体" w:hAnsi="宋体" w:cs="宋体"/>
          <w:sz w:val="28"/>
          <w:szCs w:val="28"/>
        </w:rPr>
        <w:t>2000国家重力基本网</w:t>
      </w:r>
      <w:r w:rsidRPr="009A18F9">
        <w:rPr>
          <w:rFonts w:ascii="宋体" w:eastAsia="宋体" w:hAnsi="宋体" w:cs="宋体" w:hint="eastAsia"/>
          <w:sz w:val="28"/>
          <w:szCs w:val="28"/>
        </w:rPr>
        <w:t>。2000国家重力基本网</w:t>
      </w:r>
      <w:r w:rsidRPr="009A18F9">
        <w:rPr>
          <w:rFonts w:ascii="宋体" w:eastAsia="宋体" w:hAnsi="宋体" w:cs="宋体"/>
          <w:sz w:val="28"/>
          <w:szCs w:val="28"/>
        </w:rPr>
        <w:t>由国家测绘局、总参测绘局和中国地震局于2000年</w:t>
      </w:r>
      <w:r w:rsidRPr="009A18F9">
        <w:rPr>
          <w:rFonts w:ascii="宋体" w:eastAsia="宋体" w:hAnsi="宋体" w:cs="宋体" w:hint="eastAsia"/>
          <w:sz w:val="28"/>
          <w:szCs w:val="28"/>
        </w:rPr>
        <w:t>至</w:t>
      </w:r>
      <w:r w:rsidRPr="009A18F9">
        <w:rPr>
          <w:rFonts w:ascii="宋体" w:eastAsia="宋体" w:hAnsi="宋体" w:cs="宋体"/>
          <w:sz w:val="28"/>
          <w:szCs w:val="28"/>
        </w:rPr>
        <w:t>2002年联合实施</w:t>
      </w:r>
    </w:p>
    <w:p w:rsidR="009A18F9" w:rsidRPr="009A18F9" w:rsidP="009A18F9">
      <w:pPr>
        <w:spacing w:after="0"/>
        <w:ind w:firstLine="555"/>
        <w:rPr>
          <w:rFonts w:hint="eastAsia"/>
          <w:sz w:val="28"/>
          <w:szCs w:val="28"/>
        </w:rPr>
        <w:sectPr w:rsidSect="005E0061">
          <w:headerReference w:type="even" r:id="rId85"/>
          <w:headerReference w:type="default" r:id="rId86"/>
          <w:footerReference w:type="even" r:id="rId87"/>
          <w:footerReference w:type="default" r:id="rId88"/>
          <w:headerReference w:type="first" r:id="rId89"/>
          <w:footerReference w:type="first" r:id="rId90"/>
          <w:type w:val="nextPage"/>
          <w:pgSz w:w="11906" w:h="16838"/>
          <w:pgMar w:top="1440" w:right="1800" w:bottom="1440" w:left="1800" w:header="851" w:footer="992" w:gutter="0"/>
          <w:pgNumType w:start="11"/>
          <w:cols w:space="425"/>
          <w:titlePg w:val="0"/>
          <w:docGrid w:type="lines" w:linePitch="312"/>
        </w:sectPr>
      </w:pPr>
      <w:r w:rsidRPr="009A18F9">
        <w:rPr>
          <w:rFonts w:ascii="宋体" w:eastAsia="宋体" w:hAnsi="宋体" w:cs="宋体" w:hint="eastAsia"/>
          <w:sz w:val="28"/>
          <w:szCs w:val="28"/>
        </w:rPr>
        <w:t>，从2003年开始投入使用，</w:t>
      </w:r>
    </w:p>
    <w:p w:rsidR="009A18F9" w:rsidRPr="009A18F9" w:rsidP="009A18F9">
      <w:pPr>
        <w:spacing w:before="0"/>
        <w:ind w:firstLine="555"/>
        <w:rPr>
          <w:rFonts w:hint="eastAsia"/>
          <w:sz w:val="28"/>
          <w:szCs w:val="28"/>
        </w:rPr>
      </w:pPr>
      <w:r w:rsidRPr="009A18F9">
        <w:rPr>
          <w:rFonts w:ascii="宋体" w:eastAsia="宋体" w:hAnsi="宋体" w:cs="宋体"/>
          <w:sz w:val="28"/>
          <w:szCs w:val="28"/>
        </w:rPr>
        <w:t>由21个</w:t>
      </w:r>
      <w:r w:rsidRPr="00A215C9">
        <w:rPr>
          <w:rFonts w:ascii="宋体" w:eastAsia="宋体" w:hAnsi="宋体" w:cs="宋体" w:hint="eastAsia"/>
          <w:sz w:val="28"/>
          <w:szCs w:val="28"/>
        </w:rPr>
        <w:t>重力基准点</w:t>
      </w:r>
      <w:r>
        <w:rPr>
          <w:rFonts w:ascii="宋体" w:eastAsia="宋体" w:hAnsi="宋体" w:cs="宋体" w:hint="eastAsia"/>
          <w:sz w:val="28"/>
          <w:szCs w:val="28"/>
        </w:rPr>
        <w:t>（</w:t>
      </w:r>
      <w:r w:rsidRPr="001C1BE0">
        <w:rPr>
          <w:rFonts w:ascii="宋体" w:eastAsia="宋体" w:hAnsi="宋体" w:cs="宋体" w:hint="eastAsia"/>
          <w:sz w:val="28"/>
          <w:szCs w:val="28"/>
        </w:rPr>
        <w:t>绝对重力点</w:t>
      </w:r>
      <w:r>
        <w:rPr>
          <w:rFonts w:ascii="宋体" w:eastAsia="宋体" w:hAnsi="宋体" w:cs="宋体" w:hint="eastAsia"/>
          <w:sz w:val="28"/>
          <w:szCs w:val="28"/>
        </w:rPr>
        <w:t>）</w:t>
      </w:r>
      <w:r w:rsidRPr="009A18F9">
        <w:rPr>
          <w:rFonts w:ascii="宋体" w:eastAsia="宋体" w:hAnsi="宋体" w:cs="宋体"/>
          <w:sz w:val="28"/>
          <w:szCs w:val="28"/>
        </w:rPr>
        <w:t>、126个</w:t>
      </w:r>
      <w:r w:rsidRPr="00A215C9">
        <w:rPr>
          <w:rFonts w:ascii="宋体" w:eastAsia="宋体" w:hAnsi="宋体" w:cs="宋体" w:hint="eastAsia"/>
          <w:sz w:val="28"/>
          <w:szCs w:val="28"/>
        </w:rPr>
        <w:t>重力基本点</w:t>
      </w:r>
      <w:r>
        <w:rPr>
          <w:rFonts w:ascii="宋体" w:eastAsia="宋体" w:hAnsi="宋体" w:cs="宋体" w:hint="eastAsia"/>
          <w:sz w:val="28"/>
          <w:szCs w:val="28"/>
        </w:rPr>
        <w:t>（</w:t>
      </w:r>
      <w:r w:rsidRPr="001C1BE0">
        <w:rPr>
          <w:rFonts w:ascii="宋体" w:eastAsia="宋体" w:hAnsi="宋体" w:cs="宋体" w:hint="eastAsia"/>
          <w:sz w:val="28"/>
          <w:szCs w:val="28"/>
        </w:rPr>
        <w:t>相对重力点</w:t>
      </w:r>
      <w:r>
        <w:rPr>
          <w:rFonts w:ascii="宋体" w:eastAsia="宋体" w:hAnsi="宋体" w:cs="宋体" w:hint="eastAsia"/>
          <w:sz w:val="28"/>
          <w:szCs w:val="28"/>
        </w:rPr>
        <w:t>）</w:t>
      </w:r>
      <w:r w:rsidRPr="009A18F9">
        <w:rPr>
          <w:rFonts w:ascii="宋体" w:eastAsia="宋体" w:hAnsi="宋体" w:cs="宋体"/>
          <w:sz w:val="28"/>
          <w:szCs w:val="28"/>
        </w:rPr>
        <w:t>和112个基本点引点共计259个重力控制点组成；覆盖范围涵盖我国大陆、香港特别行政区、澳门特别行政区及部分海域；全网实际精度为±10×10</w:t>
      </w:r>
      <w:r w:rsidRPr="009A18F9">
        <w:rPr>
          <w:rFonts w:ascii="宋体" w:eastAsia="宋体" w:hAnsi="宋体" w:cs="宋体"/>
          <w:sz w:val="28"/>
          <w:szCs w:val="28"/>
          <w:vertAlign w:val="superscript"/>
        </w:rPr>
        <w:t>－</w:t>
      </w:r>
      <w:smartTag w:uri="urn:schemas-microsoft-com:office:smarttags" w:element="chmetcnv">
        <w:smartTagPr>
          <w:attr w:name="HasSpace" w:val="False"/>
          <w:attr w:name="Negative" w:val="False"/>
          <w:attr w:name="NumberType" w:val="1"/>
          <w:attr w:name="SourceValue" w:val="8"/>
          <w:attr w:name="TCSC" w:val="0"/>
          <w:attr w:name="UnitName" w:val="m"/>
        </w:smartTagPr>
        <w:r w:rsidRPr="009A18F9">
          <w:rPr>
            <w:rFonts w:ascii="宋体" w:eastAsia="宋体" w:hAnsi="宋体" w:cs="宋体"/>
            <w:sz w:val="28"/>
            <w:szCs w:val="28"/>
            <w:vertAlign w:val="superscript"/>
          </w:rPr>
          <w:t>8</w:t>
        </w:r>
        <w:r w:rsidRPr="009A18F9">
          <w:rPr>
            <w:rFonts w:ascii="宋体" w:eastAsia="宋体" w:hAnsi="宋体" w:cs="宋体" w:hint="eastAsia"/>
            <w:sz w:val="28"/>
            <w:szCs w:val="28"/>
          </w:rPr>
          <w:t>m</w:t>
        </w:r>
      </w:smartTag>
      <w:r w:rsidRPr="009A18F9">
        <w:rPr>
          <w:rFonts w:ascii="宋体" w:eastAsia="宋体" w:hAnsi="宋体" w:cs="宋体" w:hint="eastAsia"/>
          <w:sz w:val="28"/>
          <w:szCs w:val="28"/>
        </w:rPr>
        <w:t>/s</w:t>
      </w:r>
      <w:r w:rsidRPr="009A18F9">
        <w:rPr>
          <w:rFonts w:ascii="宋体" w:eastAsia="宋体" w:hAnsi="宋体" w:cs="宋体" w:hint="eastAsia"/>
          <w:sz w:val="28"/>
          <w:szCs w:val="28"/>
          <w:vertAlign w:val="superscript"/>
        </w:rPr>
        <w:t>2</w:t>
      </w:r>
      <w:r w:rsidRPr="009A18F9">
        <w:rPr>
          <w:rFonts w:ascii="宋体" w:eastAsia="宋体" w:hAnsi="宋体" w:cs="宋体"/>
          <w:sz w:val="28"/>
          <w:szCs w:val="28"/>
        </w:rPr>
        <w:t>，其中基准点精度为±5×10</w:t>
      </w:r>
      <w:r w:rsidRPr="009A18F9">
        <w:rPr>
          <w:rFonts w:ascii="宋体" w:eastAsia="宋体" w:hAnsi="宋体" w:cs="宋体"/>
          <w:sz w:val="28"/>
          <w:szCs w:val="28"/>
          <w:vertAlign w:val="superscript"/>
        </w:rPr>
        <w:t>－</w:t>
      </w:r>
      <w:smartTag w:uri="urn:schemas-microsoft-com:office:smarttags" w:element="chmetcnv">
        <w:smartTagPr>
          <w:attr w:name="HasSpace" w:val="False"/>
          <w:attr w:name="Negative" w:val="False"/>
          <w:attr w:name="NumberType" w:val="1"/>
          <w:attr w:name="SourceValue" w:val="8"/>
          <w:attr w:name="TCSC" w:val="0"/>
          <w:attr w:name="UnitName" w:val="m"/>
        </w:smartTagPr>
        <w:r w:rsidRPr="009A18F9">
          <w:rPr>
            <w:rFonts w:ascii="宋体" w:eastAsia="宋体" w:hAnsi="宋体" w:cs="宋体"/>
            <w:sz w:val="28"/>
            <w:szCs w:val="28"/>
            <w:vertAlign w:val="superscript"/>
          </w:rPr>
          <w:t>8</w:t>
        </w:r>
        <w:r w:rsidRPr="009A18F9">
          <w:rPr>
            <w:rFonts w:ascii="宋体" w:eastAsia="宋体" w:hAnsi="宋体" w:cs="宋体" w:hint="eastAsia"/>
            <w:sz w:val="28"/>
            <w:szCs w:val="28"/>
          </w:rPr>
          <w:t>m</w:t>
        </w:r>
      </w:smartTag>
      <w:r w:rsidRPr="009A18F9">
        <w:rPr>
          <w:rFonts w:ascii="宋体" w:eastAsia="宋体" w:hAnsi="宋体" w:cs="宋体" w:hint="eastAsia"/>
          <w:sz w:val="28"/>
          <w:szCs w:val="28"/>
        </w:rPr>
        <w:t>/s</w:t>
      </w:r>
      <w:r w:rsidRPr="009A18F9">
        <w:rPr>
          <w:rFonts w:ascii="宋体" w:eastAsia="宋体" w:hAnsi="宋体" w:cs="宋体"/>
          <w:sz w:val="28"/>
          <w:szCs w:val="28"/>
          <w:vertAlign w:val="superscript"/>
        </w:rPr>
        <w:t>2</w:t>
      </w:r>
      <w:r w:rsidRPr="009A18F9">
        <w:rPr>
          <w:rFonts w:ascii="宋体" w:eastAsia="宋体" w:hAnsi="宋体" w:cs="宋体"/>
          <w:sz w:val="28"/>
          <w:szCs w:val="28"/>
        </w:rPr>
        <w:t>。</w:t>
      </w:r>
    </w:p>
    <w:p w:rsidR="00E14614" w:rsidRPr="00966553" w:rsidP="00966553">
      <w:pPr>
        <w:ind w:firstLine="555"/>
        <w:rPr>
          <w:rFonts w:hint="eastAsia"/>
          <w:sz w:val="28"/>
          <w:szCs w:val="28"/>
        </w:rPr>
      </w:pPr>
      <w:r w:rsidRPr="001C1BE0" w:rsidR="00966553">
        <w:rPr>
          <w:rFonts w:ascii="宋体" w:eastAsia="宋体" w:hAnsi="宋体" w:cs="宋体" w:hint="eastAsia"/>
          <w:sz w:val="28"/>
          <w:szCs w:val="28"/>
        </w:rPr>
        <w:t>一等重力网是在重力基</w:t>
      </w:r>
      <w:r w:rsidR="00966553">
        <w:rPr>
          <w:rFonts w:ascii="宋体" w:eastAsia="宋体" w:hAnsi="宋体" w:cs="宋体" w:hint="eastAsia"/>
          <w:sz w:val="28"/>
          <w:szCs w:val="28"/>
        </w:rPr>
        <w:t>本</w:t>
      </w:r>
      <w:r w:rsidRPr="001C1BE0" w:rsidR="00966553">
        <w:rPr>
          <w:rFonts w:ascii="宋体" w:eastAsia="宋体" w:hAnsi="宋体" w:cs="宋体" w:hint="eastAsia"/>
          <w:sz w:val="28"/>
          <w:szCs w:val="28"/>
        </w:rPr>
        <w:t>网基础上建立的次级重力加密控制网。</w:t>
      </w:r>
    </w:p>
    <w:p w:rsidR="005A44D3">
      <w:pPr>
        <w:pStyle w:val="TOC3"/>
        <w:tabs>
          <w:tab w:val="right" w:leader="dot" w:pos="8296"/>
        </w:tabs>
        <w:rPr>
          <w:noProof/>
        </w:rPr>
      </w:pPr>
      <w:r>
        <w:fldChar w:fldCharType="begin" w:dirty="1" w:fldLock="1"/>
      </w:r>
      <w:r>
        <w:rPr>
          <w:rFonts w:ascii="宋体" w:eastAsia="宋体" w:hAnsi="宋体" w:cs="宋体"/>
        </w:rPr>
        <w:instrText xml:space="preserve"> </w:instrText>
      </w:r>
      <w:r>
        <w:rPr>
          <w:rFonts w:ascii="宋体" w:eastAsia="宋体" w:hAnsi="宋体" w:cs="宋体" w:hint="eastAsia"/>
        </w:rPr>
        <w:instrText>TOC \o "1-3" \h \z \u</w:instrText>
      </w:r>
      <w:r>
        <w:rPr>
          <w:rFonts w:ascii="宋体" w:eastAsia="宋体" w:hAnsi="宋体" w:cs="宋体"/>
        </w:rPr>
        <w:instrText xml:space="preserve"> </w:instrText>
      </w:r>
      <w:r>
        <w:fldChar w:fldCharType="separate"/>
      </w:r>
    </w:p>
    <w:p w:rsidR="002842CC" w:rsidP="005A44D3">
      <w:pPr>
        <w:pStyle w:val="Heading3"/>
        <w:rPr>
          <w:rFonts w:hint="eastAsia"/>
          <w:color w:val="FF0000"/>
        </w:rPr>
      </w:pPr>
      <w:r w:rsidR="005A44D3">
        <w:fldChar w:fldCharType="end"/>
      </w:r>
      <w:bookmarkStart w:id="200" w:name="_Toc214518883"/>
      <w:bookmarkStart w:id="201" w:name="_Toc214518925"/>
      <w:bookmarkStart w:id="202" w:name="_Toc214518970"/>
      <w:bookmarkStart w:id="203" w:name="_Toc214518993"/>
      <w:bookmarkStart w:id="204" w:name="_Toc214519032"/>
      <w:bookmarkStart w:id="205" w:name="_Toc214519054"/>
      <w:bookmarkStart w:id="206" w:name="_Toc214519076"/>
      <w:bookmarkStart w:id="207" w:name="_Toc214519105"/>
      <w:bookmarkStart w:id="208" w:name="_Toc214519139"/>
      <w:bookmarkStart w:id="209" w:name="_Toc214519159"/>
      <w:bookmarkStart w:id="210" w:name="_Toc214519180"/>
      <w:bookmarkStart w:id="211" w:name="_Toc214519202"/>
      <w:r>
        <w:rPr>
          <w:rFonts w:ascii="宋体" w:eastAsia="宋体" w:hAnsi="宋体" w:cs="宋体" w:hint="eastAsia"/>
        </w:rPr>
        <w:t xml:space="preserve">6. </w:t>
      </w:r>
      <w:r w:rsidRPr="002842CC" w:rsidR="00231C8B">
        <w:rPr>
          <w:rFonts w:ascii="宋体" w:eastAsia="宋体" w:hAnsi="宋体" w:cs="宋体" w:hint="eastAsia"/>
        </w:rPr>
        <w:t>国家GPS控制网</w:t>
      </w:r>
      <w:bookmarkEnd w:id="200"/>
      <w:bookmarkEnd w:id="201"/>
      <w:bookmarkEnd w:id="202"/>
      <w:bookmarkEnd w:id="203"/>
      <w:bookmarkEnd w:id="204"/>
      <w:bookmarkEnd w:id="205"/>
      <w:bookmarkEnd w:id="206"/>
      <w:bookmarkEnd w:id="207"/>
      <w:bookmarkEnd w:id="208"/>
      <w:bookmarkEnd w:id="209"/>
      <w:bookmarkEnd w:id="210"/>
      <w:bookmarkEnd w:id="211"/>
    </w:p>
    <w:p w:rsidR="00DB0C73" w:rsidRPr="00B801D8" w:rsidP="002842CC">
      <w:pPr>
        <w:ind w:firstLine="549" w:firstLineChars="196"/>
        <w:rPr>
          <w:rFonts w:hint="eastAsia"/>
          <w:sz w:val="28"/>
          <w:szCs w:val="28"/>
        </w:rPr>
      </w:pPr>
      <w:r w:rsidRPr="00B801D8" w:rsidR="00B801D8">
        <w:rPr>
          <w:rFonts w:ascii="宋体" w:eastAsia="宋体" w:hAnsi="宋体" w:cs="宋体" w:hint="eastAsia"/>
          <w:sz w:val="28"/>
          <w:szCs w:val="28"/>
        </w:rPr>
        <w:t>“</w:t>
      </w:r>
      <w:r w:rsidRPr="00B801D8" w:rsidR="00B801D8">
        <w:rPr>
          <w:rFonts w:ascii="宋体" w:eastAsia="宋体" w:hAnsi="宋体" w:cs="宋体" w:hint="eastAsia"/>
          <w:sz w:val="28"/>
          <w:szCs w:val="28"/>
        </w:rPr>
        <w:t>2000国家GPS控制网</w:t>
      </w:r>
      <w:r w:rsidRPr="00B801D8" w:rsidR="00B801D8">
        <w:rPr>
          <w:rFonts w:ascii="宋体" w:eastAsia="宋体" w:hAnsi="宋体" w:cs="宋体" w:hint="eastAsia"/>
          <w:sz w:val="28"/>
          <w:szCs w:val="28"/>
        </w:rPr>
        <w:t>”</w:t>
      </w:r>
      <w:r w:rsidRPr="00B801D8" w:rsidR="00B801D8">
        <w:rPr>
          <w:rFonts w:ascii="宋体" w:eastAsia="宋体" w:hAnsi="宋体" w:cs="宋体" w:hint="eastAsia"/>
          <w:sz w:val="28"/>
          <w:szCs w:val="28"/>
        </w:rPr>
        <w:t>由国家测绘局布设</w:t>
      </w:r>
      <w:r>
        <w:rPr>
          <w:noProof/>
        </w:rPr>
        <w:pict>
          <v:shape id="_x0000_s1028" type="#_x0000_t75" alt="点击图放大" style="width:232.5pt;height:173.95pt;margin-top:7.8pt;margin-left:180pt;mso-position-vertical-relative:line;mso-wrap-distance-left:0;mso-wrap-distance-right:0;position:absolute;z-index:251661312" o:allowoverlap="f" filled="f" stroked="f" insetpen="f">
            <v:imagedata r:id="rId91" r:href="rId92" o:title=""/>
            <w10:wrap type="square"/>
          </v:shape>
        </w:pict>
      </w:r>
      <w:r w:rsidRPr="00B801D8" w:rsidR="00B801D8">
        <w:rPr>
          <w:rFonts w:ascii="宋体" w:eastAsia="宋体" w:hAnsi="宋体" w:cs="宋体" w:hint="eastAsia"/>
          <w:sz w:val="28"/>
          <w:szCs w:val="28"/>
        </w:rPr>
        <w:t>的高精度GPS A、B级网,总参测绘局布设的GPS 一、二级网，中国地震局、总参测绘局、中国科学院、国家测绘局共建的中国地壳运动观测网组成。该控制网整合了上述三个大型的、有重要影响力的GPS观测网的成果，共2609个点。通过联合处理将其归于一个坐标参考框架，形成了紧密的联系体系，可满足现代测量技术对地心坐标的需求，同时为建立我国新一代的地心坐标系统打下了坚实的基础。</w:t>
      </w:r>
      <w:r w:rsidRPr="00B801D8">
        <w:rPr>
          <w:rFonts w:hint="eastAsia"/>
          <w:sz w:val="28"/>
          <w:szCs w:val="28"/>
        </w:rPr>
        <w:br/>
      </w:r>
      <w:r w:rsidRPr="00B801D8">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3" w:history="1">
        <w:r>
          <w:rPr>
            <w:rFonts w:ascii="SimSun" w:eastAsia="SimSun" w:hAnsi="SimSun" w:cs="SimSun"/>
            <w:b/>
            <w:bCs/>
            <w:color w:val="0000EE"/>
            <w:kern w:val="0"/>
            <w:sz w:val="30"/>
            <w:szCs w:val="30"/>
            <w:u w:val="single" w:color="0000EE"/>
          </w:rPr>
          <w:t>https://d.book118.com/016114051155010054</w:t>
        </w:r>
      </w:hyperlink>
    </w:p>
    <w:p w:rsidR="00DB0C73" w:rsidRPr="00B801D8" w:rsidP="002842CC">
      <w:pPr>
        <w:ind w:firstLine="549" w:firstLineChars="196"/>
        <w:rPr>
          <w:rFonts w:hint="eastAsia"/>
          <w:sz w:val="28"/>
          <w:szCs w:val="28"/>
        </w:rPr>
      </w:pPr>
    </w:p>
    <w:sectPr w:rsidSect="005E0061">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华文行楷">
    <w:panose1 w:val="02010800040101010101"/>
    <w:charset w:val="86"/>
    <w:family w:val="auto"/>
    <w:pitch w:val="variable"/>
    <w:sig w:usb0="00000001" w:usb1="080F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r>
      <w:rPr>
        <w:rFonts w:ascii="宋体" w:eastAsia="宋体" w:hAnsi="宋体" w:cs="宋体"/>
        <w:color w:val="400080"/>
        <w:sz w:val="16"/>
      </w:rPr>
      <w:t>推荐精选</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400080"/>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526F15"/>
    <w:multiLevelType w:val="hybridMultilevel"/>
    <w:tmpl w:val="74F2E5A8"/>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
    <w:nsid w:val="5C6422A0"/>
    <w:multiLevelType w:val="hybridMultilevel"/>
    <w:tmpl w:val="F74A634E"/>
    <w:lvl w:ilvl="0">
      <w:start w:val="1"/>
      <w:numFmt w:val="decimal"/>
      <w:lvlText w:val="%1."/>
      <w:lvlJc w:val="left"/>
      <w:pPr>
        <w:tabs>
          <w:tab w:val="num" w:pos="360"/>
        </w:tabs>
        <w:ind w:left="360" w:hanging="360"/>
      </w:pPr>
      <w:rPr>
        <w:rFonts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7F1359DB"/>
    <w:multiLevelType w:val="hybridMultilevel"/>
    <w:tmpl w:val="51385316"/>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1DEF"/>
    <w:rsid w:val="00010A84"/>
    <w:rsid w:val="00020607"/>
    <w:rsid w:val="000A3055"/>
    <w:rsid w:val="000B2425"/>
    <w:rsid w:val="000F16AA"/>
    <w:rsid w:val="000F5B7D"/>
    <w:rsid w:val="00111B42"/>
    <w:rsid w:val="00160532"/>
    <w:rsid w:val="00193A86"/>
    <w:rsid w:val="001C0D6B"/>
    <w:rsid w:val="001C1BE0"/>
    <w:rsid w:val="001D5677"/>
    <w:rsid w:val="00231C8B"/>
    <w:rsid w:val="00231DEF"/>
    <w:rsid w:val="0023687D"/>
    <w:rsid w:val="002842CC"/>
    <w:rsid w:val="0028795D"/>
    <w:rsid w:val="002C0257"/>
    <w:rsid w:val="00416284"/>
    <w:rsid w:val="004239D9"/>
    <w:rsid w:val="0042761E"/>
    <w:rsid w:val="0046410A"/>
    <w:rsid w:val="00467805"/>
    <w:rsid w:val="004F2F0B"/>
    <w:rsid w:val="004F53F6"/>
    <w:rsid w:val="0050003B"/>
    <w:rsid w:val="0051768B"/>
    <w:rsid w:val="0052226E"/>
    <w:rsid w:val="0057266D"/>
    <w:rsid w:val="005735C6"/>
    <w:rsid w:val="00592E82"/>
    <w:rsid w:val="005A44D3"/>
    <w:rsid w:val="005E0061"/>
    <w:rsid w:val="006246A1"/>
    <w:rsid w:val="006A1284"/>
    <w:rsid w:val="006A6DB3"/>
    <w:rsid w:val="00753BF7"/>
    <w:rsid w:val="007C6C41"/>
    <w:rsid w:val="007D6E1D"/>
    <w:rsid w:val="0082138A"/>
    <w:rsid w:val="008F5B16"/>
    <w:rsid w:val="00903451"/>
    <w:rsid w:val="009422C6"/>
    <w:rsid w:val="00966553"/>
    <w:rsid w:val="00991EA5"/>
    <w:rsid w:val="009A18F9"/>
    <w:rsid w:val="00A05BC2"/>
    <w:rsid w:val="00A215C9"/>
    <w:rsid w:val="00A77B3E"/>
    <w:rsid w:val="00AB1F76"/>
    <w:rsid w:val="00B801D8"/>
    <w:rsid w:val="00B90CF0"/>
    <w:rsid w:val="00B9208C"/>
    <w:rsid w:val="00B93ED2"/>
    <w:rsid w:val="00BD7749"/>
    <w:rsid w:val="00BE5EF0"/>
    <w:rsid w:val="00CB3FAA"/>
    <w:rsid w:val="00CB4173"/>
    <w:rsid w:val="00D1629C"/>
    <w:rsid w:val="00D419F8"/>
    <w:rsid w:val="00D66A15"/>
    <w:rsid w:val="00D869AC"/>
    <w:rsid w:val="00DB0C73"/>
    <w:rsid w:val="00DD2798"/>
    <w:rsid w:val="00E07DDD"/>
    <w:rsid w:val="00E14614"/>
    <w:rsid w:val="00E80709"/>
    <w:rsid w:val="00F04520"/>
    <w:rsid w:val="00F44B86"/>
    <w:rsid w:val="00F56C66"/>
    <w:rsid w:val="00F6072C"/>
    <w:rsid w:val="00FD2AE3"/>
    <w:rsid w:val="00FF59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DEF"/>
    <w:pPr>
      <w:widowControl w:val="0"/>
      <w:jc w:val="both"/>
    </w:pPr>
    <w:rPr>
      <w:kern w:val="2"/>
      <w:sz w:val="21"/>
      <w:szCs w:val="24"/>
      <w:lang w:val="en-US" w:eastAsia="zh-CN" w:bidi="ar-SA"/>
    </w:rPr>
  </w:style>
  <w:style w:type="paragraph" w:styleId="Heading1">
    <w:name w:val="heading 1"/>
    <w:basedOn w:val="Normal"/>
    <w:next w:val="Normal"/>
    <w:qFormat/>
    <w:rsid w:val="005A44D3"/>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5A44D3"/>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Char"/>
    <w:qFormat/>
    <w:rsid w:val="005A44D3"/>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5E0061"/>
    <w:pPr>
      <w:tabs>
        <w:tab w:val="center" w:pos="4153"/>
        <w:tab w:val="right" w:pos="8306"/>
      </w:tabs>
      <w:snapToGrid w:val="0"/>
      <w:jc w:val="left"/>
    </w:pPr>
    <w:rPr>
      <w:sz w:val="18"/>
      <w:szCs w:val="18"/>
    </w:rPr>
  </w:style>
  <w:style w:type="character" w:styleId="PageNumber">
    <w:name w:val="page number"/>
    <w:basedOn w:val="DefaultParagraphFont"/>
    <w:rsid w:val="005E0061"/>
  </w:style>
  <w:style w:type="paragraph" w:styleId="NormalWeb">
    <w:name w:val="Normal (Web)"/>
    <w:basedOn w:val="Normal"/>
    <w:rsid w:val="004F2F0B"/>
    <w:pPr>
      <w:widowControl/>
      <w:spacing w:before="100" w:beforeAutospacing="1" w:after="100" w:afterAutospacing="1"/>
      <w:jc w:val="left"/>
    </w:pPr>
    <w:rPr>
      <w:rFonts w:ascii="宋体" w:hAnsi="宋体" w:cs="宋体"/>
      <w:kern w:val="0"/>
      <w:sz w:val="24"/>
    </w:rPr>
  </w:style>
  <w:style w:type="character" w:styleId="Hyperlink">
    <w:name w:val="Hyperlink"/>
    <w:basedOn w:val="DefaultParagraphFont"/>
    <w:rsid w:val="00FD4308"/>
    <w:rPr>
      <w:color w:val="0000FF"/>
      <w:u w:val="single"/>
    </w:rPr>
  </w:style>
  <w:style w:type="paragraph" w:styleId="TOC1">
    <w:name w:val="toc 1"/>
    <w:basedOn w:val="Normal"/>
    <w:next w:val="Normal"/>
    <w:autoRedefine/>
    <w:semiHidden/>
    <w:rsid w:val="005A44D3"/>
  </w:style>
  <w:style w:type="paragraph" w:styleId="TOC2">
    <w:name w:val="toc 2"/>
    <w:basedOn w:val="Normal"/>
    <w:next w:val="Normal"/>
    <w:autoRedefine/>
    <w:semiHidden/>
    <w:rsid w:val="005A44D3"/>
    <w:pPr>
      <w:ind w:left="420" w:leftChars="200"/>
    </w:pPr>
  </w:style>
  <w:style w:type="paragraph" w:styleId="TOC3">
    <w:name w:val="toc 3"/>
    <w:basedOn w:val="Normal"/>
    <w:next w:val="Normal"/>
    <w:autoRedefine/>
    <w:semiHidden/>
    <w:rsid w:val="005A44D3"/>
    <w:pPr>
      <w:ind w:left="840" w:leftChars="400"/>
    </w:pPr>
  </w:style>
  <w:style w:type="character" w:customStyle="1" w:styleId="3Char">
    <w:name w:val="标题 3 Char"/>
    <w:basedOn w:val="DefaultParagraphFont"/>
    <w:link w:val="Heading3"/>
    <w:rsid w:val="005A44D3"/>
    <w:rPr>
      <w:rFonts w:eastAsia="宋体"/>
      <w:b/>
      <w:bCs/>
      <w:kern w:val="2"/>
      <w:sz w:val="32"/>
      <w:szCs w:val="32"/>
      <w:lang w:val="en-US" w:eastAsia="zh-CN" w:bidi="ar-SA"/>
    </w:rPr>
  </w:style>
  <w:style w:type="paragraph" w:customStyle="1" w:styleId="Normal0">
    <w:name w:val="Normal_0"/>
    <w:qFormat/>
    <w:rPr>
      <w:rFonts w:eastAsia="Times New Roman"/>
      <w:b w:val="0"/>
      <w:sz w:val="24"/>
      <w:szCs w:val="24"/>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theme" Target="theme/theme1.xml" /><Relationship Id="rId101" Type="http://schemas.openxmlformats.org/officeDocument/2006/relationships/numbering" Target="numbering.xml" /><Relationship Id="rId102"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image" Target="media/image1.jpeg" /><Relationship Id="rId59" Type="http://schemas.openxmlformats.org/officeDocument/2006/relationships/header" Target="header28.xml" /><Relationship Id="rId6" Type="http://schemas.openxmlformats.org/officeDocument/2006/relationships/footer" Target="footer1.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image" Target="media/image2.jpeg" /><Relationship Id="rId66" Type="http://schemas.openxmlformats.org/officeDocument/2006/relationships/header" Target="header31.xml" /><Relationship Id="rId67" Type="http://schemas.openxmlformats.org/officeDocument/2006/relationships/header" Target="header32.xml" /><Relationship Id="rId68" Type="http://schemas.openxmlformats.org/officeDocument/2006/relationships/footer" Target="footer31.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header" Target="header35.xml" /><Relationship Id="rId74" Type="http://schemas.openxmlformats.org/officeDocument/2006/relationships/footer" Target="footer34.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image" Target="media/image3.jpeg" /><Relationship Id="rId79" Type="http://schemas.openxmlformats.org/officeDocument/2006/relationships/header" Target="head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7.xml" /><Relationship Id="rId82" Type="http://schemas.openxmlformats.org/officeDocument/2006/relationships/footer" Target="footer38.xml" /><Relationship Id="rId83" Type="http://schemas.openxmlformats.org/officeDocument/2006/relationships/header" Target="header39.xml" /><Relationship Id="rId84" Type="http://schemas.openxmlformats.org/officeDocument/2006/relationships/footer" Target="footer39.xml" /><Relationship Id="rId85" Type="http://schemas.openxmlformats.org/officeDocument/2006/relationships/header" Target="header40.xml" /><Relationship Id="rId86" Type="http://schemas.openxmlformats.org/officeDocument/2006/relationships/header" Target="header41.xml" /><Relationship Id="rId87" Type="http://schemas.openxmlformats.org/officeDocument/2006/relationships/footer" Target="footer40.xml" /><Relationship Id="rId88" Type="http://schemas.openxmlformats.org/officeDocument/2006/relationships/footer" Target="footer41.xml" /><Relationship Id="rId89" Type="http://schemas.openxmlformats.org/officeDocument/2006/relationships/header" Target="header42.xml" /><Relationship Id="rId9" Type="http://schemas.openxmlformats.org/officeDocument/2006/relationships/footer" Target="footer3.xml" /><Relationship Id="rId90" Type="http://schemas.openxmlformats.org/officeDocument/2006/relationships/footer" Target="footer42.xml" /><Relationship Id="rId91" Type="http://schemas.openxmlformats.org/officeDocument/2006/relationships/image" Target="media/image4.jpeg" /><Relationship Id="rId92" Type="http://schemas.openxmlformats.org/officeDocument/2006/relationships/image" Target="http://gts.sbsm.gov.cn/articleimage/200710/1191726015748.jpg" TargetMode="External" /><Relationship Id="rId93" Type="http://schemas.openxmlformats.org/officeDocument/2006/relationships/hyperlink" Target="https://d.book118.com/016114051155010054" TargetMode="External" /><Relationship Id="rId94" Type="http://schemas.openxmlformats.org/officeDocument/2006/relationships/header" Target="header43.xml" /><Relationship Id="rId95" Type="http://schemas.openxmlformats.org/officeDocument/2006/relationships/header" Target="header44.xml" /><Relationship Id="rId96" Type="http://schemas.openxmlformats.org/officeDocument/2006/relationships/footer" Target="footer43.xml" /><Relationship Id="rId97" Type="http://schemas.openxmlformats.org/officeDocument/2006/relationships/footer" Target="footer44.xml" /><Relationship Id="rId98" Type="http://schemas.openxmlformats.org/officeDocument/2006/relationships/header" Target="header45.xml" /><Relationship Id="rId99" Type="http://schemas.openxmlformats.org/officeDocument/2006/relationships/footer" Target="footer4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819</TotalTime>
  <Pages>15</Pages>
  <Words>2071</Words>
  <Characters>11805</Characters>
  <Application>Microsoft Office Word</Application>
  <DocSecurity>0</DocSecurity>
  <Lines>98</Lines>
  <Paragraphs>27</Paragraphs>
  <ScaleCrop>false</ScaleCrop>
  <Company>MC SYSTEM</Company>
  <LinksUpToDate>false</LinksUpToDate>
  <CharactersWithSpaces>13849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jll3618</dc:creator>
  <cp:lastModifiedBy>jll3618</cp:lastModifiedBy>
  <cp:revision>99</cp:revision>
  <dcterms:created xsi:type="dcterms:W3CDTF">2008-11-01T09:12:00Z</dcterms:created>
  <dcterms:modified xsi:type="dcterms:W3CDTF">2008-11-15T05:46:00Z</dcterms:modified>
</cp:coreProperties>
</file>