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路面清洁装备项目规划设计方案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06" w:history="1">
        <w:r>
          <w:rPr>
            <w:rFonts w:ascii="仿宋" w:eastAsia="仿宋" w:hAnsi="仿宋" w:cs="仿宋" w:hint="eastAsia"/>
            <w:lang w:eastAsia="zh-CN"/>
          </w:rPr>
          <w:t>前言</w:t>
        </w:r>
        <w:r>
          <w:tab/>
        </w:r>
        <w:r>
          <w:fldChar w:fldCharType="begin"/>
        </w:r>
        <w:r>
          <w:instrText xml:space="preserve"> PAGEREF _Toc18806 \h </w:instrText>
        </w:r>
        <w:r>
          <w:fldChar w:fldCharType="separate"/>
        </w:r>
        <w:r>
          <w:t>3</w:t>
        </w:r>
        <w:r>
          <w:fldChar w:fldCharType="end"/>
        </w:r>
      </w:hyperlink>
    </w:p>
    <w:p>
      <w:pPr>
        <w:pStyle w:val="TOC1"/>
        <w:tabs>
          <w:tab w:val="right" w:leader="dot" w:pos="8306"/>
        </w:tabs>
      </w:pPr>
      <w:hyperlink w:anchor="_Toc14776" w:history="1">
        <w:r>
          <w:rPr>
            <w:rFonts w:ascii="仿宋" w:eastAsia="仿宋" w:hAnsi="仿宋" w:cs="仿宋" w:hint="eastAsia"/>
            <w:lang w:eastAsia="zh-CN"/>
          </w:rPr>
          <w:t>一、路面清洁装备项目可持续发展</w:t>
        </w:r>
        <w:r>
          <w:tab/>
        </w:r>
        <w:r>
          <w:fldChar w:fldCharType="begin"/>
        </w:r>
        <w:r>
          <w:instrText xml:space="preserve"> PAGEREF _Toc14776 \h </w:instrText>
        </w:r>
        <w:r>
          <w:fldChar w:fldCharType="separate"/>
        </w:r>
        <w:r>
          <w:t>3</w:t>
        </w:r>
        <w:r>
          <w:fldChar w:fldCharType="end"/>
        </w:r>
      </w:hyperlink>
    </w:p>
    <w:p>
      <w:pPr>
        <w:pStyle w:val="TOC2"/>
        <w:tabs>
          <w:tab w:val="right" w:leader="dot" w:pos="8306"/>
        </w:tabs>
      </w:pPr>
      <w:hyperlink w:anchor="_Toc24645" w:history="1">
        <w:r>
          <w:rPr>
            <w:rFonts w:ascii="仿宋" w:eastAsia="仿宋" w:hAnsi="仿宋" w:cs="仿宋" w:hint="eastAsia"/>
            <w:lang w:eastAsia="zh-CN"/>
          </w:rPr>
          <w:t>(一)、可持续战略与实践</w:t>
        </w:r>
        <w:r>
          <w:tab/>
        </w:r>
        <w:r>
          <w:fldChar w:fldCharType="begin"/>
        </w:r>
        <w:r>
          <w:instrText xml:space="preserve"> PAGEREF _Toc24645 \h </w:instrText>
        </w:r>
        <w:r>
          <w:fldChar w:fldCharType="separate"/>
        </w:r>
        <w:r>
          <w:t>3</w:t>
        </w:r>
        <w:r>
          <w:fldChar w:fldCharType="end"/>
        </w:r>
      </w:hyperlink>
    </w:p>
    <w:p>
      <w:pPr>
        <w:pStyle w:val="TOC2"/>
        <w:tabs>
          <w:tab w:val="right" w:leader="dot" w:pos="8306"/>
        </w:tabs>
      </w:pPr>
      <w:hyperlink w:anchor="_Toc28181" w:history="1">
        <w:r>
          <w:rPr>
            <w:rFonts w:ascii="仿宋" w:eastAsia="仿宋" w:hAnsi="仿宋" w:cs="仿宋" w:hint="eastAsia"/>
            <w:lang w:eastAsia="zh-CN"/>
          </w:rPr>
          <w:t>(二)、环保与社会责任</w:t>
        </w:r>
        <w:r>
          <w:tab/>
        </w:r>
        <w:r>
          <w:fldChar w:fldCharType="begin"/>
        </w:r>
        <w:r>
          <w:instrText xml:space="preserve"> PAGEREF _Toc28181 \h </w:instrText>
        </w:r>
        <w:r>
          <w:fldChar w:fldCharType="separate"/>
        </w:r>
        <w:r>
          <w:t>4</w:t>
        </w:r>
        <w:r>
          <w:fldChar w:fldCharType="end"/>
        </w:r>
      </w:hyperlink>
    </w:p>
    <w:p>
      <w:pPr>
        <w:pStyle w:val="TOC1"/>
        <w:tabs>
          <w:tab w:val="right" w:leader="dot" w:pos="8306"/>
        </w:tabs>
      </w:pPr>
      <w:hyperlink w:anchor="_Toc18927" w:history="1">
        <w:r>
          <w:rPr>
            <w:rFonts w:ascii="仿宋" w:eastAsia="仿宋" w:hAnsi="仿宋" w:cs="仿宋" w:hint="eastAsia"/>
            <w:lang w:eastAsia="zh-CN"/>
          </w:rPr>
          <w:t>二、路面清洁装备项目建设背景及必要性分析</w:t>
        </w:r>
        <w:r>
          <w:tab/>
        </w:r>
        <w:r>
          <w:fldChar w:fldCharType="begin"/>
        </w:r>
        <w:r>
          <w:instrText xml:space="preserve"> PAGEREF _Toc18927 \h </w:instrText>
        </w:r>
        <w:r>
          <w:fldChar w:fldCharType="separate"/>
        </w:r>
        <w:r>
          <w:t>5</w:t>
        </w:r>
        <w:r>
          <w:fldChar w:fldCharType="end"/>
        </w:r>
      </w:hyperlink>
    </w:p>
    <w:p>
      <w:pPr>
        <w:pStyle w:val="TOC2"/>
        <w:tabs>
          <w:tab w:val="right" w:leader="dot" w:pos="8306"/>
        </w:tabs>
      </w:pPr>
      <w:hyperlink w:anchor="_Toc18796" w:history="1">
        <w:r>
          <w:rPr>
            <w:rFonts w:ascii="仿宋" w:eastAsia="仿宋" w:hAnsi="仿宋" w:cs="仿宋" w:hint="eastAsia"/>
            <w:lang w:eastAsia="zh-CN"/>
          </w:rPr>
          <w:t>(一)、路面清洁装备项目背景分析</w:t>
        </w:r>
        <w:r>
          <w:tab/>
        </w:r>
        <w:r>
          <w:fldChar w:fldCharType="begin"/>
        </w:r>
        <w:r>
          <w:instrText xml:space="preserve"> PAGEREF _Toc18796 \h </w:instrText>
        </w:r>
        <w:r>
          <w:fldChar w:fldCharType="separate"/>
        </w:r>
        <w:r>
          <w:t>5</w:t>
        </w:r>
        <w:r>
          <w:fldChar w:fldCharType="end"/>
        </w:r>
      </w:hyperlink>
    </w:p>
    <w:p>
      <w:pPr>
        <w:pStyle w:val="TOC2"/>
        <w:tabs>
          <w:tab w:val="right" w:leader="dot" w:pos="8306"/>
        </w:tabs>
      </w:pPr>
      <w:hyperlink w:anchor="_Toc26881" w:history="1">
        <w:r>
          <w:rPr>
            <w:rFonts w:ascii="仿宋" w:eastAsia="仿宋" w:hAnsi="仿宋" w:cs="仿宋" w:hint="eastAsia"/>
            <w:lang w:eastAsia="zh-CN"/>
          </w:rPr>
          <w:t>(二)、路面清洁装备项目建设必要性分析</w:t>
        </w:r>
        <w:r>
          <w:tab/>
        </w:r>
        <w:r>
          <w:fldChar w:fldCharType="begin"/>
        </w:r>
        <w:r>
          <w:instrText xml:space="preserve"> PAGEREF _Toc26881 \h </w:instrText>
        </w:r>
        <w:r>
          <w:fldChar w:fldCharType="separate"/>
        </w:r>
        <w:r>
          <w:t>6</w:t>
        </w:r>
        <w:r>
          <w:fldChar w:fldCharType="end"/>
        </w:r>
      </w:hyperlink>
    </w:p>
    <w:p>
      <w:pPr>
        <w:pStyle w:val="TOC1"/>
        <w:tabs>
          <w:tab w:val="right" w:leader="dot" w:pos="8306"/>
        </w:tabs>
      </w:pPr>
      <w:hyperlink w:anchor="_Toc27279" w:history="1">
        <w:r>
          <w:rPr>
            <w:rFonts w:ascii="仿宋" w:eastAsia="仿宋" w:hAnsi="仿宋" w:cs="仿宋" w:hint="eastAsia"/>
            <w:lang w:eastAsia="zh-CN"/>
          </w:rPr>
          <w:t>三、路面清洁装备项目文档管理</w:t>
        </w:r>
        <w:r>
          <w:tab/>
        </w:r>
        <w:r>
          <w:fldChar w:fldCharType="begin"/>
        </w:r>
        <w:r>
          <w:instrText xml:space="preserve"> PAGEREF _Toc27279 \h </w:instrText>
        </w:r>
        <w:r>
          <w:fldChar w:fldCharType="separate"/>
        </w:r>
        <w:r>
          <w:t>8</w:t>
        </w:r>
        <w:r>
          <w:fldChar w:fldCharType="end"/>
        </w:r>
      </w:hyperlink>
    </w:p>
    <w:p>
      <w:pPr>
        <w:pStyle w:val="TOC2"/>
        <w:tabs>
          <w:tab w:val="right" w:leader="dot" w:pos="8306"/>
        </w:tabs>
      </w:pPr>
      <w:hyperlink w:anchor="_Toc21937" w:history="1">
        <w:r>
          <w:rPr>
            <w:rFonts w:ascii="仿宋" w:eastAsia="仿宋" w:hAnsi="仿宋" w:cs="仿宋" w:hint="eastAsia"/>
            <w:lang w:eastAsia="zh-CN"/>
          </w:rPr>
          <w:t>(一)、文档编制与审查</w:t>
        </w:r>
        <w:r>
          <w:tab/>
        </w:r>
        <w:r>
          <w:fldChar w:fldCharType="begin"/>
        </w:r>
        <w:r>
          <w:instrText xml:space="preserve"> PAGEREF _Toc21937 \h </w:instrText>
        </w:r>
        <w:r>
          <w:fldChar w:fldCharType="separate"/>
        </w:r>
        <w:r>
          <w:t>8</w:t>
        </w:r>
        <w:r>
          <w:fldChar w:fldCharType="end"/>
        </w:r>
      </w:hyperlink>
    </w:p>
    <w:p>
      <w:pPr>
        <w:pStyle w:val="TOC2"/>
        <w:tabs>
          <w:tab w:val="right" w:leader="dot" w:pos="8306"/>
        </w:tabs>
      </w:pPr>
      <w:hyperlink w:anchor="_Toc21211" w:history="1">
        <w:r>
          <w:rPr>
            <w:rFonts w:ascii="仿宋" w:eastAsia="仿宋" w:hAnsi="仿宋" w:cs="仿宋" w:hint="eastAsia"/>
            <w:lang w:eastAsia="zh-CN"/>
          </w:rPr>
          <w:t>(二)、文档发布与分发</w:t>
        </w:r>
        <w:r>
          <w:tab/>
        </w:r>
        <w:r>
          <w:fldChar w:fldCharType="begin"/>
        </w:r>
        <w:r>
          <w:instrText xml:space="preserve"> PAGEREF _Toc21211 \h </w:instrText>
        </w:r>
        <w:r>
          <w:fldChar w:fldCharType="separate"/>
        </w:r>
        <w:r>
          <w:t>9</w:t>
        </w:r>
        <w:r>
          <w:fldChar w:fldCharType="end"/>
        </w:r>
      </w:hyperlink>
    </w:p>
    <w:p>
      <w:pPr>
        <w:pStyle w:val="TOC2"/>
        <w:tabs>
          <w:tab w:val="right" w:leader="dot" w:pos="8306"/>
        </w:tabs>
      </w:pPr>
      <w:hyperlink w:anchor="_Toc13789" w:history="1">
        <w:r>
          <w:rPr>
            <w:rFonts w:ascii="仿宋" w:eastAsia="仿宋" w:hAnsi="仿宋" w:cs="仿宋" w:hint="eastAsia"/>
            <w:lang w:eastAsia="zh-CN"/>
          </w:rPr>
          <w:t>(三)、文档存档与归档</w:t>
        </w:r>
        <w:r>
          <w:tab/>
        </w:r>
        <w:r>
          <w:fldChar w:fldCharType="begin"/>
        </w:r>
        <w:r>
          <w:instrText xml:space="preserve"> PAGEREF _Toc13789 \h </w:instrText>
        </w:r>
        <w:r>
          <w:fldChar w:fldCharType="separate"/>
        </w:r>
        <w:r>
          <w:t>10</w:t>
        </w:r>
        <w:r>
          <w:fldChar w:fldCharType="end"/>
        </w:r>
      </w:hyperlink>
    </w:p>
    <w:p>
      <w:pPr>
        <w:pStyle w:val="TOC1"/>
        <w:tabs>
          <w:tab w:val="right" w:leader="dot" w:pos="8306"/>
        </w:tabs>
      </w:pPr>
      <w:hyperlink w:anchor="_Toc31428" w:history="1">
        <w:r>
          <w:rPr>
            <w:rFonts w:ascii="仿宋" w:eastAsia="仿宋" w:hAnsi="仿宋" w:cs="仿宋" w:hint="eastAsia"/>
            <w:lang w:eastAsia="zh-CN"/>
          </w:rPr>
          <w:t>四、产品规划分析</w:t>
        </w:r>
        <w:r>
          <w:tab/>
        </w:r>
        <w:r>
          <w:fldChar w:fldCharType="begin"/>
        </w:r>
        <w:r>
          <w:instrText xml:space="preserve"> PAGEREF _Toc31428 \h </w:instrText>
        </w:r>
        <w:r>
          <w:fldChar w:fldCharType="separate"/>
        </w:r>
        <w:r>
          <w:t>11</w:t>
        </w:r>
        <w:r>
          <w:fldChar w:fldCharType="end"/>
        </w:r>
      </w:hyperlink>
    </w:p>
    <w:p>
      <w:pPr>
        <w:pStyle w:val="TOC2"/>
        <w:tabs>
          <w:tab w:val="right" w:leader="dot" w:pos="8306"/>
        </w:tabs>
      </w:pPr>
      <w:hyperlink w:anchor="_Toc10741" w:history="1">
        <w:r>
          <w:rPr>
            <w:rFonts w:ascii="仿宋" w:eastAsia="仿宋" w:hAnsi="仿宋" w:cs="仿宋" w:hint="eastAsia"/>
            <w:lang w:eastAsia="zh-CN"/>
          </w:rPr>
          <w:t>(一)、产品规划</w:t>
        </w:r>
        <w:r>
          <w:tab/>
        </w:r>
        <w:r>
          <w:fldChar w:fldCharType="begin"/>
        </w:r>
        <w:r>
          <w:instrText xml:space="preserve"> PAGEREF _Toc10741 \h </w:instrText>
        </w:r>
        <w:r>
          <w:fldChar w:fldCharType="separate"/>
        </w:r>
        <w:r>
          <w:t>11</w:t>
        </w:r>
        <w:r>
          <w:fldChar w:fldCharType="end"/>
        </w:r>
      </w:hyperlink>
    </w:p>
    <w:p>
      <w:pPr>
        <w:pStyle w:val="TOC2"/>
        <w:tabs>
          <w:tab w:val="right" w:leader="dot" w:pos="8306"/>
        </w:tabs>
      </w:pPr>
      <w:hyperlink w:anchor="_Toc2978" w:history="1">
        <w:r>
          <w:rPr>
            <w:rFonts w:ascii="仿宋" w:eastAsia="仿宋" w:hAnsi="仿宋" w:cs="仿宋" w:hint="eastAsia"/>
            <w:lang w:eastAsia="zh-CN"/>
          </w:rPr>
          <w:t>(二)、建设规模</w:t>
        </w:r>
        <w:r>
          <w:tab/>
        </w:r>
        <w:r>
          <w:fldChar w:fldCharType="begin"/>
        </w:r>
        <w:r>
          <w:instrText xml:space="preserve"> PAGEREF _Toc2978 \h </w:instrText>
        </w:r>
        <w:r>
          <w:fldChar w:fldCharType="separate"/>
        </w:r>
        <w:r>
          <w:t>12</w:t>
        </w:r>
        <w:r>
          <w:fldChar w:fldCharType="end"/>
        </w:r>
      </w:hyperlink>
    </w:p>
    <w:p>
      <w:pPr>
        <w:pStyle w:val="TOC1"/>
        <w:tabs>
          <w:tab w:val="right" w:leader="dot" w:pos="8306"/>
        </w:tabs>
      </w:pPr>
      <w:hyperlink w:anchor="_Toc7692" w:history="1">
        <w:r>
          <w:rPr>
            <w:rFonts w:ascii="仿宋" w:eastAsia="仿宋" w:hAnsi="仿宋" w:cs="仿宋" w:hint="eastAsia"/>
            <w:lang w:eastAsia="zh-CN"/>
          </w:rPr>
          <w:t>五、路面清洁装备项目危机管理</w:t>
        </w:r>
        <w:r>
          <w:tab/>
        </w:r>
        <w:r>
          <w:fldChar w:fldCharType="begin"/>
        </w:r>
        <w:r>
          <w:instrText xml:space="preserve"> PAGEREF _Toc7692 \h </w:instrText>
        </w:r>
        <w:r>
          <w:fldChar w:fldCharType="separate"/>
        </w:r>
        <w:r>
          <w:t>13</w:t>
        </w:r>
        <w:r>
          <w:fldChar w:fldCharType="end"/>
        </w:r>
      </w:hyperlink>
    </w:p>
    <w:p>
      <w:pPr>
        <w:pStyle w:val="TOC2"/>
        <w:tabs>
          <w:tab w:val="right" w:leader="dot" w:pos="8306"/>
        </w:tabs>
      </w:pPr>
      <w:hyperlink w:anchor="_Toc28906" w:history="1">
        <w:r>
          <w:rPr>
            <w:rFonts w:ascii="仿宋" w:eastAsia="仿宋" w:hAnsi="仿宋" w:cs="仿宋" w:hint="eastAsia"/>
            <w:lang w:eastAsia="zh-CN"/>
          </w:rPr>
          <w:t>(一)、危机预警与识别</w:t>
        </w:r>
        <w:r>
          <w:tab/>
        </w:r>
        <w:r>
          <w:fldChar w:fldCharType="begin"/>
        </w:r>
        <w:r>
          <w:instrText xml:space="preserve"> PAGEREF _Toc28906 \h </w:instrText>
        </w:r>
        <w:r>
          <w:fldChar w:fldCharType="separate"/>
        </w:r>
        <w:r>
          <w:t>13</w:t>
        </w:r>
        <w:r>
          <w:fldChar w:fldCharType="end"/>
        </w:r>
      </w:hyperlink>
    </w:p>
    <w:p>
      <w:pPr>
        <w:pStyle w:val="TOC2"/>
        <w:tabs>
          <w:tab w:val="right" w:leader="dot" w:pos="8306"/>
        </w:tabs>
      </w:pPr>
      <w:hyperlink w:anchor="_Toc2221" w:history="1">
        <w:r>
          <w:rPr>
            <w:rFonts w:ascii="仿宋" w:eastAsia="仿宋" w:hAnsi="仿宋" w:cs="仿宋" w:hint="eastAsia"/>
            <w:lang w:eastAsia="zh-CN"/>
          </w:rPr>
          <w:t>(二)、危机应对与恢复</w:t>
        </w:r>
        <w:r>
          <w:tab/>
        </w:r>
        <w:r>
          <w:fldChar w:fldCharType="begin"/>
        </w:r>
        <w:r>
          <w:instrText xml:space="preserve"> PAGEREF _Toc2221 \h </w:instrText>
        </w:r>
        <w:r>
          <w:fldChar w:fldCharType="separate"/>
        </w:r>
        <w:r>
          <w:t>14</w:t>
        </w:r>
        <w:r>
          <w:fldChar w:fldCharType="end"/>
        </w:r>
      </w:hyperlink>
    </w:p>
    <w:p>
      <w:pPr>
        <w:pStyle w:val="TOC1"/>
        <w:tabs>
          <w:tab w:val="right" w:leader="dot" w:pos="8306"/>
        </w:tabs>
      </w:pPr>
      <w:hyperlink w:anchor="_Toc17470" w:history="1">
        <w:r>
          <w:rPr>
            <w:rFonts w:ascii="仿宋" w:eastAsia="仿宋" w:hAnsi="仿宋" w:cs="仿宋" w:hint="eastAsia"/>
            <w:lang w:eastAsia="zh-CN"/>
          </w:rPr>
          <w:t>六、路面清洁装备项目土建工程</w:t>
        </w:r>
        <w:r>
          <w:tab/>
        </w:r>
        <w:r>
          <w:fldChar w:fldCharType="begin"/>
        </w:r>
        <w:r>
          <w:instrText xml:space="preserve"> PAGEREF _Toc17470 \h </w:instrText>
        </w:r>
        <w:r>
          <w:fldChar w:fldCharType="separate"/>
        </w:r>
        <w:r>
          <w:t>16</w:t>
        </w:r>
        <w:r>
          <w:fldChar w:fldCharType="end"/>
        </w:r>
      </w:hyperlink>
    </w:p>
    <w:p>
      <w:pPr>
        <w:pStyle w:val="TOC2"/>
        <w:tabs>
          <w:tab w:val="right" w:leader="dot" w:pos="8306"/>
        </w:tabs>
      </w:pPr>
      <w:hyperlink w:anchor="_Toc11562" w:history="1">
        <w:r>
          <w:rPr>
            <w:rFonts w:ascii="仿宋" w:eastAsia="仿宋" w:hAnsi="仿宋" w:cs="仿宋" w:hint="eastAsia"/>
            <w:lang w:eastAsia="zh-CN"/>
          </w:rPr>
          <w:t>(一)、建筑工程设计原则</w:t>
        </w:r>
        <w:r>
          <w:tab/>
        </w:r>
        <w:r>
          <w:fldChar w:fldCharType="begin"/>
        </w:r>
        <w:r>
          <w:instrText xml:space="preserve"> PAGEREF _Toc11562 \h </w:instrText>
        </w:r>
        <w:r>
          <w:fldChar w:fldCharType="separate"/>
        </w:r>
        <w:r>
          <w:t>16</w:t>
        </w:r>
        <w:r>
          <w:fldChar w:fldCharType="end"/>
        </w:r>
      </w:hyperlink>
    </w:p>
    <w:p>
      <w:pPr>
        <w:pStyle w:val="TOC2"/>
        <w:tabs>
          <w:tab w:val="right" w:leader="dot" w:pos="8306"/>
        </w:tabs>
      </w:pPr>
      <w:hyperlink w:anchor="_Toc29436" w:history="1">
        <w:r>
          <w:rPr>
            <w:rFonts w:ascii="仿宋" w:eastAsia="仿宋" w:hAnsi="仿宋" w:cs="仿宋" w:hint="eastAsia"/>
            <w:lang w:eastAsia="zh-CN"/>
          </w:rPr>
          <w:t>(二)、土建工程设计年限及安全等级</w:t>
        </w:r>
        <w:r>
          <w:tab/>
        </w:r>
        <w:r>
          <w:fldChar w:fldCharType="begin"/>
        </w:r>
        <w:r>
          <w:instrText xml:space="preserve"> PAGEREF _Toc29436 \h </w:instrText>
        </w:r>
        <w:r>
          <w:fldChar w:fldCharType="separate"/>
        </w:r>
        <w:r>
          <w:t>17</w:t>
        </w:r>
        <w:r>
          <w:fldChar w:fldCharType="end"/>
        </w:r>
      </w:hyperlink>
    </w:p>
    <w:p>
      <w:pPr>
        <w:pStyle w:val="TOC2"/>
        <w:tabs>
          <w:tab w:val="right" w:leader="dot" w:pos="8306"/>
        </w:tabs>
      </w:pPr>
      <w:hyperlink w:anchor="_Toc25973" w:history="1">
        <w:r>
          <w:rPr>
            <w:rFonts w:ascii="仿宋" w:eastAsia="仿宋" w:hAnsi="仿宋" w:cs="仿宋" w:hint="eastAsia"/>
            <w:lang w:eastAsia="zh-CN"/>
          </w:rPr>
          <w:t>(三)、建筑工程设计总体要求</w:t>
        </w:r>
        <w:r>
          <w:tab/>
        </w:r>
        <w:r>
          <w:fldChar w:fldCharType="begin"/>
        </w:r>
        <w:r>
          <w:instrText xml:space="preserve"> PAGEREF _Toc25973 \h </w:instrText>
        </w:r>
        <w:r>
          <w:fldChar w:fldCharType="separate"/>
        </w:r>
        <w:r>
          <w:t>18</w:t>
        </w:r>
        <w:r>
          <w:fldChar w:fldCharType="end"/>
        </w:r>
      </w:hyperlink>
    </w:p>
    <w:p>
      <w:pPr>
        <w:pStyle w:val="TOC2"/>
        <w:tabs>
          <w:tab w:val="right" w:leader="dot" w:pos="8306"/>
        </w:tabs>
      </w:pPr>
      <w:hyperlink w:anchor="_Toc12588" w:history="1">
        <w:r>
          <w:rPr>
            <w:rFonts w:ascii="仿宋" w:eastAsia="仿宋" w:hAnsi="仿宋" w:cs="仿宋" w:hint="eastAsia"/>
            <w:lang w:eastAsia="zh-CN"/>
          </w:rPr>
          <w:t>(四)、土建工程建设指标</w:t>
        </w:r>
        <w:r>
          <w:tab/>
        </w:r>
        <w:r>
          <w:fldChar w:fldCharType="begin"/>
        </w:r>
        <w:r>
          <w:instrText xml:space="preserve"> PAGEREF _Toc12588 \h </w:instrText>
        </w:r>
        <w:r>
          <w:fldChar w:fldCharType="separate"/>
        </w:r>
        <w:r>
          <w:t>19</w:t>
        </w:r>
        <w:r>
          <w:fldChar w:fldCharType="end"/>
        </w:r>
      </w:hyperlink>
    </w:p>
    <w:p>
      <w:pPr>
        <w:pStyle w:val="TOC1"/>
        <w:tabs>
          <w:tab w:val="right" w:leader="dot" w:pos="8306"/>
        </w:tabs>
      </w:pPr>
      <w:hyperlink w:anchor="_Toc22479" w:history="1">
        <w:r>
          <w:rPr>
            <w:rFonts w:ascii="仿宋" w:eastAsia="仿宋" w:hAnsi="仿宋" w:cs="仿宋" w:hint="eastAsia"/>
            <w:lang w:eastAsia="zh-CN"/>
          </w:rPr>
          <w:t>七、路面清洁装备项目计划安排</w:t>
        </w:r>
        <w:r>
          <w:tab/>
        </w:r>
        <w:r>
          <w:fldChar w:fldCharType="begin"/>
        </w:r>
        <w:r>
          <w:instrText xml:space="preserve"> PAGEREF _Toc22479 \h </w:instrText>
        </w:r>
        <w:r>
          <w:fldChar w:fldCharType="separate"/>
        </w:r>
        <w:r>
          <w:t>19</w:t>
        </w:r>
        <w:r>
          <w:fldChar w:fldCharType="end"/>
        </w:r>
      </w:hyperlink>
    </w:p>
    <w:p>
      <w:pPr>
        <w:pStyle w:val="TOC2"/>
        <w:tabs>
          <w:tab w:val="right" w:leader="dot" w:pos="8306"/>
        </w:tabs>
      </w:pPr>
      <w:hyperlink w:anchor="_Toc11522" w:history="1">
        <w:r>
          <w:rPr>
            <w:rFonts w:ascii="仿宋" w:eastAsia="仿宋" w:hAnsi="仿宋" w:cs="仿宋" w:hint="eastAsia"/>
            <w:lang w:eastAsia="zh-CN"/>
          </w:rPr>
          <w:t>(一)、建设周期</w:t>
        </w:r>
        <w:r>
          <w:tab/>
        </w:r>
        <w:r>
          <w:fldChar w:fldCharType="begin"/>
        </w:r>
        <w:r>
          <w:instrText xml:space="preserve"> PAGEREF _Toc11522 \h </w:instrText>
        </w:r>
        <w:r>
          <w:fldChar w:fldCharType="separate"/>
        </w:r>
        <w:r>
          <w:t>19</w:t>
        </w:r>
        <w:r>
          <w:fldChar w:fldCharType="end"/>
        </w:r>
      </w:hyperlink>
    </w:p>
    <w:p>
      <w:pPr>
        <w:pStyle w:val="TOC2"/>
        <w:tabs>
          <w:tab w:val="right" w:leader="dot" w:pos="8306"/>
        </w:tabs>
      </w:pPr>
      <w:hyperlink w:anchor="_Toc24263" w:history="1">
        <w:r>
          <w:rPr>
            <w:rFonts w:ascii="仿宋" w:eastAsia="仿宋" w:hAnsi="仿宋" w:cs="仿宋" w:hint="eastAsia"/>
            <w:lang w:eastAsia="zh-CN"/>
          </w:rPr>
          <w:t>(二)、建设进度</w:t>
        </w:r>
        <w:r>
          <w:tab/>
        </w:r>
        <w:r>
          <w:fldChar w:fldCharType="begin"/>
        </w:r>
        <w:r>
          <w:instrText xml:space="preserve"> PAGEREF _Toc24263 \h </w:instrText>
        </w:r>
        <w:r>
          <w:fldChar w:fldCharType="separate"/>
        </w:r>
        <w:r>
          <w:t>20</w:t>
        </w:r>
        <w:r>
          <w:fldChar w:fldCharType="end"/>
        </w:r>
      </w:hyperlink>
    </w:p>
    <w:p>
      <w:pPr>
        <w:pStyle w:val="TOC2"/>
        <w:tabs>
          <w:tab w:val="right" w:leader="dot" w:pos="8306"/>
        </w:tabs>
      </w:pPr>
      <w:hyperlink w:anchor="_Toc20302" w:history="1">
        <w:r>
          <w:rPr>
            <w:rFonts w:ascii="仿宋" w:eastAsia="仿宋" w:hAnsi="仿宋" w:cs="仿宋" w:hint="eastAsia"/>
            <w:lang w:eastAsia="zh-CN"/>
          </w:rPr>
          <w:t>(三)、进度安排注意事项</w:t>
        </w:r>
        <w:r>
          <w:tab/>
        </w:r>
        <w:r>
          <w:fldChar w:fldCharType="begin"/>
        </w:r>
        <w:r>
          <w:instrText xml:space="preserve"> PAGEREF _Toc20302 \h </w:instrText>
        </w:r>
        <w:r>
          <w:fldChar w:fldCharType="separate"/>
        </w:r>
        <w:r>
          <w:t>21</w:t>
        </w:r>
        <w:r>
          <w:fldChar w:fldCharType="end"/>
        </w:r>
      </w:hyperlink>
    </w:p>
    <w:p>
      <w:pPr>
        <w:pStyle w:val="TOC2"/>
        <w:tabs>
          <w:tab w:val="right" w:leader="dot" w:pos="8306"/>
        </w:tabs>
      </w:pPr>
      <w:hyperlink w:anchor="_Toc24163" w:history="1">
        <w:r>
          <w:rPr>
            <w:rFonts w:ascii="仿宋" w:eastAsia="仿宋" w:hAnsi="仿宋" w:cs="仿宋" w:hint="eastAsia"/>
            <w:lang w:eastAsia="zh-CN"/>
          </w:rPr>
          <w:t>(四)、人力资源配置</w:t>
        </w:r>
        <w:r>
          <w:tab/>
        </w:r>
        <w:r>
          <w:fldChar w:fldCharType="begin"/>
        </w:r>
        <w:r>
          <w:instrText xml:space="preserve"> PAGEREF _Toc24163 \h </w:instrText>
        </w:r>
        <w:r>
          <w:fldChar w:fldCharType="separate"/>
        </w:r>
        <w:r>
          <w:t>22</w:t>
        </w:r>
        <w:r>
          <w:fldChar w:fldCharType="end"/>
        </w:r>
      </w:hyperlink>
    </w:p>
    <w:p>
      <w:pPr>
        <w:pStyle w:val="TOC1"/>
        <w:tabs>
          <w:tab w:val="right" w:leader="dot" w:pos="8306"/>
        </w:tabs>
      </w:pPr>
      <w:hyperlink w:anchor="_Toc30866" w:history="1">
        <w:r>
          <w:rPr>
            <w:rFonts w:ascii="仿宋" w:eastAsia="仿宋" w:hAnsi="仿宋" w:cs="仿宋" w:hint="eastAsia"/>
            <w:lang w:eastAsia="zh-CN"/>
          </w:rPr>
          <w:t>八、生产安全保护</w:t>
        </w:r>
        <w:r>
          <w:tab/>
        </w:r>
        <w:r>
          <w:fldChar w:fldCharType="begin"/>
        </w:r>
        <w:r>
          <w:instrText xml:space="preserve"> PAGEREF _Toc30866 \h </w:instrText>
        </w:r>
        <w:r>
          <w:fldChar w:fldCharType="separate"/>
        </w:r>
        <w:r>
          <w:t>23</w:t>
        </w:r>
        <w:r>
          <w:fldChar w:fldCharType="end"/>
        </w:r>
      </w:hyperlink>
    </w:p>
    <w:p>
      <w:pPr>
        <w:pStyle w:val="TOC2"/>
        <w:tabs>
          <w:tab w:val="right" w:leader="dot" w:pos="8306"/>
        </w:tabs>
      </w:pPr>
      <w:hyperlink w:anchor="_Toc22382" w:history="1">
        <w:r>
          <w:rPr>
            <w:rFonts w:ascii="仿宋" w:eastAsia="仿宋" w:hAnsi="仿宋" w:cs="仿宋" w:hint="eastAsia"/>
            <w:lang w:eastAsia="zh-CN"/>
          </w:rPr>
          <w:t>(一)、消防安全</w:t>
        </w:r>
        <w:r>
          <w:tab/>
        </w:r>
        <w:r>
          <w:fldChar w:fldCharType="begin"/>
        </w:r>
        <w:r>
          <w:instrText xml:space="preserve"> PAGEREF _Toc22382 \h </w:instrText>
        </w:r>
        <w:r>
          <w:fldChar w:fldCharType="separate"/>
        </w:r>
        <w:r>
          <w:t>23</w:t>
        </w:r>
        <w:r>
          <w:fldChar w:fldCharType="end"/>
        </w:r>
      </w:hyperlink>
    </w:p>
    <w:p>
      <w:pPr>
        <w:pStyle w:val="TOC2"/>
        <w:tabs>
          <w:tab w:val="right" w:leader="dot" w:pos="8306"/>
        </w:tabs>
      </w:pPr>
      <w:hyperlink w:anchor="_Toc26513" w:history="1">
        <w:r>
          <w:rPr>
            <w:rFonts w:ascii="仿宋" w:eastAsia="仿宋" w:hAnsi="仿宋" w:cs="仿宋" w:hint="eastAsia"/>
            <w:lang w:eastAsia="zh-CN"/>
          </w:rPr>
          <w:t>(二)、防火防爆总图布置措施</w:t>
        </w:r>
        <w:r>
          <w:tab/>
        </w:r>
        <w:r>
          <w:fldChar w:fldCharType="begin"/>
        </w:r>
        <w:r>
          <w:instrText xml:space="preserve"> PAGEREF _Toc26513 \h </w:instrText>
        </w:r>
        <w:r>
          <w:fldChar w:fldCharType="separate"/>
        </w:r>
        <w:r>
          <w:t>25</w:t>
        </w:r>
        <w:r>
          <w:fldChar w:fldCharType="end"/>
        </w:r>
      </w:hyperlink>
    </w:p>
    <w:p>
      <w:pPr>
        <w:pStyle w:val="TOC2"/>
        <w:tabs>
          <w:tab w:val="right" w:leader="dot" w:pos="8306"/>
        </w:tabs>
      </w:pPr>
      <w:hyperlink w:anchor="_Toc21044" w:history="1">
        <w:r>
          <w:rPr>
            <w:rFonts w:ascii="仿宋" w:eastAsia="仿宋" w:hAnsi="仿宋" w:cs="仿宋" w:hint="eastAsia"/>
            <w:lang w:eastAsia="zh-CN"/>
          </w:rPr>
          <w:t>(三)、自然灾害防范措施</w:t>
        </w:r>
        <w:r>
          <w:tab/>
        </w:r>
        <w:r>
          <w:fldChar w:fldCharType="begin"/>
        </w:r>
        <w:r>
          <w:instrText xml:space="preserve"> PAGEREF _Toc21044 \h </w:instrText>
        </w:r>
        <w:r>
          <w:fldChar w:fldCharType="separate"/>
        </w:r>
        <w:r>
          <w:t>26</w:t>
        </w:r>
        <w:r>
          <w:fldChar w:fldCharType="end"/>
        </w:r>
      </w:hyperlink>
    </w:p>
    <w:p>
      <w:pPr>
        <w:pStyle w:val="TOC2"/>
        <w:tabs>
          <w:tab w:val="right" w:leader="dot" w:pos="8306"/>
        </w:tabs>
      </w:pPr>
      <w:hyperlink w:anchor="_Toc7575" w:history="1">
        <w:r>
          <w:rPr>
            <w:rFonts w:ascii="仿宋" w:eastAsia="仿宋" w:hAnsi="仿宋" w:cs="仿宋" w:hint="eastAsia"/>
            <w:lang w:eastAsia="zh-CN"/>
          </w:rPr>
          <w:t>(四)、安全色及安全标志使用要求</w:t>
        </w:r>
        <w:r>
          <w:tab/>
        </w:r>
        <w:r>
          <w:fldChar w:fldCharType="begin"/>
        </w:r>
        <w:r>
          <w:instrText xml:space="preserve"> PAGEREF _Toc7575 \h </w:instrText>
        </w:r>
        <w:r>
          <w:fldChar w:fldCharType="separate"/>
        </w:r>
        <w:r>
          <w:t>27</w:t>
        </w:r>
        <w:r>
          <w:fldChar w:fldCharType="end"/>
        </w:r>
      </w:hyperlink>
    </w:p>
    <w:p>
      <w:pPr>
        <w:pStyle w:val="TOC2"/>
        <w:tabs>
          <w:tab w:val="right" w:leader="dot" w:pos="8306"/>
        </w:tabs>
      </w:pPr>
      <w:hyperlink w:anchor="_Toc17469" w:history="1">
        <w:r>
          <w:rPr>
            <w:rFonts w:ascii="仿宋" w:eastAsia="仿宋" w:hAnsi="仿宋" w:cs="仿宋" w:hint="eastAsia"/>
            <w:lang w:eastAsia="zh-CN"/>
          </w:rPr>
          <w:t>(五)、防尘防毒措施</w:t>
        </w:r>
        <w:r>
          <w:tab/>
        </w:r>
        <w:r>
          <w:fldChar w:fldCharType="begin"/>
        </w:r>
        <w:r>
          <w:instrText xml:space="preserve"> PAGEREF _Toc17469 \h </w:instrText>
        </w:r>
        <w:r>
          <w:fldChar w:fldCharType="separate"/>
        </w:r>
        <w:r>
          <w:t>28</w:t>
        </w:r>
        <w:r>
          <w:fldChar w:fldCharType="end"/>
        </w:r>
      </w:hyperlink>
    </w:p>
    <w:p>
      <w:pPr>
        <w:pStyle w:val="TOC2"/>
        <w:tabs>
          <w:tab w:val="right" w:leader="dot" w:pos="8306"/>
        </w:tabs>
      </w:pPr>
      <w:hyperlink w:anchor="_Toc30157" w:history="1">
        <w:r>
          <w:rPr>
            <w:rFonts w:ascii="仿宋" w:eastAsia="仿宋" w:hAnsi="仿宋" w:cs="仿宋" w:hint="eastAsia"/>
            <w:lang w:eastAsia="zh-CN"/>
          </w:rPr>
          <w:t>(六)、防静电、触电防护及防雷措施</w:t>
        </w:r>
        <w:r>
          <w:tab/>
        </w:r>
        <w:r>
          <w:fldChar w:fldCharType="begin"/>
        </w:r>
        <w:r>
          <w:instrText xml:space="preserve"> PAGEREF _Toc30157 \h </w:instrText>
        </w:r>
        <w:r>
          <w:fldChar w:fldCharType="separate"/>
        </w:r>
        <w:r>
          <w:t>29</w:t>
        </w:r>
        <w:r>
          <w:fldChar w:fldCharType="end"/>
        </w:r>
      </w:hyperlink>
    </w:p>
    <w:p>
      <w:pPr>
        <w:pStyle w:val="TOC2"/>
        <w:tabs>
          <w:tab w:val="right" w:leader="dot" w:pos="8306"/>
        </w:tabs>
      </w:pPr>
      <w:hyperlink w:anchor="_Toc28869" w:history="1">
        <w:r>
          <w:rPr>
            <w:rFonts w:ascii="仿宋" w:eastAsia="仿宋" w:hAnsi="仿宋" w:cs="仿宋" w:hint="eastAsia"/>
            <w:lang w:eastAsia="zh-CN"/>
          </w:rPr>
          <w:t>(七)、机械设备安全保障措施</w:t>
        </w:r>
        <w:r>
          <w:tab/>
        </w:r>
        <w:r>
          <w:fldChar w:fldCharType="begin"/>
        </w:r>
        <w:r>
          <w:instrText xml:space="preserve"> PAGEREF _Toc28869 \h </w:instrText>
        </w:r>
        <w:r>
          <w:fldChar w:fldCharType="separate"/>
        </w:r>
        <w:r>
          <w:t>30</w:t>
        </w:r>
        <w:r>
          <w:fldChar w:fldCharType="end"/>
        </w:r>
      </w:hyperlink>
    </w:p>
    <w:p>
      <w:pPr>
        <w:pStyle w:val="TOC1"/>
        <w:tabs>
          <w:tab w:val="right" w:leader="dot" w:pos="8306"/>
        </w:tabs>
      </w:pPr>
      <w:hyperlink w:anchor="_Toc4177" w:history="1">
        <w:r>
          <w:rPr>
            <w:rFonts w:ascii="仿宋" w:eastAsia="仿宋" w:hAnsi="仿宋" w:cs="仿宋" w:hint="eastAsia"/>
            <w:lang w:eastAsia="zh-CN"/>
          </w:rPr>
          <w:t>九、路面清洁装备项目社会影响</w:t>
        </w:r>
        <w:r>
          <w:tab/>
        </w:r>
        <w:r>
          <w:fldChar w:fldCharType="begin"/>
        </w:r>
        <w:r>
          <w:instrText xml:space="preserve"> PAGEREF _Toc4177 \h </w:instrText>
        </w:r>
        <w:r>
          <w:fldChar w:fldCharType="separate"/>
        </w:r>
        <w:r>
          <w:t>31</w:t>
        </w:r>
        <w:r>
          <w:fldChar w:fldCharType="end"/>
        </w:r>
      </w:hyperlink>
    </w:p>
    <w:p>
      <w:pPr>
        <w:pStyle w:val="TOC2"/>
        <w:tabs>
          <w:tab w:val="right" w:leader="dot" w:pos="8306"/>
        </w:tabs>
      </w:pPr>
      <w:hyperlink w:anchor="_Toc512" w:history="1">
        <w:r>
          <w:rPr>
            <w:rFonts w:ascii="仿宋" w:eastAsia="仿宋" w:hAnsi="仿宋" w:cs="仿宋" w:hint="eastAsia"/>
            <w:lang w:eastAsia="zh-CN"/>
          </w:rPr>
          <w:t>(一)、社会责任与义务</w:t>
        </w:r>
        <w:r>
          <w:tab/>
        </w:r>
        <w:r>
          <w:fldChar w:fldCharType="begin"/>
        </w:r>
        <w:r>
          <w:instrText xml:space="preserve"> PAGEREF _Toc512 \h </w:instrText>
        </w:r>
        <w:r>
          <w:fldChar w:fldCharType="separate"/>
        </w:r>
        <w:r>
          <w:t>31</w:t>
        </w:r>
        <w:r>
          <w:fldChar w:fldCharType="end"/>
        </w:r>
      </w:hyperlink>
    </w:p>
    <w:p>
      <w:pPr>
        <w:pStyle w:val="TOC2"/>
        <w:tabs>
          <w:tab w:val="right" w:leader="dot" w:pos="8306"/>
        </w:tabs>
      </w:pPr>
      <w:hyperlink w:anchor="_Toc30445" w:history="1">
        <w:r>
          <w:rPr>
            <w:rFonts w:ascii="仿宋" w:eastAsia="仿宋" w:hAnsi="仿宋" w:cs="仿宋" w:hint="eastAsia"/>
            <w:lang w:eastAsia="zh-CN"/>
          </w:rPr>
          <w:t>(二)、社会参与与沟通</w:t>
        </w:r>
        <w:r>
          <w:tab/>
        </w:r>
        <w:r>
          <w:fldChar w:fldCharType="begin"/>
        </w:r>
        <w:r>
          <w:instrText xml:space="preserve"> PAGEREF _Toc30445 \h </w:instrText>
        </w:r>
        <w:r>
          <w:fldChar w:fldCharType="separate"/>
        </w:r>
        <w:r>
          <w:t>32</w:t>
        </w:r>
        <w:r>
          <w:fldChar w:fldCharType="end"/>
        </w:r>
      </w:hyperlink>
    </w:p>
    <w:p>
      <w:pPr>
        <w:pStyle w:val="TOC1"/>
        <w:tabs>
          <w:tab w:val="right" w:leader="dot" w:pos="8306"/>
        </w:tabs>
      </w:pPr>
      <w:hyperlink w:anchor="_Toc18794" w:history="1">
        <w:r>
          <w:rPr>
            <w:rFonts w:ascii="仿宋" w:eastAsia="仿宋" w:hAnsi="仿宋" w:cs="仿宋" w:hint="eastAsia"/>
            <w:lang w:eastAsia="zh-CN"/>
          </w:rPr>
          <w:t>十、路面清洁装备项目环境影响分析</w:t>
        </w:r>
        <w:r>
          <w:tab/>
        </w:r>
        <w:r>
          <w:fldChar w:fldCharType="begin"/>
        </w:r>
        <w:r>
          <w:instrText xml:space="preserve"> PAGEREF _Toc18794 \h </w:instrText>
        </w:r>
        <w:r>
          <w:fldChar w:fldCharType="separate"/>
        </w:r>
        <w:r>
          <w:t>33</w:t>
        </w:r>
        <w:r>
          <w:fldChar w:fldCharType="end"/>
        </w:r>
      </w:hyperlink>
    </w:p>
    <w:p>
      <w:pPr>
        <w:pStyle w:val="TOC2"/>
        <w:tabs>
          <w:tab w:val="right" w:leader="dot" w:pos="8306"/>
        </w:tabs>
      </w:pPr>
      <w:hyperlink w:anchor="_Toc20637" w:history="1">
        <w:r>
          <w:rPr>
            <w:rFonts w:ascii="仿宋" w:eastAsia="仿宋" w:hAnsi="仿宋" w:cs="仿宋" w:hint="eastAsia"/>
            <w:lang w:eastAsia="zh-CN"/>
          </w:rPr>
          <w:t>(一)、建设区域环境质量现状</w:t>
        </w:r>
        <w:r>
          <w:tab/>
        </w:r>
        <w:r>
          <w:fldChar w:fldCharType="begin"/>
        </w:r>
        <w:r>
          <w:instrText xml:space="preserve"> PAGEREF _Toc20637 \h </w:instrText>
        </w:r>
        <w:r>
          <w:fldChar w:fldCharType="separate"/>
        </w:r>
        <w:r>
          <w:t>33</w:t>
        </w:r>
        <w:r>
          <w:fldChar w:fldCharType="end"/>
        </w:r>
      </w:hyperlink>
    </w:p>
    <w:p>
      <w:pPr>
        <w:pStyle w:val="TOC2"/>
        <w:tabs>
          <w:tab w:val="right" w:leader="dot" w:pos="8306"/>
        </w:tabs>
      </w:pPr>
      <w:hyperlink w:anchor="_Toc18355" w:history="1">
        <w:r>
          <w:rPr>
            <w:rFonts w:ascii="仿宋" w:eastAsia="仿宋" w:hAnsi="仿宋" w:cs="仿宋" w:hint="eastAsia"/>
            <w:lang w:eastAsia="zh-CN"/>
          </w:rPr>
          <w:t>(二)、建设期环境保护</w:t>
        </w:r>
        <w:r>
          <w:tab/>
        </w:r>
        <w:r>
          <w:fldChar w:fldCharType="begin"/>
        </w:r>
        <w:r>
          <w:instrText xml:space="preserve"> PAGEREF _Toc18355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7" w:history="1">
        <w:r>
          <w:rPr>
            <w:rFonts w:ascii="仿宋" w:eastAsia="仿宋" w:hAnsi="仿宋" w:cs="仿宋" w:hint="eastAsia"/>
            <w:lang w:eastAsia="zh-CN"/>
          </w:rPr>
          <w:t>(三)、运营期环境保护</w:t>
        </w:r>
        <w:r>
          <w:tab/>
        </w:r>
        <w:r>
          <w:fldChar w:fldCharType="begin"/>
        </w:r>
        <w:r>
          <w:instrText xml:space="preserve"> PAGEREF _Toc25167 \h </w:instrText>
        </w:r>
        <w:r>
          <w:fldChar w:fldCharType="separate"/>
        </w:r>
        <w:r>
          <w:t>36</w:t>
        </w:r>
        <w:r>
          <w:fldChar w:fldCharType="end"/>
        </w:r>
      </w:hyperlink>
    </w:p>
    <w:p>
      <w:pPr>
        <w:pStyle w:val="TOC2"/>
        <w:tabs>
          <w:tab w:val="right" w:leader="dot" w:pos="8306"/>
        </w:tabs>
      </w:pPr>
      <w:hyperlink w:anchor="_Toc24849" w:history="1">
        <w:r>
          <w:rPr>
            <w:rFonts w:ascii="仿宋" w:eastAsia="仿宋" w:hAnsi="仿宋" w:cs="仿宋" w:hint="eastAsia"/>
            <w:lang w:eastAsia="zh-CN"/>
          </w:rPr>
          <w:t>(四)、路面清洁装备项目建设对区域经济的影响</w:t>
        </w:r>
        <w:r>
          <w:tab/>
        </w:r>
        <w:r>
          <w:fldChar w:fldCharType="begin"/>
        </w:r>
        <w:r>
          <w:instrText xml:space="preserve"> PAGEREF _Toc24849 \h </w:instrText>
        </w:r>
        <w:r>
          <w:fldChar w:fldCharType="separate"/>
        </w:r>
        <w:r>
          <w:t>37</w:t>
        </w:r>
        <w:r>
          <w:fldChar w:fldCharType="end"/>
        </w:r>
      </w:hyperlink>
    </w:p>
    <w:p>
      <w:pPr>
        <w:pStyle w:val="TOC2"/>
        <w:tabs>
          <w:tab w:val="right" w:leader="dot" w:pos="8306"/>
        </w:tabs>
      </w:pPr>
      <w:hyperlink w:anchor="_Toc20087" w:history="1">
        <w:r>
          <w:rPr>
            <w:rFonts w:ascii="仿宋" w:eastAsia="仿宋" w:hAnsi="仿宋" w:cs="仿宋" w:hint="eastAsia"/>
            <w:lang w:eastAsia="zh-CN"/>
          </w:rPr>
          <w:t>(五)、废弃物处理</w:t>
        </w:r>
        <w:r>
          <w:tab/>
        </w:r>
        <w:r>
          <w:fldChar w:fldCharType="begin"/>
        </w:r>
        <w:r>
          <w:instrText xml:space="preserve"> PAGEREF _Toc20087 \h </w:instrText>
        </w:r>
        <w:r>
          <w:fldChar w:fldCharType="separate"/>
        </w:r>
        <w:r>
          <w:t>39</w:t>
        </w:r>
        <w:r>
          <w:fldChar w:fldCharType="end"/>
        </w:r>
      </w:hyperlink>
    </w:p>
    <w:p>
      <w:pPr>
        <w:pStyle w:val="TOC2"/>
        <w:tabs>
          <w:tab w:val="right" w:leader="dot" w:pos="8306"/>
        </w:tabs>
      </w:pPr>
      <w:hyperlink w:anchor="_Toc2290" w:history="1">
        <w:r>
          <w:rPr>
            <w:rFonts w:ascii="仿宋" w:eastAsia="仿宋" w:hAnsi="仿宋" w:cs="仿宋" w:hint="eastAsia"/>
            <w:lang w:eastAsia="zh-CN"/>
          </w:rPr>
          <w:t>(六)、特殊环境影响分析</w:t>
        </w:r>
        <w:r>
          <w:tab/>
        </w:r>
        <w:r>
          <w:fldChar w:fldCharType="begin"/>
        </w:r>
        <w:r>
          <w:instrText xml:space="preserve"> PAGEREF _Toc2290 \h </w:instrText>
        </w:r>
        <w:r>
          <w:fldChar w:fldCharType="separate"/>
        </w:r>
        <w:r>
          <w:t>40</w:t>
        </w:r>
        <w:r>
          <w:fldChar w:fldCharType="end"/>
        </w:r>
      </w:hyperlink>
    </w:p>
    <w:p>
      <w:pPr>
        <w:pStyle w:val="TOC2"/>
        <w:tabs>
          <w:tab w:val="right" w:leader="dot" w:pos="8306"/>
        </w:tabs>
      </w:pPr>
      <w:hyperlink w:anchor="_Toc21102" w:history="1">
        <w:r>
          <w:rPr>
            <w:rFonts w:ascii="仿宋" w:eastAsia="仿宋" w:hAnsi="仿宋" w:cs="仿宋" w:hint="eastAsia"/>
            <w:lang w:eastAsia="zh-CN"/>
          </w:rPr>
          <w:t>(七)、清洁生产</w:t>
        </w:r>
        <w:r>
          <w:tab/>
        </w:r>
        <w:r>
          <w:fldChar w:fldCharType="begin"/>
        </w:r>
        <w:r>
          <w:instrText xml:space="preserve"> PAGEREF _Toc21102 \h </w:instrText>
        </w:r>
        <w:r>
          <w:fldChar w:fldCharType="separate"/>
        </w:r>
        <w:r>
          <w:t>41</w:t>
        </w:r>
        <w:r>
          <w:fldChar w:fldCharType="end"/>
        </w:r>
      </w:hyperlink>
    </w:p>
    <w:p>
      <w:pPr>
        <w:pStyle w:val="TOC2"/>
        <w:tabs>
          <w:tab w:val="right" w:leader="dot" w:pos="8306"/>
        </w:tabs>
      </w:pPr>
      <w:hyperlink w:anchor="_Toc18531" w:history="1">
        <w:r>
          <w:rPr>
            <w:rFonts w:ascii="仿宋" w:eastAsia="仿宋" w:hAnsi="仿宋" w:cs="仿宋" w:hint="eastAsia"/>
            <w:lang w:eastAsia="zh-CN"/>
          </w:rPr>
          <w:t>(八)、环境保护综合评价</w:t>
        </w:r>
        <w:r>
          <w:tab/>
        </w:r>
        <w:r>
          <w:fldChar w:fldCharType="begin"/>
        </w:r>
        <w:r>
          <w:instrText xml:space="preserve"> PAGEREF _Toc18531 \h </w:instrText>
        </w:r>
        <w:r>
          <w:fldChar w:fldCharType="separate"/>
        </w:r>
        <w:r>
          <w:t>43</w:t>
        </w:r>
        <w:r>
          <w:fldChar w:fldCharType="end"/>
        </w:r>
      </w:hyperlink>
    </w:p>
    <w:p>
      <w:pPr>
        <w:pStyle w:val="TOC1"/>
        <w:tabs>
          <w:tab w:val="right" w:leader="dot" w:pos="8306"/>
        </w:tabs>
      </w:pPr>
      <w:hyperlink w:anchor="_Toc30653" w:history="1">
        <w:r>
          <w:rPr>
            <w:rFonts w:ascii="仿宋" w:eastAsia="仿宋" w:hAnsi="仿宋" w:cs="仿宋" w:hint="eastAsia"/>
            <w:lang w:eastAsia="zh-CN"/>
          </w:rPr>
          <w:t>十一、路面清洁装备项目人力资源培养与发展</w:t>
        </w:r>
        <w:r>
          <w:tab/>
        </w:r>
        <w:r>
          <w:fldChar w:fldCharType="begin"/>
        </w:r>
        <w:r>
          <w:instrText xml:space="preserve"> PAGEREF _Toc30653 \h </w:instrText>
        </w:r>
        <w:r>
          <w:fldChar w:fldCharType="separate"/>
        </w:r>
        <w:r>
          <w:t>44</w:t>
        </w:r>
        <w:r>
          <w:fldChar w:fldCharType="end"/>
        </w:r>
      </w:hyperlink>
    </w:p>
    <w:p>
      <w:pPr>
        <w:pStyle w:val="TOC2"/>
        <w:tabs>
          <w:tab w:val="right" w:leader="dot" w:pos="8306"/>
        </w:tabs>
      </w:pPr>
      <w:hyperlink w:anchor="_Toc23729" w:history="1">
        <w:r>
          <w:rPr>
            <w:rFonts w:ascii="仿宋" w:eastAsia="仿宋" w:hAnsi="仿宋" w:cs="仿宋" w:hint="eastAsia"/>
            <w:lang w:eastAsia="zh-CN"/>
          </w:rPr>
          <w:t>(一)、人才需求与规划</w:t>
        </w:r>
        <w:r>
          <w:tab/>
        </w:r>
        <w:r>
          <w:fldChar w:fldCharType="begin"/>
        </w:r>
        <w:r>
          <w:instrText xml:space="preserve"> PAGEREF _Toc23729 \h </w:instrText>
        </w:r>
        <w:r>
          <w:fldChar w:fldCharType="separate"/>
        </w:r>
        <w:r>
          <w:t>44</w:t>
        </w:r>
        <w:r>
          <w:fldChar w:fldCharType="end"/>
        </w:r>
      </w:hyperlink>
    </w:p>
    <w:p>
      <w:pPr>
        <w:pStyle w:val="TOC2"/>
        <w:tabs>
          <w:tab w:val="right" w:leader="dot" w:pos="8306"/>
        </w:tabs>
      </w:pPr>
      <w:hyperlink w:anchor="_Toc8382" w:history="1">
        <w:r>
          <w:rPr>
            <w:rFonts w:ascii="仿宋" w:eastAsia="仿宋" w:hAnsi="仿宋" w:cs="仿宋" w:hint="eastAsia"/>
            <w:lang w:eastAsia="zh-CN"/>
          </w:rPr>
          <w:t>(二)、培训与发展计划</w:t>
        </w:r>
        <w:r>
          <w:tab/>
        </w:r>
        <w:r>
          <w:fldChar w:fldCharType="begin"/>
        </w:r>
        <w:r>
          <w:instrText xml:space="preserve"> PAGEREF _Toc8382 \h </w:instrText>
        </w:r>
        <w:r>
          <w:fldChar w:fldCharType="separate"/>
        </w:r>
        <w:r>
          <w:t>44</w:t>
        </w:r>
        <w:r>
          <w:fldChar w:fldCharType="end"/>
        </w:r>
      </w:hyperlink>
    </w:p>
    <w:p>
      <w:pPr>
        <w:pStyle w:val="TOC1"/>
        <w:tabs>
          <w:tab w:val="right" w:leader="dot" w:pos="8306"/>
        </w:tabs>
      </w:pPr>
      <w:hyperlink w:anchor="_Toc22540" w:history="1">
        <w:r>
          <w:rPr>
            <w:rFonts w:ascii="仿宋" w:eastAsia="仿宋" w:hAnsi="仿宋" w:cs="仿宋" w:hint="eastAsia"/>
            <w:lang w:eastAsia="zh-CN"/>
          </w:rPr>
          <w:t>十二、路面清洁装备项目经营效益</w:t>
        </w:r>
        <w:r>
          <w:tab/>
        </w:r>
        <w:r>
          <w:fldChar w:fldCharType="begin"/>
        </w:r>
        <w:r>
          <w:instrText xml:space="preserve"> PAGEREF _Toc22540 \h </w:instrText>
        </w:r>
        <w:r>
          <w:fldChar w:fldCharType="separate"/>
        </w:r>
        <w:r>
          <w:t>45</w:t>
        </w:r>
        <w:r>
          <w:fldChar w:fldCharType="end"/>
        </w:r>
      </w:hyperlink>
    </w:p>
    <w:p>
      <w:pPr>
        <w:pStyle w:val="TOC2"/>
        <w:tabs>
          <w:tab w:val="right" w:leader="dot" w:pos="8306"/>
        </w:tabs>
      </w:pPr>
      <w:hyperlink w:anchor="_Toc21301" w:history="1">
        <w:r>
          <w:rPr>
            <w:rFonts w:ascii="仿宋" w:eastAsia="仿宋" w:hAnsi="仿宋" w:cs="仿宋" w:hint="eastAsia"/>
            <w:lang w:eastAsia="zh-CN"/>
          </w:rPr>
          <w:t>(一)、经济评价财务测算</w:t>
        </w:r>
        <w:r>
          <w:tab/>
        </w:r>
        <w:r>
          <w:fldChar w:fldCharType="begin"/>
        </w:r>
        <w:r>
          <w:instrText xml:space="preserve"> PAGEREF _Toc21301 \h </w:instrText>
        </w:r>
        <w:r>
          <w:fldChar w:fldCharType="separate"/>
        </w:r>
        <w:r>
          <w:t>45</w:t>
        </w:r>
        <w:r>
          <w:fldChar w:fldCharType="end"/>
        </w:r>
      </w:hyperlink>
    </w:p>
    <w:p>
      <w:pPr>
        <w:pStyle w:val="TOC2"/>
        <w:tabs>
          <w:tab w:val="right" w:leader="dot" w:pos="8306"/>
        </w:tabs>
      </w:pPr>
      <w:hyperlink w:anchor="_Toc15405" w:history="1">
        <w:r>
          <w:rPr>
            <w:rFonts w:ascii="仿宋" w:eastAsia="仿宋" w:hAnsi="仿宋" w:cs="仿宋" w:hint="eastAsia"/>
            <w:lang w:eastAsia="zh-CN"/>
          </w:rPr>
          <w:t>(二)、路面清洁装备项目盈利能力分析</w:t>
        </w:r>
        <w:r>
          <w:tab/>
        </w:r>
        <w:r>
          <w:fldChar w:fldCharType="begin"/>
        </w:r>
        <w:r>
          <w:instrText xml:space="preserve"> PAGEREF _Toc15405 \h </w:instrText>
        </w:r>
        <w:r>
          <w:fldChar w:fldCharType="separate"/>
        </w:r>
        <w:r>
          <w:t>46</w:t>
        </w:r>
        <w:r>
          <w:fldChar w:fldCharType="end"/>
        </w:r>
      </w:hyperlink>
    </w:p>
    <w:p>
      <w:pPr>
        <w:pStyle w:val="TOC1"/>
        <w:tabs>
          <w:tab w:val="right" w:leader="dot" w:pos="8306"/>
        </w:tabs>
      </w:pPr>
      <w:hyperlink w:anchor="_Toc30935" w:history="1">
        <w:r>
          <w:rPr>
            <w:rFonts w:ascii="仿宋" w:eastAsia="仿宋" w:hAnsi="仿宋" w:cs="仿宋" w:hint="eastAsia"/>
            <w:lang w:eastAsia="zh-CN"/>
          </w:rPr>
          <w:t>十三、营销与推广策略</w:t>
        </w:r>
        <w:r>
          <w:tab/>
        </w:r>
        <w:r>
          <w:fldChar w:fldCharType="begin"/>
        </w:r>
        <w:r>
          <w:instrText xml:space="preserve"> PAGEREF _Toc30935 \h </w:instrText>
        </w:r>
        <w:r>
          <w:fldChar w:fldCharType="separate"/>
        </w:r>
        <w:r>
          <w:t>47</w:t>
        </w:r>
        <w:r>
          <w:fldChar w:fldCharType="end"/>
        </w:r>
      </w:hyperlink>
    </w:p>
    <w:p>
      <w:pPr>
        <w:pStyle w:val="TOC2"/>
        <w:tabs>
          <w:tab w:val="right" w:leader="dot" w:pos="8306"/>
        </w:tabs>
      </w:pPr>
      <w:hyperlink w:anchor="_Toc1878" w:history="1">
        <w:r>
          <w:rPr>
            <w:rFonts w:ascii="仿宋" w:eastAsia="仿宋" w:hAnsi="仿宋" w:cs="仿宋" w:hint="eastAsia"/>
            <w:lang w:eastAsia="zh-CN"/>
          </w:rPr>
          <w:t>(一)、产品/服务定位与特点</w:t>
        </w:r>
        <w:r>
          <w:tab/>
        </w:r>
        <w:r>
          <w:fldChar w:fldCharType="begin"/>
        </w:r>
        <w:r>
          <w:instrText xml:space="preserve"> PAGEREF _Toc1878 \h </w:instrText>
        </w:r>
        <w:r>
          <w:fldChar w:fldCharType="separate"/>
        </w:r>
        <w:r>
          <w:t>47</w:t>
        </w:r>
        <w:r>
          <w:fldChar w:fldCharType="end"/>
        </w:r>
      </w:hyperlink>
    </w:p>
    <w:p>
      <w:pPr>
        <w:pStyle w:val="TOC2"/>
        <w:tabs>
          <w:tab w:val="right" w:leader="dot" w:pos="8306"/>
        </w:tabs>
      </w:pPr>
      <w:hyperlink w:anchor="_Toc19666" w:history="1">
        <w:r>
          <w:rPr>
            <w:rFonts w:ascii="仿宋" w:eastAsia="仿宋" w:hAnsi="仿宋" w:cs="仿宋" w:hint="eastAsia"/>
            <w:lang w:eastAsia="zh-CN"/>
          </w:rPr>
          <w:t>(二)、市场定位与竞争分析</w:t>
        </w:r>
        <w:r>
          <w:tab/>
        </w:r>
        <w:r>
          <w:fldChar w:fldCharType="begin"/>
        </w:r>
        <w:r>
          <w:instrText xml:space="preserve"> PAGEREF _Toc19666 \h </w:instrText>
        </w:r>
        <w:r>
          <w:fldChar w:fldCharType="separate"/>
        </w:r>
        <w:r>
          <w:t>48</w:t>
        </w:r>
        <w:r>
          <w:fldChar w:fldCharType="end"/>
        </w:r>
      </w:hyperlink>
    </w:p>
    <w:p>
      <w:pPr>
        <w:pStyle w:val="TOC2"/>
        <w:tabs>
          <w:tab w:val="right" w:leader="dot" w:pos="8306"/>
        </w:tabs>
      </w:pPr>
      <w:hyperlink w:anchor="_Toc11810" w:history="1">
        <w:r>
          <w:rPr>
            <w:rFonts w:ascii="仿宋" w:eastAsia="仿宋" w:hAnsi="仿宋" w:cs="仿宋" w:hint="eastAsia"/>
            <w:lang w:eastAsia="zh-CN"/>
          </w:rPr>
          <w:t>(三)、营销渠道与策略</w:t>
        </w:r>
        <w:r>
          <w:tab/>
        </w:r>
        <w:r>
          <w:fldChar w:fldCharType="begin"/>
        </w:r>
        <w:r>
          <w:instrText xml:space="preserve"> PAGEREF _Toc11810 \h </w:instrText>
        </w:r>
        <w:r>
          <w:fldChar w:fldCharType="separate"/>
        </w:r>
        <w:r>
          <w:t>50</w:t>
        </w:r>
        <w:r>
          <w:fldChar w:fldCharType="end"/>
        </w:r>
      </w:hyperlink>
    </w:p>
    <w:p>
      <w:pPr>
        <w:pStyle w:val="TOC2"/>
        <w:tabs>
          <w:tab w:val="right" w:leader="dot" w:pos="8306"/>
        </w:tabs>
      </w:pPr>
      <w:hyperlink w:anchor="_Toc9942" w:history="1">
        <w:r>
          <w:rPr>
            <w:rFonts w:ascii="仿宋" w:eastAsia="仿宋" w:hAnsi="仿宋" w:cs="仿宋" w:hint="eastAsia"/>
            <w:lang w:eastAsia="zh-CN"/>
          </w:rPr>
          <w:t>(四)、推广与宣传活动</w:t>
        </w:r>
        <w:r>
          <w:tab/>
        </w:r>
        <w:r>
          <w:fldChar w:fldCharType="begin"/>
        </w:r>
        <w:r>
          <w:instrText xml:space="preserve"> PAGEREF _Toc9942 \h </w:instrText>
        </w:r>
        <w:r>
          <w:fldChar w:fldCharType="separate"/>
        </w:r>
        <w:r>
          <w:t>51</w:t>
        </w:r>
        <w:r>
          <w:fldChar w:fldCharType="end"/>
        </w:r>
      </w:hyperlink>
    </w:p>
    <w:p>
      <w:pPr>
        <w:pStyle w:val="TOC1"/>
        <w:tabs>
          <w:tab w:val="right" w:leader="dot" w:pos="8306"/>
        </w:tabs>
      </w:pPr>
      <w:hyperlink w:anchor="_Toc4349" w:history="1">
        <w:r>
          <w:rPr>
            <w:rFonts w:ascii="仿宋" w:eastAsia="仿宋" w:hAnsi="仿宋" w:cs="仿宋" w:hint="eastAsia"/>
            <w:lang w:eastAsia="zh-CN"/>
          </w:rPr>
          <w:t>十四、风险识别与分类</w:t>
        </w:r>
        <w:r>
          <w:tab/>
        </w:r>
        <w:r>
          <w:fldChar w:fldCharType="begin"/>
        </w:r>
        <w:r>
          <w:instrText xml:space="preserve"> PAGEREF _Toc4349 \h </w:instrText>
        </w:r>
        <w:r>
          <w:fldChar w:fldCharType="separate"/>
        </w:r>
        <w:r>
          <w:t>56</w:t>
        </w:r>
        <w:r>
          <w:fldChar w:fldCharType="end"/>
        </w:r>
      </w:hyperlink>
    </w:p>
    <w:p>
      <w:pPr>
        <w:pStyle w:val="TOC2"/>
        <w:tabs>
          <w:tab w:val="right" w:leader="dot" w:pos="8306"/>
        </w:tabs>
      </w:pPr>
      <w:hyperlink w:anchor="_Toc5939" w:history="1">
        <w:r>
          <w:rPr>
            <w:rFonts w:ascii="仿宋" w:eastAsia="仿宋" w:hAnsi="仿宋" w:cs="仿宋" w:hint="eastAsia"/>
            <w:lang w:eastAsia="zh-CN"/>
          </w:rPr>
          <w:t>(一)、风险识别</w:t>
        </w:r>
        <w:r>
          <w:tab/>
        </w:r>
        <w:r>
          <w:fldChar w:fldCharType="begin"/>
        </w:r>
        <w:r>
          <w:instrText xml:space="preserve"> PAGEREF _Toc5939 \h </w:instrText>
        </w:r>
        <w:r>
          <w:fldChar w:fldCharType="separate"/>
        </w:r>
        <w:r>
          <w:t>56</w:t>
        </w:r>
        <w:r>
          <w:fldChar w:fldCharType="end"/>
        </w:r>
      </w:hyperlink>
    </w:p>
    <w:p>
      <w:pPr>
        <w:pStyle w:val="TOC2"/>
        <w:tabs>
          <w:tab w:val="right" w:leader="dot" w:pos="8306"/>
        </w:tabs>
      </w:pPr>
      <w:hyperlink w:anchor="_Toc12863" w:history="1">
        <w:r>
          <w:rPr>
            <w:rFonts w:ascii="仿宋" w:eastAsia="仿宋" w:hAnsi="仿宋" w:cs="仿宋" w:hint="eastAsia"/>
            <w:lang w:eastAsia="zh-CN"/>
          </w:rPr>
          <w:t>(二)、风险分类</w:t>
        </w:r>
        <w:r>
          <w:tab/>
        </w:r>
        <w:r>
          <w:fldChar w:fldCharType="begin"/>
        </w:r>
        <w:r>
          <w:instrText xml:space="preserve"> PAGEREF _Toc12863 \h </w:instrText>
        </w:r>
        <w:r>
          <w:fldChar w:fldCharType="separate"/>
        </w:r>
        <w:r>
          <w:t>57</w:t>
        </w:r>
        <w:r>
          <w:fldChar w:fldCharType="end"/>
        </w:r>
      </w:hyperlink>
    </w:p>
    <w:p>
      <w:pPr>
        <w:pStyle w:val="TOC1"/>
        <w:tabs>
          <w:tab w:val="right" w:leader="dot" w:pos="8306"/>
        </w:tabs>
      </w:pPr>
      <w:hyperlink w:anchor="_Toc9472" w:history="1">
        <w:r>
          <w:rPr>
            <w:rFonts w:ascii="仿宋" w:eastAsia="仿宋" w:hAnsi="仿宋" w:cs="仿宋" w:hint="eastAsia"/>
            <w:lang w:eastAsia="zh-CN"/>
          </w:rPr>
          <w:t>十五、路面清洁装备项目实施保障措施</w:t>
        </w:r>
        <w:r>
          <w:tab/>
        </w:r>
        <w:r>
          <w:fldChar w:fldCharType="begin"/>
        </w:r>
        <w:r>
          <w:instrText xml:space="preserve"> PAGEREF _Toc9472 \h </w:instrText>
        </w:r>
        <w:r>
          <w:fldChar w:fldCharType="separate"/>
        </w:r>
        <w:r>
          <w:t>59</w:t>
        </w:r>
        <w:r>
          <w:fldChar w:fldCharType="end"/>
        </w:r>
      </w:hyperlink>
    </w:p>
    <w:p>
      <w:pPr>
        <w:pStyle w:val="TOC2"/>
        <w:tabs>
          <w:tab w:val="right" w:leader="dot" w:pos="8306"/>
        </w:tabs>
      </w:pPr>
      <w:hyperlink w:anchor="_Toc23103" w:history="1">
        <w:r>
          <w:rPr>
            <w:rFonts w:ascii="仿宋" w:eastAsia="仿宋" w:hAnsi="仿宋" w:cs="仿宋" w:hint="eastAsia"/>
            <w:lang w:eastAsia="zh-CN"/>
          </w:rPr>
          <w:t>(一)、路面清洁装备项目实施保障机制</w:t>
        </w:r>
        <w:r>
          <w:tab/>
        </w:r>
        <w:r>
          <w:fldChar w:fldCharType="begin"/>
        </w:r>
        <w:r>
          <w:instrText xml:space="preserve"> PAGEREF _Toc23103 \h </w:instrText>
        </w:r>
        <w:r>
          <w:fldChar w:fldCharType="separate"/>
        </w:r>
        <w:r>
          <w:t>59</w:t>
        </w:r>
        <w:r>
          <w:fldChar w:fldCharType="end"/>
        </w:r>
      </w:hyperlink>
    </w:p>
    <w:p>
      <w:pPr>
        <w:pStyle w:val="TOC2"/>
        <w:tabs>
          <w:tab w:val="right" w:leader="dot" w:pos="8306"/>
        </w:tabs>
      </w:pPr>
      <w:hyperlink w:anchor="_Toc18029" w:history="1">
        <w:r>
          <w:rPr>
            <w:rFonts w:ascii="仿宋" w:eastAsia="仿宋" w:hAnsi="仿宋" w:cs="仿宋" w:hint="eastAsia"/>
            <w:lang w:eastAsia="zh-CN"/>
          </w:rPr>
          <w:t>(二)、路面清洁装备项目法律合规要求</w:t>
        </w:r>
        <w:r>
          <w:tab/>
        </w:r>
        <w:r>
          <w:fldChar w:fldCharType="begin"/>
        </w:r>
        <w:r>
          <w:instrText xml:space="preserve"> PAGEREF _Toc18029 \h </w:instrText>
        </w:r>
        <w:r>
          <w:fldChar w:fldCharType="separate"/>
        </w:r>
        <w:r>
          <w:t>63</w:t>
        </w:r>
        <w:r>
          <w:fldChar w:fldCharType="end"/>
        </w:r>
      </w:hyperlink>
    </w:p>
    <w:p>
      <w:pPr>
        <w:pStyle w:val="TOC2"/>
        <w:tabs>
          <w:tab w:val="right" w:leader="dot" w:pos="8306"/>
        </w:tabs>
      </w:pPr>
      <w:hyperlink w:anchor="_Toc215" w:history="1">
        <w:r>
          <w:rPr>
            <w:rFonts w:ascii="仿宋" w:eastAsia="仿宋" w:hAnsi="仿宋" w:cs="仿宋" w:hint="eastAsia"/>
            <w:lang w:eastAsia="zh-CN"/>
          </w:rPr>
          <w:t>(三)、路面清洁装备项目合同管理与法律事务</w:t>
        </w:r>
        <w:r>
          <w:tab/>
        </w:r>
        <w:r>
          <w:fldChar w:fldCharType="begin"/>
        </w:r>
        <w:r>
          <w:instrText xml:space="preserve"> PAGEREF _Toc215 \h </w:instrText>
        </w:r>
        <w:r>
          <w:fldChar w:fldCharType="separate"/>
        </w:r>
        <w:r>
          <w:t>67</w:t>
        </w:r>
        <w:r>
          <w:fldChar w:fldCharType="end"/>
        </w:r>
      </w:hyperlink>
    </w:p>
    <w:p>
      <w:pPr>
        <w:pStyle w:val="TOC2"/>
        <w:tabs>
          <w:tab w:val="right" w:leader="dot" w:pos="8306"/>
        </w:tabs>
      </w:pPr>
      <w:hyperlink w:anchor="_Toc11433" w:history="1">
        <w:r>
          <w:rPr>
            <w:rFonts w:ascii="仿宋" w:eastAsia="仿宋" w:hAnsi="仿宋" w:cs="仿宋" w:hint="eastAsia"/>
            <w:lang w:eastAsia="zh-CN"/>
          </w:rPr>
          <w:t>(四)、路面清洁装备项目知识产权保护策略</w:t>
        </w:r>
        <w:r>
          <w:tab/>
        </w:r>
        <w:r>
          <w:fldChar w:fldCharType="begin"/>
        </w:r>
        <w:r>
          <w:instrText xml:space="preserve"> PAGEREF _Toc11433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76"/>
      <w:r>
        <w:rPr>
          <w:rFonts w:ascii="仿宋" w:eastAsia="仿宋" w:hAnsi="仿宋" w:cs="仿宋" w:hint="eastAsia"/>
          <w:sz w:val="28"/>
          <w:lang w:eastAsia="zh-CN"/>
        </w:rPr>
        <w:t>一、路面清洁装备项目可持续发展</w:t>
      </w:r>
      <w:bookmarkEnd w:id="2"/>
    </w:p>
    <w:p>
      <w:pPr>
        <w:pStyle w:val="Heading2"/>
        <w:rPr>
          <w:rFonts w:ascii="仿宋" w:eastAsia="仿宋" w:hAnsi="仿宋" w:cs="仿宋" w:hint="eastAsia"/>
          <w:lang w:eastAsia="zh-CN"/>
        </w:rPr>
      </w:pPr>
      <w:bookmarkStart w:id="3" w:name="_Toc2464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项目中，路面清洁装备项目团队着眼于未来，明确了可持续发展的战略方向。制定的具体可持续发展目标包括降低资源使用、采用环保技术、最大化社会效益等。这一步骤不仅有助于路面清洁装备项目在环保和社会责任方面达到最高标准，也为未来提供了明确的指引，确保路面清洁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可持续实践的融入路面清洁装备项目管理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路面清洁装备项目管理周期。从路面清洁装备项目规划开始，路面清洁装备项目团队就考虑了环境和社会的因素。在执行阶段，路面清洁装备项目团队积极推动绿色技术的应用，优化资源利用。此外，关注员工的社会责任，通过培训和沟通活动提高员工对可持续发展的认知，使他们能够在日常工作中践行可持续实践。这些举措不仅为路面清洁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1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扎根于路面清洁装备项目的可持续发展理念，我们深信环保与社会责任是路面清洁装备项目成功的关键支柱。在路面清洁装备项目的每一步，我们都致力于通过创新和实践，履行对环境和社会的坚定责任。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团队通过引入先进的环保技术、建立高效的废物处理系统以及推动能源节约措施，积极履行环保责任。定期的环保监测和评估确保路面清洁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不仅致力于自身可持续发展，还注重对社会的回馈。通过支持社区路面清洁装备项目、参与慈善事业、提供培训机会等方式，路面清洁装备项目积极履行社会责任。与当地社区建立积极互动，关注员工的工作与生活平衡，以及员工的身心健康，是路面清洁装备项目在社会责任层面的关键举措。这样的实践不仅增强了路面清洁装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927"/>
      <w:r>
        <w:rPr>
          <w:rFonts w:ascii="仿宋" w:eastAsia="仿宋" w:hAnsi="仿宋" w:cs="仿宋" w:hint="eastAsia"/>
          <w:sz w:val="28"/>
          <w:lang w:eastAsia="zh-CN"/>
        </w:rPr>
        <w:t>二、路面清洁装备项目建设背景及必要性分析</w:t>
      </w:r>
      <w:bookmarkEnd w:id="5"/>
    </w:p>
    <w:p>
      <w:pPr>
        <w:pStyle w:val="Heading2"/>
        <w:rPr>
          <w:rFonts w:ascii="仿宋" w:eastAsia="仿宋" w:hAnsi="仿宋" w:cs="仿宋" w:hint="eastAsia"/>
          <w:lang w:eastAsia="zh-CN"/>
        </w:rPr>
      </w:pPr>
      <w:bookmarkStart w:id="6" w:name="_Toc18796"/>
      <w:r>
        <w:rPr>
          <w:rFonts w:ascii="仿宋" w:eastAsia="仿宋" w:hAnsi="仿宋" w:cs="仿宋" w:hint="eastAsia"/>
          <w:lang w:eastAsia="zh-CN"/>
        </w:rPr>
        <w:t>(一)、路面清洁装备项目背景分析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路面清洁装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路面清洁装备项目在这个潮流中的定位。同时，我们将关注行业内涌现的新兴机遇，以便路面清洁装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路面清洁装备项目提供了强大的发展动力。我们将聚焦于行业内最新的技术发展趋势，包括但不限于人工智能、大数据分析、物联网等领域。通过深度的技术研究，我们将确保路面清洁装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路面清洁装备项目发展的源泉。我们将投入更多的精力对市场需求进行深入剖析，超越表面的需求，深入挖掘潜在的市场痛点和机遇。通过对市场需求的细致了解，路面清洁装备项目将更有针对性地设计解决方案，满足市场的多样化需求，从而更好地促进路面清洁装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路面清洁装备项目战略至关重要。我们将对竞争态势进行更为深入的分析，包括但不限于市场份额、产品特点、客户满意度等多个维度。通过深度的竞争分析，路面清洁装备项目将能够更准确地把握市场脉搏，制定具有竞争力的路面清洁装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路面清洁装备项目的发展具有直接的影响。我们将进行更为全面的法规和政策分析，了解行业发展中的潜在法律风险和合规挑战。通过充分了解和遵守相关法规，路面清洁装备项目将确保在法律框架内合法合规运营，为路面清洁装备项目的稳健发展提供有力支持。</w:t>
      </w:r>
    </w:p>
    <w:p>
      <w:pPr>
        <w:pStyle w:val="Heading2"/>
        <w:ind w:firstLine="560" w:firstLineChars="200"/>
        <w:rPr>
          <w:rFonts w:ascii="仿宋" w:eastAsia="仿宋" w:hAnsi="仿宋" w:cs="仿宋" w:hint="eastAsia"/>
          <w:sz w:val="28"/>
          <w:lang w:eastAsia="zh-CN"/>
        </w:rPr>
      </w:pPr>
      <w:bookmarkStart w:id="7" w:name="_Toc26881"/>
      <w:r>
        <w:rPr>
          <w:rFonts w:ascii="仿宋" w:eastAsia="仿宋" w:hAnsi="仿宋" w:cs="仿宋" w:hint="eastAsia"/>
          <w:sz w:val="28"/>
          <w:lang w:eastAsia="zh-CN"/>
        </w:rPr>
        <w:t>(二)、路面清洁装备项目建设必要性分析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建设的迫切性源于对行业发展趋势的深刻洞察。我们正处于一个行业变革的时代，科技创新、数字化转型成为企业发展的关键动力。路面清洁装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建设不仅仅是为了跟上潮流，更是为了通过技术创新推动企业的持续发展。通过引入先进的技术和解决方案，路面清洁装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路面清洁装备项目的建设成为必然选择，通过提高产品质量、拓展服务领域，从而在竞争中获得更多的机会。路面清洁装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路面清洁装备项目建设的必要性体现在对客户需求更精准的满足。通过路面清洁装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建设的背后是对企业持续创新的追求。只有通过不断创新，企业才能在竞争中立于不败之地。路面清洁装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279"/>
      <w:r>
        <w:rPr>
          <w:rFonts w:ascii="仿宋" w:eastAsia="仿宋" w:hAnsi="仿宋" w:cs="仿宋" w:hint="eastAsia"/>
          <w:sz w:val="28"/>
          <w:lang w:eastAsia="zh-CN"/>
        </w:rPr>
        <w:t>三、路面清洁装备项目文档管理</w:t>
      </w:r>
      <w:bookmarkEnd w:id="8"/>
    </w:p>
    <w:p>
      <w:pPr>
        <w:pStyle w:val="Heading2"/>
        <w:rPr>
          <w:rFonts w:ascii="仿宋" w:eastAsia="仿宋" w:hAnsi="仿宋" w:cs="仿宋" w:hint="eastAsia"/>
          <w:lang w:eastAsia="zh-CN"/>
        </w:rPr>
      </w:pPr>
      <w:bookmarkStart w:id="9" w:name="_Toc2193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路面清洁装备项目高度重视文档的质量和准确性，以支持路面清洁装备项目的各项活动和决策。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文档的编制始于路面清洁装备项目计划的初期，我们制定了详细的文档编制计划，明确了每个文档的内容、格式和编写责任人。在路面清洁装备项目启动阶段，我们首先编制了路面清洁装备项目章程，明确定义了路面清洁装备项目的目标、范围、风险等关键要素。随后，路面清洁装备项目团队根据计划陆续编制了需求文档、设计文档、测试文档等各类文档，确保路面清洁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路面清洁装备项目管理中的重要环节，旨在确保路面清洁装备项目文档符合质量标准和路面清洁装备项目需求。在路面清洁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路面清洁装备项目相关利益方和专业领域的专家对文档进行独立审查。这有助于获取更全面、客观的反馈，确保路面清洁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路面清洁装备项目在文档编制与审查方面建立了严格的管理机制，通过规范的流程和多维度的审查，确保路面清洁装备项目文档的质量、准确性和可靠性，为路面清洁装备项目的顺利推进提供了有力支持。</w:t>
      </w:r>
    </w:p>
    <w:p>
      <w:pPr>
        <w:pStyle w:val="Heading2"/>
        <w:ind w:firstLine="560" w:firstLineChars="200"/>
        <w:rPr>
          <w:rFonts w:ascii="仿宋" w:eastAsia="仿宋" w:hAnsi="仿宋" w:cs="仿宋" w:hint="eastAsia"/>
          <w:sz w:val="28"/>
          <w:lang w:eastAsia="zh-CN"/>
        </w:rPr>
      </w:pPr>
      <w:bookmarkStart w:id="10" w:name="_Toc2121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我们通过多渠道发布文档，包括电子邮件、路面清洁装备项目管理平台、内部网站等，以满足不同团队成员的偏好和需求。多渠道发布确保了信息的全面覆盖。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我们采用了精细的权限控制，确保只有授权人员可以访问敏感信息。这种安全措施保护了路面清洁装备项目文档的机密性，防止了未经授权的信息泄露。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78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路面清洁装备项目生命周期中一个至关重要的环节，直接关系到路面清洁装备项目信息的长期保存和历史记录的完整性。在路面清洁装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42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074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路面清洁装备项目的主要产品是XXXX，预计年产值为XXX万元。这一产品在市场中占据着重要的地位，其广泛的应用范围使得该路面清洁装备项目的市场前景非常广阔。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路面清洁装备项目的xxx产品作为重要的原材料之一，将在多个领域发挥关键作用。其在建筑、交通、能源等方面的广泛应用将为整个产业链提供强大的支持，形成产业协同效应。路面清洁装备项目的年产值XXX万XXX万XXX万万元不仅反映了其在市场上的巨大潜力，更预示着它对国民经济的积极贡献。这种关联度高、涉及面广的产业关系，使得该路面清洁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7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总征地面积为XXXX平方米，相当于约XX.XX亩，其中净用地面积为XXXX平方米，红线范围内相当于约XX.XX亩。这一用地规模充分考虑了路面清洁装备项目的建设需求，保障了路面清洁装备项目在合适的空间内得以充分发展。路面清洁装备项目规划的总建筑面积为XXXX平方米，其中主体工程建设占XXXX平方米，计容建筑面积达XXXX平方米。预计建筑工程的投资将达到XXXX万元，为路面清洁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计划购置的设备共计XXXX台（套），设备购置费用为XXXX万元。这一设备购置计划充分考虑到路面清洁装备项目的生产需求和技术要求，确保了路面清洁装备项目在生产运营中具备先进的技术装备和高效的生产能力。设备的合理配置将为路面清洁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路面清洁装备项目计划总投资为XXXX万元，预计年实现营业收入为XXXX万元。这一产能规模的设定旨在确保路面清洁装备项目能够在投资与回报之间取得平衡，实现长期可持续的发展。路面清洁装备项目的总投资充分考虑到各个方面的需求，包括用地建设、设备购置等多个环节，以确保路面清洁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7692"/>
      <w:r>
        <w:rPr>
          <w:rFonts w:ascii="仿宋" w:eastAsia="仿宋" w:hAnsi="仿宋" w:cs="仿宋" w:hint="eastAsia"/>
          <w:sz w:val="28"/>
          <w:lang w:eastAsia="zh-CN"/>
        </w:rPr>
        <w:t>五、路面清洁装备项目危机管理</w:t>
      </w:r>
      <w:bookmarkEnd w:id="15"/>
    </w:p>
    <w:p>
      <w:pPr>
        <w:pStyle w:val="Heading2"/>
        <w:rPr>
          <w:rFonts w:ascii="仿宋" w:eastAsia="仿宋" w:hAnsi="仿宋" w:cs="仿宋" w:hint="eastAsia"/>
          <w:lang w:eastAsia="zh-CN"/>
        </w:rPr>
      </w:pPr>
      <w:bookmarkStart w:id="16" w:name="_Toc2890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项目危机管理中，危机预警与识别是确保路面清洁装备项目稳健运行的核心步骤。通过建立全面的监测机制，路面清洁装备项目团队旨在及时发现和理解潜在的风险和危机因素，以便采取及时的预防和应对措施，确保路面清洁装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首先，通过深入的风险评估，路面清洁装备项目团队全面分析了整个路面清洁装备项目和各个阶段可能存在的威胁。这包括准确评估每个潜在风险的发生概率和可能影响的程度，为后续危机预警提供了有力支持。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路面清洁装备项目团队着重于明确定义路面清洁装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路面清洁装备项目进展的持续监控，团队能够及时发现潜在问题并作出迅速反应。路面清洁装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在这一阶段，团队的专业素养和反应速度将发挥至关重要的作用，以确保潜在危机能够在初期得到有效的处理，最大程度地减轻负面影响。通过危机预警与识别，路面清洁装备项目得以更有序、可控地推进。</w:t>
      </w:r>
    </w:p>
    <w:p>
      <w:pPr>
        <w:pStyle w:val="Heading2"/>
        <w:ind w:firstLine="560" w:firstLineChars="200"/>
        <w:rPr>
          <w:rFonts w:ascii="仿宋" w:eastAsia="仿宋" w:hAnsi="仿宋" w:cs="仿宋" w:hint="eastAsia"/>
          <w:sz w:val="28"/>
          <w:lang w:eastAsia="zh-CN"/>
        </w:rPr>
      </w:pPr>
      <w:bookmarkStart w:id="17" w:name="_Toc222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在危机发生时，路面清洁装备项目团队立即行动，成立了应急小组。该小组的任务是迅速制定并实施紧急应对措施，以最小化潜在损失。以下是采取的主要措施：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暂停路面清洁装备项目进度：为遏制危机蔓延，路面清洁装备项目暂时停止进行，以便全面评估当前状况。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资源重新分配：重新评估路面清洁装备项目资源的分配，确保最大限度地减小损失。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实时沟通：与关键利益相关者建立实时沟通机制，向他们传递路面清洁装备项目危机的实际状况，保障路面清洁装备项目核心利益。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在紧急应对的同时，路面清洁装备项目团队强调了团队协作和有效沟通的重要性。以下是团队协作的关键举措：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信息共享机制：建立了信息共享平台，确保团队成员能够及时获取路面清洁装备项目危机的实时信息。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领导者沟通：路面清洁装备项目领导者通过定期会议和即时沟通工具，指导团队应对危机，保持团队稳定运行。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随着危机得到初步控制，路面清洁装备项目团队转向制定恢复计划，以确保路面清洁装备项目能够从中迅速恢复。主要恢复计划包括：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修复受损的进度计划：重新评估路面清洁装备项目进度，制定修复计划，确保路面清洁装备项目尽快回归正常进程。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重新调整资源分配：优化资源分配，确保路面清洁装备项目在有限资源下高效运转。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风险管理机制加强：对路面清洁装备项目风险进行全面评估，制定更强化的风险管理策略，以预防未来可能的危机。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470"/>
      <w:r>
        <w:rPr>
          <w:rFonts w:ascii="仿宋" w:eastAsia="仿宋" w:hAnsi="仿宋" w:cs="仿宋" w:hint="eastAsia"/>
          <w:sz w:val="28"/>
          <w:lang w:eastAsia="zh-CN"/>
        </w:rPr>
        <w:t>六、路面清洁装备项目土建工程</w:t>
      </w:r>
      <w:bookmarkEnd w:id="18"/>
    </w:p>
    <w:p>
      <w:pPr>
        <w:pStyle w:val="Heading2"/>
        <w:rPr>
          <w:rFonts w:ascii="仿宋" w:eastAsia="仿宋" w:hAnsi="仿宋" w:cs="仿宋" w:hint="eastAsia"/>
          <w:lang w:eastAsia="zh-CN"/>
        </w:rPr>
      </w:pPr>
      <w:bookmarkStart w:id="19" w:name="_Toc1156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在路面清洁装备项目的建筑工程设计中，我们将秉承一系列重要的设计原则，以确保路面清洁装备项目建筑在功能、美观、可持续性等方面达到最佳效果。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首要原则是确保建筑的功能性得到最大化的发挥。我们将充分理解路面清洁装备项目的实际需求，合理布局各个功能区域，保证建筑在满足业务需求的同时，提供高效的工作环境。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https://d.book118.com/016120025200010100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路面清洁装备项目规划设计方案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D2312"/>
    <w:rsid w:val="37ED2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12002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2024-03-04T08:08:00Z</dcterms:created>
  <dcterms:modified xsi:type="dcterms:W3CDTF">2024-03-04T08:08:59Z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E7EF260E419D425CA8FC9BA4F930BCAA_11</vt:lpwstr>
  </property>
  <property fmtid="{D5CDD505-2E9C-101B-9397-08002B2CF9AE}" pid="3" name="KSOProductBuildVer">
    <vt:lpwstr>2052-12.1.0.16388</vt:lpwstr>
  </property>
</Properties>
</file>