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城市环境卫生管理服务项目可行性建设方案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11" w:history="1">
        <w:r>
          <w:rPr>
            <w:rFonts w:ascii="仿宋" w:eastAsia="仿宋" w:hAnsi="仿宋" w:cs="仿宋" w:hint="eastAsia"/>
            <w:lang w:eastAsia="zh-CN"/>
          </w:rPr>
          <w:t>序言</w:t>
        </w:r>
        <w:r>
          <w:tab/>
        </w:r>
        <w:r>
          <w:fldChar w:fldCharType="begin"/>
        </w:r>
        <w:r>
          <w:instrText xml:space="preserve"> PAGEREF _Toc29111 \h </w:instrText>
        </w:r>
        <w:r>
          <w:fldChar w:fldCharType="separate"/>
        </w:r>
        <w:r>
          <w:t>3</w:t>
        </w:r>
        <w:r>
          <w:fldChar w:fldCharType="end"/>
        </w:r>
      </w:hyperlink>
    </w:p>
    <w:p>
      <w:pPr>
        <w:pStyle w:val="TOC1"/>
        <w:tabs>
          <w:tab w:val="right" w:leader="dot" w:pos="8306"/>
        </w:tabs>
      </w:pPr>
      <w:hyperlink w:anchor="_Toc4602" w:history="1">
        <w:r>
          <w:rPr>
            <w:rFonts w:ascii="仿宋" w:eastAsia="仿宋" w:hAnsi="仿宋" w:cs="仿宋" w:hint="eastAsia"/>
            <w:lang w:eastAsia="zh-CN"/>
          </w:rPr>
          <w:t>一、背景、必要性分析</w:t>
        </w:r>
        <w:r>
          <w:tab/>
        </w:r>
        <w:r>
          <w:fldChar w:fldCharType="begin"/>
        </w:r>
        <w:r>
          <w:instrText xml:space="preserve"> PAGEREF _Toc4602 \h </w:instrText>
        </w:r>
        <w:r>
          <w:fldChar w:fldCharType="separate"/>
        </w:r>
        <w:r>
          <w:t>3</w:t>
        </w:r>
        <w:r>
          <w:fldChar w:fldCharType="end"/>
        </w:r>
      </w:hyperlink>
    </w:p>
    <w:p>
      <w:pPr>
        <w:pStyle w:val="TOC2"/>
        <w:tabs>
          <w:tab w:val="right" w:leader="dot" w:pos="8306"/>
        </w:tabs>
      </w:pPr>
      <w:hyperlink w:anchor="_Toc19806" w:history="1">
        <w:r>
          <w:rPr>
            <w:rFonts w:ascii="仿宋" w:eastAsia="仿宋" w:hAnsi="仿宋" w:cs="仿宋" w:hint="eastAsia"/>
            <w:lang w:eastAsia="zh-CN"/>
          </w:rPr>
          <w:t>(一)、项目建设背景</w:t>
        </w:r>
        <w:r>
          <w:tab/>
        </w:r>
        <w:r>
          <w:fldChar w:fldCharType="begin"/>
        </w:r>
        <w:r>
          <w:instrText xml:space="preserve"> PAGEREF _Toc19806 \h </w:instrText>
        </w:r>
        <w:r>
          <w:fldChar w:fldCharType="separate"/>
        </w:r>
        <w:r>
          <w:t>3</w:t>
        </w:r>
        <w:r>
          <w:fldChar w:fldCharType="end"/>
        </w:r>
      </w:hyperlink>
    </w:p>
    <w:p>
      <w:pPr>
        <w:pStyle w:val="TOC2"/>
        <w:tabs>
          <w:tab w:val="right" w:leader="dot" w:pos="8306"/>
        </w:tabs>
      </w:pPr>
      <w:hyperlink w:anchor="_Toc19034" w:history="1">
        <w:r>
          <w:rPr>
            <w:rFonts w:ascii="仿宋" w:eastAsia="仿宋" w:hAnsi="仿宋" w:cs="仿宋" w:hint="eastAsia"/>
            <w:lang w:eastAsia="zh-CN"/>
          </w:rPr>
          <w:t>(二)、必要性分析</w:t>
        </w:r>
        <w:r>
          <w:tab/>
        </w:r>
        <w:r>
          <w:fldChar w:fldCharType="begin"/>
        </w:r>
        <w:r>
          <w:instrText xml:space="preserve"> PAGEREF _Toc19034 \h </w:instrText>
        </w:r>
        <w:r>
          <w:fldChar w:fldCharType="separate"/>
        </w:r>
        <w:r>
          <w:t>4</w:t>
        </w:r>
        <w:r>
          <w:fldChar w:fldCharType="end"/>
        </w:r>
      </w:hyperlink>
    </w:p>
    <w:p>
      <w:pPr>
        <w:pStyle w:val="TOC2"/>
        <w:tabs>
          <w:tab w:val="right" w:leader="dot" w:pos="8306"/>
        </w:tabs>
      </w:pPr>
      <w:hyperlink w:anchor="_Toc31454" w:history="1">
        <w:r>
          <w:rPr>
            <w:rFonts w:ascii="仿宋" w:eastAsia="仿宋" w:hAnsi="仿宋" w:cs="仿宋" w:hint="eastAsia"/>
            <w:lang w:eastAsia="zh-CN"/>
          </w:rPr>
          <w:t>(三)、项目建设有利条件</w:t>
        </w:r>
        <w:r>
          <w:tab/>
        </w:r>
        <w:r>
          <w:fldChar w:fldCharType="begin"/>
        </w:r>
        <w:r>
          <w:instrText xml:space="preserve"> PAGEREF _Toc31454 \h </w:instrText>
        </w:r>
        <w:r>
          <w:fldChar w:fldCharType="separate"/>
        </w:r>
        <w:r>
          <w:t>5</w:t>
        </w:r>
        <w:r>
          <w:fldChar w:fldCharType="end"/>
        </w:r>
      </w:hyperlink>
    </w:p>
    <w:p>
      <w:pPr>
        <w:pStyle w:val="TOC1"/>
        <w:tabs>
          <w:tab w:val="right" w:leader="dot" w:pos="8306"/>
        </w:tabs>
      </w:pPr>
      <w:hyperlink w:anchor="_Toc5150" w:history="1">
        <w:r>
          <w:rPr>
            <w:rFonts w:ascii="仿宋" w:eastAsia="仿宋" w:hAnsi="仿宋" w:cs="仿宋" w:hint="eastAsia"/>
            <w:lang w:eastAsia="zh-CN"/>
          </w:rPr>
          <w:t>二、项目选址研究</w:t>
        </w:r>
        <w:r>
          <w:tab/>
        </w:r>
        <w:r>
          <w:fldChar w:fldCharType="begin"/>
        </w:r>
        <w:r>
          <w:instrText xml:space="preserve"> PAGEREF _Toc5150 \h </w:instrText>
        </w:r>
        <w:r>
          <w:fldChar w:fldCharType="separate"/>
        </w:r>
        <w:r>
          <w:t>7</w:t>
        </w:r>
        <w:r>
          <w:fldChar w:fldCharType="end"/>
        </w:r>
      </w:hyperlink>
    </w:p>
    <w:p>
      <w:pPr>
        <w:pStyle w:val="TOC2"/>
        <w:tabs>
          <w:tab w:val="right" w:leader="dot" w:pos="8306"/>
        </w:tabs>
      </w:pPr>
      <w:hyperlink w:anchor="_Toc9321" w:history="1">
        <w:r>
          <w:rPr>
            <w:rFonts w:ascii="仿宋" w:eastAsia="仿宋" w:hAnsi="仿宋" w:cs="仿宋" w:hint="eastAsia"/>
            <w:lang w:eastAsia="zh-CN"/>
          </w:rPr>
          <w:t>(一)、项目选址原则</w:t>
        </w:r>
        <w:r>
          <w:tab/>
        </w:r>
        <w:r>
          <w:fldChar w:fldCharType="begin"/>
        </w:r>
        <w:r>
          <w:instrText xml:space="preserve"> PAGEREF _Toc9321 \h </w:instrText>
        </w:r>
        <w:r>
          <w:fldChar w:fldCharType="separate"/>
        </w:r>
        <w:r>
          <w:t>7</w:t>
        </w:r>
        <w:r>
          <w:fldChar w:fldCharType="end"/>
        </w:r>
      </w:hyperlink>
    </w:p>
    <w:p>
      <w:pPr>
        <w:pStyle w:val="TOC2"/>
        <w:tabs>
          <w:tab w:val="right" w:leader="dot" w:pos="8306"/>
        </w:tabs>
      </w:pPr>
      <w:hyperlink w:anchor="_Toc2582" w:history="1">
        <w:r>
          <w:rPr>
            <w:rFonts w:ascii="仿宋" w:eastAsia="仿宋" w:hAnsi="仿宋" w:cs="仿宋" w:hint="eastAsia"/>
            <w:lang w:eastAsia="zh-CN"/>
          </w:rPr>
          <w:t>(二)、项目选址</w:t>
        </w:r>
        <w:r>
          <w:tab/>
        </w:r>
        <w:r>
          <w:fldChar w:fldCharType="begin"/>
        </w:r>
        <w:r>
          <w:instrText xml:space="preserve"> PAGEREF _Toc2582 \h </w:instrText>
        </w:r>
        <w:r>
          <w:fldChar w:fldCharType="separate"/>
        </w:r>
        <w:r>
          <w:t>10</w:t>
        </w:r>
        <w:r>
          <w:fldChar w:fldCharType="end"/>
        </w:r>
      </w:hyperlink>
    </w:p>
    <w:p>
      <w:pPr>
        <w:pStyle w:val="TOC2"/>
        <w:tabs>
          <w:tab w:val="right" w:leader="dot" w:pos="8306"/>
        </w:tabs>
      </w:pPr>
      <w:hyperlink w:anchor="_Toc21842" w:history="1">
        <w:r>
          <w:rPr>
            <w:rFonts w:ascii="仿宋" w:eastAsia="仿宋" w:hAnsi="仿宋" w:cs="仿宋" w:hint="eastAsia"/>
            <w:lang w:eastAsia="zh-CN"/>
          </w:rPr>
          <w:t>(三)、建设条件分析</w:t>
        </w:r>
        <w:r>
          <w:tab/>
        </w:r>
        <w:r>
          <w:fldChar w:fldCharType="begin"/>
        </w:r>
        <w:r>
          <w:instrText xml:space="preserve"> PAGEREF _Toc21842 \h </w:instrText>
        </w:r>
        <w:r>
          <w:fldChar w:fldCharType="separate"/>
        </w:r>
        <w:r>
          <w:t>12</w:t>
        </w:r>
        <w:r>
          <w:fldChar w:fldCharType="end"/>
        </w:r>
      </w:hyperlink>
    </w:p>
    <w:p>
      <w:pPr>
        <w:pStyle w:val="TOC2"/>
        <w:tabs>
          <w:tab w:val="right" w:leader="dot" w:pos="8306"/>
        </w:tabs>
      </w:pPr>
      <w:hyperlink w:anchor="_Toc32519" w:history="1">
        <w:r>
          <w:rPr>
            <w:rFonts w:ascii="仿宋" w:eastAsia="仿宋" w:hAnsi="仿宋" w:cs="仿宋" w:hint="eastAsia"/>
            <w:lang w:eastAsia="zh-CN"/>
          </w:rPr>
          <w:t>(四)、用地控制指标</w:t>
        </w:r>
        <w:r>
          <w:tab/>
        </w:r>
        <w:r>
          <w:fldChar w:fldCharType="begin"/>
        </w:r>
        <w:r>
          <w:instrText xml:space="preserve"> PAGEREF _Toc32519 \h </w:instrText>
        </w:r>
        <w:r>
          <w:fldChar w:fldCharType="separate"/>
        </w:r>
        <w:r>
          <w:t>14</w:t>
        </w:r>
        <w:r>
          <w:fldChar w:fldCharType="end"/>
        </w:r>
      </w:hyperlink>
    </w:p>
    <w:p>
      <w:pPr>
        <w:pStyle w:val="TOC2"/>
        <w:tabs>
          <w:tab w:val="right" w:leader="dot" w:pos="8306"/>
        </w:tabs>
      </w:pPr>
      <w:hyperlink w:anchor="_Toc7966" w:history="1">
        <w:r>
          <w:rPr>
            <w:rFonts w:ascii="仿宋" w:eastAsia="仿宋" w:hAnsi="仿宋" w:cs="仿宋" w:hint="eastAsia"/>
            <w:lang w:eastAsia="zh-CN"/>
          </w:rPr>
          <w:t>(五)、地总体要求</w:t>
        </w:r>
        <w:r>
          <w:tab/>
        </w:r>
        <w:r>
          <w:fldChar w:fldCharType="begin"/>
        </w:r>
        <w:r>
          <w:instrText xml:space="preserve"> PAGEREF _Toc7966 \h </w:instrText>
        </w:r>
        <w:r>
          <w:fldChar w:fldCharType="separate"/>
        </w:r>
        <w:r>
          <w:t>15</w:t>
        </w:r>
        <w:r>
          <w:fldChar w:fldCharType="end"/>
        </w:r>
      </w:hyperlink>
    </w:p>
    <w:p>
      <w:pPr>
        <w:pStyle w:val="TOC2"/>
        <w:tabs>
          <w:tab w:val="right" w:leader="dot" w:pos="8306"/>
        </w:tabs>
      </w:pPr>
      <w:hyperlink w:anchor="_Toc26859" w:history="1">
        <w:r>
          <w:rPr>
            <w:rFonts w:ascii="仿宋" w:eastAsia="仿宋" w:hAnsi="仿宋" w:cs="仿宋" w:hint="eastAsia"/>
            <w:lang w:eastAsia="zh-CN"/>
          </w:rPr>
          <w:t>(六)、节约用地措施</w:t>
        </w:r>
        <w:r>
          <w:tab/>
        </w:r>
        <w:r>
          <w:fldChar w:fldCharType="begin"/>
        </w:r>
        <w:r>
          <w:instrText xml:space="preserve"> PAGEREF _Toc26859 \h </w:instrText>
        </w:r>
        <w:r>
          <w:fldChar w:fldCharType="separate"/>
        </w:r>
        <w:r>
          <w:t>16</w:t>
        </w:r>
        <w:r>
          <w:fldChar w:fldCharType="end"/>
        </w:r>
      </w:hyperlink>
    </w:p>
    <w:p>
      <w:pPr>
        <w:pStyle w:val="TOC2"/>
        <w:tabs>
          <w:tab w:val="right" w:leader="dot" w:pos="8306"/>
        </w:tabs>
      </w:pPr>
      <w:hyperlink w:anchor="_Toc18494" w:history="1">
        <w:r>
          <w:rPr>
            <w:rFonts w:ascii="仿宋" w:eastAsia="仿宋" w:hAnsi="仿宋" w:cs="仿宋" w:hint="eastAsia"/>
            <w:lang w:eastAsia="zh-CN"/>
          </w:rPr>
          <w:t>(七)、选址综合评价</w:t>
        </w:r>
        <w:r>
          <w:tab/>
        </w:r>
        <w:r>
          <w:fldChar w:fldCharType="begin"/>
        </w:r>
        <w:r>
          <w:instrText xml:space="preserve"> PAGEREF _Toc18494 \h </w:instrText>
        </w:r>
        <w:r>
          <w:fldChar w:fldCharType="separate"/>
        </w:r>
        <w:r>
          <w:t>18</w:t>
        </w:r>
        <w:r>
          <w:fldChar w:fldCharType="end"/>
        </w:r>
      </w:hyperlink>
    </w:p>
    <w:p>
      <w:pPr>
        <w:pStyle w:val="TOC1"/>
        <w:tabs>
          <w:tab w:val="right" w:leader="dot" w:pos="8306"/>
        </w:tabs>
      </w:pPr>
      <w:hyperlink w:anchor="_Toc838" w:history="1">
        <w:r>
          <w:rPr>
            <w:rFonts w:ascii="仿宋" w:eastAsia="仿宋" w:hAnsi="仿宋" w:cs="仿宋" w:hint="eastAsia"/>
            <w:lang w:eastAsia="zh-CN"/>
          </w:rPr>
          <w:t>三、财务管理与成本控制</w:t>
        </w:r>
        <w:r>
          <w:tab/>
        </w:r>
        <w:r>
          <w:fldChar w:fldCharType="begin"/>
        </w:r>
        <w:r>
          <w:instrText xml:space="preserve"> PAGEREF _Toc838 \h </w:instrText>
        </w:r>
        <w:r>
          <w:fldChar w:fldCharType="separate"/>
        </w:r>
        <w:r>
          <w:t>19</w:t>
        </w:r>
        <w:r>
          <w:fldChar w:fldCharType="end"/>
        </w:r>
      </w:hyperlink>
    </w:p>
    <w:p>
      <w:pPr>
        <w:pStyle w:val="TOC2"/>
        <w:tabs>
          <w:tab w:val="right" w:leader="dot" w:pos="8306"/>
        </w:tabs>
      </w:pPr>
      <w:hyperlink w:anchor="_Toc22936" w:history="1">
        <w:r>
          <w:rPr>
            <w:rFonts w:ascii="仿宋" w:eastAsia="仿宋" w:hAnsi="仿宋" w:cs="仿宋" w:hint="eastAsia"/>
            <w:lang w:eastAsia="zh-CN"/>
          </w:rPr>
          <w:t>(一)、财务管理体系建设</w:t>
        </w:r>
        <w:r>
          <w:tab/>
        </w:r>
        <w:r>
          <w:fldChar w:fldCharType="begin"/>
        </w:r>
        <w:r>
          <w:instrText xml:space="preserve"> PAGEREF _Toc22936 \h </w:instrText>
        </w:r>
        <w:r>
          <w:fldChar w:fldCharType="separate"/>
        </w:r>
        <w:r>
          <w:t>19</w:t>
        </w:r>
        <w:r>
          <w:fldChar w:fldCharType="end"/>
        </w:r>
      </w:hyperlink>
    </w:p>
    <w:p>
      <w:pPr>
        <w:pStyle w:val="TOC2"/>
        <w:tabs>
          <w:tab w:val="right" w:leader="dot" w:pos="8306"/>
        </w:tabs>
      </w:pPr>
      <w:hyperlink w:anchor="_Toc18707" w:history="1">
        <w:r>
          <w:rPr>
            <w:rFonts w:ascii="仿宋" w:eastAsia="仿宋" w:hAnsi="仿宋" w:cs="仿宋" w:hint="eastAsia"/>
            <w:lang w:eastAsia="zh-CN"/>
          </w:rPr>
          <w:t>(二)、成本控制措施</w:t>
        </w:r>
        <w:r>
          <w:tab/>
        </w:r>
        <w:r>
          <w:fldChar w:fldCharType="begin"/>
        </w:r>
        <w:r>
          <w:instrText xml:space="preserve"> PAGEREF _Toc18707 \h </w:instrText>
        </w:r>
        <w:r>
          <w:fldChar w:fldCharType="separate"/>
        </w:r>
        <w:r>
          <w:t>20</w:t>
        </w:r>
        <w:r>
          <w:fldChar w:fldCharType="end"/>
        </w:r>
      </w:hyperlink>
    </w:p>
    <w:p>
      <w:pPr>
        <w:pStyle w:val="TOC1"/>
        <w:tabs>
          <w:tab w:val="right" w:leader="dot" w:pos="8306"/>
        </w:tabs>
      </w:pPr>
      <w:hyperlink w:anchor="_Toc18753" w:history="1">
        <w:r>
          <w:rPr>
            <w:rFonts w:ascii="仿宋" w:eastAsia="仿宋" w:hAnsi="仿宋" w:cs="仿宋" w:hint="eastAsia"/>
            <w:lang w:eastAsia="zh-CN"/>
          </w:rPr>
          <w:t>四、经济影响分析</w:t>
        </w:r>
        <w:r>
          <w:tab/>
        </w:r>
        <w:r>
          <w:fldChar w:fldCharType="begin"/>
        </w:r>
        <w:r>
          <w:instrText xml:space="preserve"> PAGEREF _Toc18753 \h </w:instrText>
        </w:r>
        <w:r>
          <w:fldChar w:fldCharType="separate"/>
        </w:r>
        <w:r>
          <w:t>21</w:t>
        </w:r>
        <w:r>
          <w:fldChar w:fldCharType="end"/>
        </w:r>
      </w:hyperlink>
    </w:p>
    <w:p>
      <w:pPr>
        <w:pStyle w:val="TOC2"/>
        <w:tabs>
          <w:tab w:val="right" w:leader="dot" w:pos="8306"/>
        </w:tabs>
      </w:pPr>
      <w:hyperlink w:anchor="_Toc11021" w:history="1">
        <w:r>
          <w:rPr>
            <w:rFonts w:ascii="仿宋" w:eastAsia="仿宋" w:hAnsi="仿宋" w:cs="仿宋" w:hint="eastAsia"/>
            <w:lang w:eastAsia="zh-CN"/>
          </w:rPr>
          <w:t>(一)、经济费用效益或费用效果分析</w:t>
        </w:r>
        <w:r>
          <w:tab/>
        </w:r>
        <w:r>
          <w:fldChar w:fldCharType="begin"/>
        </w:r>
        <w:r>
          <w:instrText xml:space="preserve"> PAGEREF _Toc11021 \h </w:instrText>
        </w:r>
        <w:r>
          <w:fldChar w:fldCharType="separate"/>
        </w:r>
        <w:r>
          <w:t>21</w:t>
        </w:r>
        <w:r>
          <w:fldChar w:fldCharType="end"/>
        </w:r>
      </w:hyperlink>
    </w:p>
    <w:p>
      <w:pPr>
        <w:pStyle w:val="TOC2"/>
        <w:tabs>
          <w:tab w:val="right" w:leader="dot" w:pos="8306"/>
        </w:tabs>
      </w:pPr>
      <w:hyperlink w:anchor="_Toc13332" w:history="1">
        <w:r>
          <w:rPr>
            <w:rFonts w:ascii="仿宋" w:eastAsia="仿宋" w:hAnsi="仿宋" w:cs="仿宋" w:hint="eastAsia"/>
            <w:lang w:eastAsia="zh-CN"/>
          </w:rPr>
          <w:t>(二)、行业影响分析</w:t>
        </w:r>
        <w:r>
          <w:tab/>
        </w:r>
        <w:r>
          <w:fldChar w:fldCharType="begin"/>
        </w:r>
        <w:r>
          <w:instrText xml:space="preserve"> PAGEREF _Toc13332 \h </w:instrText>
        </w:r>
        <w:r>
          <w:fldChar w:fldCharType="separate"/>
        </w:r>
        <w:r>
          <w:t>23</w:t>
        </w:r>
        <w:r>
          <w:fldChar w:fldCharType="end"/>
        </w:r>
      </w:hyperlink>
    </w:p>
    <w:p>
      <w:pPr>
        <w:pStyle w:val="TOC2"/>
        <w:tabs>
          <w:tab w:val="right" w:leader="dot" w:pos="8306"/>
        </w:tabs>
      </w:pPr>
      <w:hyperlink w:anchor="_Toc19819" w:history="1">
        <w:r>
          <w:rPr>
            <w:rFonts w:ascii="仿宋" w:eastAsia="仿宋" w:hAnsi="仿宋" w:cs="仿宋" w:hint="eastAsia"/>
            <w:lang w:eastAsia="zh-CN"/>
          </w:rPr>
          <w:t>(三)、区域经济影响分析</w:t>
        </w:r>
        <w:r>
          <w:tab/>
        </w:r>
        <w:r>
          <w:fldChar w:fldCharType="begin"/>
        </w:r>
        <w:r>
          <w:instrText xml:space="preserve"> PAGEREF _Toc19819 \h </w:instrText>
        </w:r>
        <w:r>
          <w:fldChar w:fldCharType="separate"/>
        </w:r>
        <w:r>
          <w:t>25</w:t>
        </w:r>
        <w:r>
          <w:fldChar w:fldCharType="end"/>
        </w:r>
      </w:hyperlink>
    </w:p>
    <w:p>
      <w:pPr>
        <w:pStyle w:val="TOC2"/>
        <w:tabs>
          <w:tab w:val="right" w:leader="dot" w:pos="8306"/>
        </w:tabs>
      </w:pPr>
      <w:hyperlink w:anchor="_Toc25875" w:history="1">
        <w:r>
          <w:rPr>
            <w:rFonts w:ascii="仿宋" w:eastAsia="仿宋" w:hAnsi="仿宋" w:cs="仿宋" w:hint="eastAsia"/>
            <w:lang w:eastAsia="zh-CN"/>
          </w:rPr>
          <w:t>(四)、宏观经济影响分析</w:t>
        </w:r>
        <w:r>
          <w:tab/>
        </w:r>
        <w:r>
          <w:fldChar w:fldCharType="begin"/>
        </w:r>
        <w:r>
          <w:instrText xml:space="preserve"> PAGEREF _Toc25875 \h </w:instrText>
        </w:r>
        <w:r>
          <w:fldChar w:fldCharType="separate"/>
        </w:r>
        <w:r>
          <w:t>26</w:t>
        </w:r>
        <w:r>
          <w:fldChar w:fldCharType="end"/>
        </w:r>
      </w:hyperlink>
    </w:p>
    <w:p>
      <w:pPr>
        <w:pStyle w:val="TOC1"/>
        <w:tabs>
          <w:tab w:val="right" w:leader="dot" w:pos="8306"/>
        </w:tabs>
      </w:pPr>
      <w:hyperlink w:anchor="_Toc12354" w:history="1">
        <w:r>
          <w:rPr>
            <w:rFonts w:ascii="仿宋" w:eastAsia="仿宋" w:hAnsi="仿宋" w:cs="仿宋" w:hint="eastAsia"/>
            <w:lang w:eastAsia="zh-CN"/>
          </w:rPr>
          <w:t>五、环境和生态影响分析</w:t>
        </w:r>
        <w:r>
          <w:tab/>
        </w:r>
        <w:r>
          <w:fldChar w:fldCharType="begin"/>
        </w:r>
        <w:r>
          <w:instrText xml:space="preserve"> PAGEREF _Toc12354 \h </w:instrText>
        </w:r>
        <w:r>
          <w:fldChar w:fldCharType="separate"/>
        </w:r>
        <w:r>
          <w:t>28</w:t>
        </w:r>
        <w:r>
          <w:fldChar w:fldCharType="end"/>
        </w:r>
      </w:hyperlink>
    </w:p>
    <w:p>
      <w:pPr>
        <w:pStyle w:val="TOC2"/>
        <w:tabs>
          <w:tab w:val="right" w:leader="dot" w:pos="8306"/>
        </w:tabs>
      </w:pPr>
      <w:hyperlink w:anchor="_Toc8368" w:history="1">
        <w:r>
          <w:rPr>
            <w:rFonts w:ascii="仿宋" w:eastAsia="仿宋" w:hAnsi="仿宋" w:cs="仿宋" w:hint="eastAsia"/>
            <w:lang w:eastAsia="zh-CN"/>
          </w:rPr>
          <w:t>(一)、环境和生态现状</w:t>
        </w:r>
        <w:r>
          <w:tab/>
        </w:r>
        <w:r>
          <w:fldChar w:fldCharType="begin"/>
        </w:r>
        <w:r>
          <w:instrText xml:space="preserve"> PAGEREF _Toc8368 \h </w:instrText>
        </w:r>
        <w:r>
          <w:fldChar w:fldCharType="separate"/>
        </w:r>
        <w:r>
          <w:t>28</w:t>
        </w:r>
        <w:r>
          <w:fldChar w:fldCharType="end"/>
        </w:r>
      </w:hyperlink>
    </w:p>
    <w:p>
      <w:pPr>
        <w:pStyle w:val="TOC2"/>
        <w:tabs>
          <w:tab w:val="right" w:leader="dot" w:pos="8306"/>
        </w:tabs>
      </w:pPr>
      <w:hyperlink w:anchor="_Toc39" w:history="1">
        <w:r>
          <w:rPr>
            <w:rFonts w:ascii="仿宋" w:eastAsia="仿宋" w:hAnsi="仿宋" w:cs="仿宋" w:hint="eastAsia"/>
            <w:lang w:eastAsia="zh-CN"/>
          </w:rPr>
          <w:t>(二)、生态环境影响分析</w:t>
        </w:r>
        <w:r>
          <w:tab/>
        </w:r>
        <w:r>
          <w:fldChar w:fldCharType="begin"/>
        </w:r>
        <w:r>
          <w:instrText xml:space="preserve"> PAGEREF _Toc39 \h </w:instrText>
        </w:r>
        <w:r>
          <w:fldChar w:fldCharType="separate"/>
        </w:r>
        <w:r>
          <w:t>29</w:t>
        </w:r>
        <w:r>
          <w:fldChar w:fldCharType="end"/>
        </w:r>
      </w:hyperlink>
    </w:p>
    <w:p>
      <w:pPr>
        <w:pStyle w:val="TOC2"/>
        <w:tabs>
          <w:tab w:val="right" w:leader="dot" w:pos="8306"/>
        </w:tabs>
      </w:pPr>
      <w:hyperlink w:anchor="_Toc7020" w:history="1">
        <w:r>
          <w:rPr>
            <w:rFonts w:ascii="仿宋" w:eastAsia="仿宋" w:hAnsi="仿宋" w:cs="仿宋" w:hint="eastAsia"/>
            <w:lang w:eastAsia="zh-CN"/>
          </w:rPr>
          <w:t>(三)、生态环境保护措施</w:t>
        </w:r>
        <w:r>
          <w:tab/>
        </w:r>
        <w:r>
          <w:fldChar w:fldCharType="begin"/>
        </w:r>
        <w:r>
          <w:instrText xml:space="preserve"> PAGEREF _Toc7020 \h </w:instrText>
        </w:r>
        <w:r>
          <w:fldChar w:fldCharType="separate"/>
        </w:r>
        <w:r>
          <w:t>30</w:t>
        </w:r>
        <w:r>
          <w:fldChar w:fldCharType="end"/>
        </w:r>
      </w:hyperlink>
    </w:p>
    <w:p>
      <w:pPr>
        <w:pStyle w:val="TOC2"/>
        <w:tabs>
          <w:tab w:val="right" w:leader="dot" w:pos="8306"/>
        </w:tabs>
      </w:pPr>
      <w:hyperlink w:anchor="_Toc30930" w:history="1">
        <w:r>
          <w:rPr>
            <w:rFonts w:ascii="仿宋" w:eastAsia="仿宋" w:hAnsi="仿宋" w:cs="仿宋" w:hint="eastAsia"/>
            <w:lang w:eastAsia="zh-CN"/>
          </w:rPr>
          <w:t>(四)、地质灾害影响分析</w:t>
        </w:r>
        <w:r>
          <w:tab/>
        </w:r>
        <w:r>
          <w:fldChar w:fldCharType="begin"/>
        </w:r>
        <w:r>
          <w:instrText xml:space="preserve"> PAGEREF _Toc30930 \h </w:instrText>
        </w:r>
        <w:r>
          <w:fldChar w:fldCharType="separate"/>
        </w:r>
        <w:r>
          <w:t>32</w:t>
        </w:r>
        <w:r>
          <w:fldChar w:fldCharType="end"/>
        </w:r>
      </w:hyperlink>
    </w:p>
    <w:p>
      <w:pPr>
        <w:pStyle w:val="TOC2"/>
        <w:tabs>
          <w:tab w:val="right" w:leader="dot" w:pos="8306"/>
        </w:tabs>
      </w:pPr>
      <w:hyperlink w:anchor="_Toc32371" w:history="1">
        <w:r>
          <w:rPr>
            <w:rFonts w:ascii="仿宋" w:eastAsia="仿宋" w:hAnsi="仿宋" w:cs="仿宋" w:hint="eastAsia"/>
            <w:lang w:eastAsia="zh-CN"/>
          </w:rPr>
          <w:t>(五)、特殊环境影响</w:t>
        </w:r>
        <w:r>
          <w:tab/>
        </w:r>
        <w:r>
          <w:fldChar w:fldCharType="begin"/>
        </w:r>
        <w:r>
          <w:instrText xml:space="preserve"> PAGEREF _Toc32371 \h </w:instrText>
        </w:r>
        <w:r>
          <w:fldChar w:fldCharType="separate"/>
        </w:r>
        <w:r>
          <w:t>34</w:t>
        </w:r>
        <w:r>
          <w:fldChar w:fldCharType="end"/>
        </w:r>
      </w:hyperlink>
    </w:p>
    <w:p>
      <w:pPr>
        <w:pStyle w:val="TOC1"/>
        <w:tabs>
          <w:tab w:val="right" w:leader="dot" w:pos="8306"/>
        </w:tabs>
      </w:pPr>
      <w:hyperlink w:anchor="_Toc20932" w:history="1">
        <w:r>
          <w:rPr>
            <w:rFonts w:ascii="仿宋" w:eastAsia="仿宋" w:hAnsi="仿宋" w:cs="仿宋" w:hint="eastAsia"/>
            <w:lang w:eastAsia="zh-CN"/>
          </w:rPr>
          <w:t>六、城市环境卫生管理服务项目概论</w:t>
        </w:r>
        <w:r>
          <w:tab/>
        </w:r>
        <w:r>
          <w:fldChar w:fldCharType="begin"/>
        </w:r>
        <w:r>
          <w:instrText xml:space="preserve"> PAGEREF _Toc20932 \h </w:instrText>
        </w:r>
        <w:r>
          <w:fldChar w:fldCharType="separate"/>
        </w:r>
        <w:r>
          <w:t>35</w:t>
        </w:r>
        <w:r>
          <w:fldChar w:fldCharType="end"/>
        </w:r>
      </w:hyperlink>
    </w:p>
    <w:p>
      <w:pPr>
        <w:pStyle w:val="TOC2"/>
        <w:tabs>
          <w:tab w:val="right" w:leader="dot" w:pos="8306"/>
        </w:tabs>
      </w:pPr>
      <w:hyperlink w:anchor="_Toc12833" w:history="1">
        <w:r>
          <w:rPr>
            <w:rFonts w:ascii="仿宋" w:eastAsia="仿宋" w:hAnsi="仿宋" w:cs="仿宋" w:hint="eastAsia"/>
            <w:lang w:eastAsia="zh-CN"/>
          </w:rPr>
          <w:t>(一)、项目申报单位概况</w:t>
        </w:r>
        <w:r>
          <w:tab/>
        </w:r>
        <w:r>
          <w:fldChar w:fldCharType="begin"/>
        </w:r>
        <w:r>
          <w:instrText xml:space="preserve"> PAGEREF _Toc12833 \h </w:instrText>
        </w:r>
        <w:r>
          <w:fldChar w:fldCharType="separate"/>
        </w:r>
        <w:r>
          <w:t>35</w:t>
        </w:r>
        <w:r>
          <w:fldChar w:fldCharType="end"/>
        </w:r>
      </w:hyperlink>
    </w:p>
    <w:p>
      <w:pPr>
        <w:pStyle w:val="TOC2"/>
        <w:tabs>
          <w:tab w:val="right" w:leader="dot" w:pos="8306"/>
        </w:tabs>
      </w:pPr>
      <w:hyperlink w:anchor="_Toc11592" w:history="1">
        <w:r>
          <w:rPr>
            <w:rFonts w:ascii="仿宋" w:eastAsia="仿宋" w:hAnsi="仿宋" w:cs="仿宋" w:hint="eastAsia"/>
            <w:lang w:eastAsia="zh-CN"/>
          </w:rPr>
          <w:t>(二)、项目概况</w:t>
        </w:r>
        <w:r>
          <w:tab/>
        </w:r>
        <w:r>
          <w:fldChar w:fldCharType="begin"/>
        </w:r>
        <w:r>
          <w:instrText xml:space="preserve"> PAGEREF _Toc11592 \h </w:instrText>
        </w:r>
        <w:r>
          <w:fldChar w:fldCharType="separate"/>
        </w:r>
        <w:r>
          <w:t>36</w:t>
        </w:r>
        <w:r>
          <w:fldChar w:fldCharType="end"/>
        </w:r>
      </w:hyperlink>
    </w:p>
    <w:p>
      <w:pPr>
        <w:pStyle w:val="TOC1"/>
        <w:tabs>
          <w:tab w:val="right" w:leader="dot" w:pos="8306"/>
        </w:tabs>
      </w:pPr>
      <w:hyperlink w:anchor="_Toc9614" w:history="1">
        <w:r>
          <w:rPr>
            <w:rFonts w:ascii="仿宋" w:eastAsia="仿宋" w:hAnsi="仿宋" w:cs="仿宋" w:hint="eastAsia"/>
            <w:lang w:eastAsia="zh-CN"/>
          </w:rPr>
          <w:t>七、客户关系管理与市场拓展</w:t>
        </w:r>
        <w:r>
          <w:tab/>
        </w:r>
        <w:r>
          <w:fldChar w:fldCharType="begin"/>
        </w:r>
        <w:r>
          <w:instrText xml:space="preserve"> PAGEREF _Toc9614 \h </w:instrText>
        </w:r>
        <w:r>
          <w:fldChar w:fldCharType="separate"/>
        </w:r>
        <w:r>
          <w:t>39</w:t>
        </w:r>
        <w:r>
          <w:fldChar w:fldCharType="end"/>
        </w:r>
      </w:hyperlink>
    </w:p>
    <w:p>
      <w:pPr>
        <w:pStyle w:val="TOC2"/>
        <w:tabs>
          <w:tab w:val="right" w:leader="dot" w:pos="8306"/>
        </w:tabs>
      </w:pPr>
      <w:hyperlink w:anchor="_Toc1087" w:history="1">
        <w:r>
          <w:rPr>
            <w:rFonts w:ascii="仿宋" w:eastAsia="仿宋" w:hAnsi="仿宋" w:cs="仿宋" w:hint="eastAsia"/>
            <w:lang w:eastAsia="zh-CN"/>
          </w:rPr>
          <w:t>(一)、客户关系管理策略</w:t>
        </w:r>
        <w:r>
          <w:tab/>
        </w:r>
        <w:r>
          <w:fldChar w:fldCharType="begin"/>
        </w:r>
        <w:r>
          <w:instrText xml:space="preserve"> PAGEREF _Toc1087 \h </w:instrText>
        </w:r>
        <w:r>
          <w:fldChar w:fldCharType="separate"/>
        </w:r>
        <w:r>
          <w:t>39</w:t>
        </w:r>
        <w:r>
          <w:fldChar w:fldCharType="end"/>
        </w:r>
      </w:hyperlink>
    </w:p>
    <w:p>
      <w:pPr>
        <w:pStyle w:val="TOC2"/>
        <w:tabs>
          <w:tab w:val="right" w:leader="dot" w:pos="8306"/>
        </w:tabs>
      </w:pPr>
      <w:hyperlink w:anchor="_Toc17296" w:history="1">
        <w:r>
          <w:rPr>
            <w:rFonts w:ascii="仿宋" w:eastAsia="仿宋" w:hAnsi="仿宋" w:cs="仿宋" w:hint="eastAsia"/>
            <w:lang w:eastAsia="zh-CN"/>
          </w:rPr>
          <w:t>(二)、市场拓展方案</w:t>
        </w:r>
        <w:r>
          <w:tab/>
        </w:r>
        <w:r>
          <w:fldChar w:fldCharType="begin"/>
        </w:r>
        <w:r>
          <w:instrText xml:space="preserve"> PAGEREF _Toc17296 \h </w:instrText>
        </w:r>
        <w:r>
          <w:fldChar w:fldCharType="separate"/>
        </w:r>
        <w:r>
          <w:t>40</w:t>
        </w:r>
        <w:r>
          <w:fldChar w:fldCharType="end"/>
        </w:r>
      </w:hyperlink>
    </w:p>
    <w:p>
      <w:pPr>
        <w:pStyle w:val="TOC1"/>
        <w:tabs>
          <w:tab w:val="right" w:leader="dot" w:pos="8306"/>
        </w:tabs>
      </w:pPr>
      <w:hyperlink w:anchor="_Toc7582" w:history="1">
        <w:r>
          <w:rPr>
            <w:rFonts w:ascii="仿宋" w:eastAsia="仿宋" w:hAnsi="仿宋" w:cs="仿宋" w:hint="eastAsia"/>
            <w:lang w:eastAsia="zh-CN"/>
          </w:rPr>
          <w:t>八、项目质量与标准</w:t>
        </w:r>
        <w:r>
          <w:tab/>
        </w:r>
        <w:r>
          <w:fldChar w:fldCharType="begin"/>
        </w:r>
        <w:r>
          <w:instrText xml:space="preserve"> PAGEREF _Toc7582 \h </w:instrText>
        </w:r>
        <w:r>
          <w:fldChar w:fldCharType="separate"/>
        </w:r>
        <w:r>
          <w:t>41</w:t>
        </w:r>
        <w:r>
          <w:fldChar w:fldCharType="end"/>
        </w:r>
      </w:hyperlink>
    </w:p>
    <w:p>
      <w:pPr>
        <w:pStyle w:val="TOC2"/>
        <w:tabs>
          <w:tab w:val="right" w:leader="dot" w:pos="8306"/>
        </w:tabs>
      </w:pPr>
      <w:hyperlink w:anchor="_Toc2273" w:history="1">
        <w:r>
          <w:rPr>
            <w:rFonts w:ascii="仿宋" w:eastAsia="仿宋" w:hAnsi="仿宋" w:cs="仿宋" w:hint="eastAsia"/>
            <w:lang w:eastAsia="zh-CN"/>
          </w:rPr>
          <w:t>(一)、质量保障体系</w:t>
        </w:r>
        <w:r>
          <w:tab/>
        </w:r>
        <w:r>
          <w:fldChar w:fldCharType="begin"/>
        </w:r>
        <w:r>
          <w:instrText xml:space="preserve"> PAGEREF _Toc2273 \h </w:instrText>
        </w:r>
        <w:r>
          <w:fldChar w:fldCharType="separate"/>
        </w:r>
        <w:r>
          <w:t>41</w:t>
        </w:r>
        <w:r>
          <w:fldChar w:fldCharType="end"/>
        </w:r>
      </w:hyperlink>
    </w:p>
    <w:p>
      <w:pPr>
        <w:pStyle w:val="TOC2"/>
        <w:tabs>
          <w:tab w:val="right" w:leader="dot" w:pos="8306"/>
        </w:tabs>
      </w:pPr>
      <w:hyperlink w:anchor="_Toc22149" w:history="1">
        <w:r>
          <w:rPr>
            <w:rFonts w:ascii="仿宋" w:eastAsia="仿宋" w:hAnsi="仿宋" w:cs="仿宋" w:hint="eastAsia"/>
            <w:lang w:eastAsia="zh-CN"/>
          </w:rPr>
          <w:t>(二)、标准化作业流程</w:t>
        </w:r>
        <w:r>
          <w:tab/>
        </w:r>
        <w:r>
          <w:fldChar w:fldCharType="begin"/>
        </w:r>
        <w:r>
          <w:instrText xml:space="preserve"> PAGEREF _Toc22149 \h </w:instrText>
        </w:r>
        <w:r>
          <w:fldChar w:fldCharType="separate"/>
        </w:r>
        <w:r>
          <w:t>43</w:t>
        </w:r>
        <w:r>
          <w:fldChar w:fldCharType="end"/>
        </w:r>
      </w:hyperlink>
    </w:p>
    <w:p>
      <w:pPr>
        <w:pStyle w:val="TOC2"/>
        <w:tabs>
          <w:tab w:val="right" w:leader="dot" w:pos="8306"/>
        </w:tabs>
      </w:pPr>
      <w:hyperlink w:anchor="_Toc3135" w:history="1">
        <w:r>
          <w:rPr>
            <w:rFonts w:ascii="仿宋" w:eastAsia="仿宋" w:hAnsi="仿宋" w:cs="仿宋" w:hint="eastAsia"/>
            <w:lang w:eastAsia="zh-CN"/>
          </w:rPr>
          <w:t>(三)、质量监控与评估</w:t>
        </w:r>
        <w:r>
          <w:tab/>
        </w:r>
        <w:r>
          <w:fldChar w:fldCharType="begin"/>
        </w:r>
        <w:r>
          <w:instrText xml:space="preserve"> PAGEREF _Toc3135 \h </w:instrText>
        </w:r>
        <w:r>
          <w:fldChar w:fldCharType="separate"/>
        </w:r>
        <w:r>
          <w:t>44</w:t>
        </w:r>
        <w:r>
          <w:fldChar w:fldCharType="end"/>
        </w:r>
      </w:hyperlink>
    </w:p>
    <w:p>
      <w:pPr>
        <w:pStyle w:val="TOC2"/>
        <w:tabs>
          <w:tab w:val="right" w:leader="dot" w:pos="8306"/>
        </w:tabs>
      </w:pPr>
      <w:hyperlink w:anchor="_Toc26706" w:history="1">
        <w:r>
          <w:rPr>
            <w:rFonts w:ascii="仿宋" w:eastAsia="仿宋" w:hAnsi="仿宋" w:cs="仿宋" w:hint="eastAsia"/>
            <w:lang w:eastAsia="zh-CN"/>
          </w:rPr>
          <w:t>(四)、质量改进计划</w:t>
        </w:r>
        <w:r>
          <w:tab/>
        </w:r>
        <w:r>
          <w:fldChar w:fldCharType="begin"/>
        </w:r>
        <w:r>
          <w:instrText xml:space="preserve"> PAGEREF _Toc26706 \h </w:instrText>
        </w:r>
        <w:r>
          <w:fldChar w:fldCharType="separate"/>
        </w:r>
        <w:r>
          <w:t>45</w:t>
        </w:r>
        <w:r>
          <w:fldChar w:fldCharType="end"/>
        </w:r>
      </w:hyperlink>
    </w:p>
    <w:p>
      <w:pPr>
        <w:pStyle w:val="TOC1"/>
        <w:tabs>
          <w:tab w:val="right" w:leader="dot" w:pos="8306"/>
        </w:tabs>
      </w:pPr>
      <w:hyperlink w:anchor="_Toc4289" w:history="1">
        <w:r>
          <w:rPr>
            <w:rFonts w:ascii="仿宋" w:eastAsia="仿宋" w:hAnsi="仿宋" w:cs="仿宋" w:hint="eastAsia"/>
            <w:lang w:eastAsia="zh-CN"/>
          </w:rPr>
          <w:t>九、项目变更管理</w:t>
        </w:r>
        <w:r>
          <w:tab/>
        </w:r>
        <w:r>
          <w:fldChar w:fldCharType="begin"/>
        </w:r>
        <w:r>
          <w:instrText xml:space="preserve"> PAGEREF _Toc4289 \h </w:instrText>
        </w:r>
        <w:r>
          <w:fldChar w:fldCharType="separate"/>
        </w:r>
        <w:r>
          <w:t>47</w:t>
        </w:r>
        <w:r>
          <w:fldChar w:fldCharType="end"/>
        </w:r>
      </w:hyperlink>
    </w:p>
    <w:p>
      <w:pPr>
        <w:pStyle w:val="TOC2"/>
        <w:tabs>
          <w:tab w:val="right" w:leader="dot" w:pos="8306"/>
        </w:tabs>
      </w:pPr>
      <w:hyperlink w:anchor="_Toc1066" w:history="1">
        <w:r>
          <w:rPr>
            <w:rFonts w:ascii="仿宋" w:eastAsia="仿宋" w:hAnsi="仿宋" w:cs="仿宋" w:hint="eastAsia"/>
            <w:lang w:eastAsia="zh-CN"/>
          </w:rPr>
          <w:t>(一)、变更控制流程</w:t>
        </w:r>
        <w:r>
          <w:tab/>
        </w:r>
        <w:r>
          <w:fldChar w:fldCharType="begin"/>
        </w:r>
        <w:r>
          <w:instrText xml:space="preserve"> PAGEREF _Toc1066 \h </w:instrText>
        </w:r>
        <w:r>
          <w:fldChar w:fldCharType="separate"/>
        </w:r>
        <w:r>
          <w:t>47</w:t>
        </w:r>
        <w:r>
          <w:fldChar w:fldCharType="end"/>
        </w:r>
      </w:hyperlink>
    </w:p>
    <w:p>
      <w:pPr>
        <w:pStyle w:val="TOC2"/>
        <w:tabs>
          <w:tab w:val="right" w:leader="dot" w:pos="8306"/>
        </w:tabs>
      </w:pPr>
      <w:hyperlink w:anchor="_Toc15296" w:history="1">
        <w:r>
          <w:rPr>
            <w:rFonts w:ascii="仿宋" w:eastAsia="仿宋" w:hAnsi="仿宋" w:cs="仿宋" w:hint="eastAsia"/>
            <w:lang w:eastAsia="zh-CN"/>
          </w:rPr>
          <w:t>(二)、影响评估与处理</w:t>
        </w:r>
        <w:r>
          <w:tab/>
        </w:r>
        <w:r>
          <w:fldChar w:fldCharType="begin"/>
        </w:r>
        <w:r>
          <w:instrText xml:space="preserve"> PAGEREF _Toc15296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77" w:history="1">
        <w:r>
          <w:rPr>
            <w:rFonts w:ascii="仿宋" w:eastAsia="仿宋" w:hAnsi="仿宋" w:cs="仿宋" w:hint="eastAsia"/>
            <w:lang w:eastAsia="zh-CN"/>
          </w:rPr>
          <w:t>(三)、变更记录与追踪</w:t>
        </w:r>
        <w:r>
          <w:tab/>
        </w:r>
        <w:r>
          <w:fldChar w:fldCharType="begin"/>
        </w:r>
        <w:r>
          <w:instrText xml:space="preserve"> PAGEREF _Toc6077 \h </w:instrText>
        </w:r>
        <w:r>
          <w:fldChar w:fldCharType="separate"/>
        </w:r>
        <w:r>
          <w:t>49</w:t>
        </w:r>
        <w:r>
          <w:fldChar w:fldCharType="end"/>
        </w:r>
      </w:hyperlink>
    </w:p>
    <w:p>
      <w:pPr>
        <w:pStyle w:val="TOC2"/>
        <w:tabs>
          <w:tab w:val="right" w:leader="dot" w:pos="8306"/>
        </w:tabs>
      </w:pPr>
      <w:hyperlink w:anchor="_Toc4857" w:history="1">
        <w:r>
          <w:rPr>
            <w:rFonts w:ascii="仿宋" w:eastAsia="仿宋" w:hAnsi="仿宋" w:cs="仿宋" w:hint="eastAsia"/>
            <w:lang w:eastAsia="zh-CN"/>
          </w:rPr>
          <w:t>(四)、变更管理策略</w:t>
        </w:r>
        <w:r>
          <w:tab/>
        </w:r>
        <w:r>
          <w:fldChar w:fldCharType="begin"/>
        </w:r>
        <w:r>
          <w:instrText xml:space="preserve"> PAGEREF _Toc4857 \h </w:instrText>
        </w:r>
        <w:r>
          <w:fldChar w:fldCharType="separate"/>
        </w:r>
        <w:r>
          <w:t>51</w:t>
        </w:r>
        <w:r>
          <w:fldChar w:fldCharType="end"/>
        </w:r>
      </w:hyperlink>
    </w:p>
    <w:p>
      <w:pPr>
        <w:pStyle w:val="TOC1"/>
        <w:tabs>
          <w:tab w:val="right" w:leader="dot" w:pos="8306"/>
        </w:tabs>
      </w:pPr>
      <w:hyperlink w:anchor="_Toc27997" w:history="1">
        <w:r>
          <w:rPr>
            <w:rFonts w:ascii="仿宋" w:eastAsia="仿宋" w:hAnsi="仿宋" w:cs="仿宋" w:hint="eastAsia"/>
            <w:lang w:eastAsia="zh-CN"/>
          </w:rPr>
          <w:t>十、经济效益与社会效益优化</w:t>
        </w:r>
        <w:r>
          <w:tab/>
        </w:r>
        <w:r>
          <w:fldChar w:fldCharType="begin"/>
        </w:r>
        <w:r>
          <w:instrText xml:space="preserve"> PAGEREF _Toc27997 \h </w:instrText>
        </w:r>
        <w:r>
          <w:fldChar w:fldCharType="separate"/>
        </w:r>
        <w:r>
          <w:t>52</w:t>
        </w:r>
        <w:r>
          <w:fldChar w:fldCharType="end"/>
        </w:r>
      </w:hyperlink>
    </w:p>
    <w:p>
      <w:pPr>
        <w:pStyle w:val="TOC2"/>
        <w:tabs>
          <w:tab w:val="right" w:leader="dot" w:pos="8306"/>
        </w:tabs>
      </w:pPr>
      <w:hyperlink w:anchor="_Toc19672" w:history="1">
        <w:r>
          <w:rPr>
            <w:rFonts w:ascii="仿宋" w:eastAsia="仿宋" w:hAnsi="仿宋" w:cs="仿宋" w:hint="eastAsia"/>
            <w:lang w:eastAsia="zh-CN"/>
          </w:rPr>
          <w:t>(一)、经济效益提升策略</w:t>
        </w:r>
        <w:r>
          <w:tab/>
        </w:r>
        <w:r>
          <w:fldChar w:fldCharType="begin"/>
        </w:r>
        <w:r>
          <w:instrText xml:space="preserve"> PAGEREF _Toc19672 \h </w:instrText>
        </w:r>
        <w:r>
          <w:fldChar w:fldCharType="separate"/>
        </w:r>
        <w:r>
          <w:t>52</w:t>
        </w:r>
        <w:r>
          <w:fldChar w:fldCharType="end"/>
        </w:r>
      </w:hyperlink>
    </w:p>
    <w:p>
      <w:pPr>
        <w:pStyle w:val="TOC2"/>
        <w:tabs>
          <w:tab w:val="right" w:leader="dot" w:pos="8306"/>
        </w:tabs>
      </w:pPr>
      <w:hyperlink w:anchor="_Toc10657" w:history="1">
        <w:r>
          <w:rPr>
            <w:rFonts w:ascii="仿宋" w:eastAsia="仿宋" w:hAnsi="仿宋" w:cs="仿宋" w:hint="eastAsia"/>
            <w:lang w:eastAsia="zh-CN"/>
          </w:rPr>
          <w:t>(二)、社会效益增强方案</w:t>
        </w:r>
        <w:r>
          <w:tab/>
        </w:r>
        <w:r>
          <w:fldChar w:fldCharType="begin"/>
        </w:r>
        <w:r>
          <w:instrText xml:space="preserve"> PAGEREF _Toc10657 \h </w:instrText>
        </w:r>
        <w:r>
          <w:fldChar w:fldCharType="separate"/>
        </w:r>
        <w:r>
          <w:t>54</w:t>
        </w:r>
        <w:r>
          <w:fldChar w:fldCharType="end"/>
        </w:r>
      </w:hyperlink>
    </w:p>
    <w:p>
      <w:pPr>
        <w:pStyle w:val="TOC1"/>
        <w:tabs>
          <w:tab w:val="right" w:leader="dot" w:pos="8306"/>
        </w:tabs>
      </w:pPr>
      <w:hyperlink w:anchor="_Toc3086" w:history="1">
        <w:r>
          <w:rPr>
            <w:rFonts w:ascii="仿宋" w:eastAsia="仿宋" w:hAnsi="仿宋" w:cs="仿宋" w:hint="eastAsia"/>
            <w:lang w:eastAsia="zh-CN"/>
          </w:rPr>
          <w:t>十一、项目实施与管理方案</w:t>
        </w:r>
        <w:r>
          <w:tab/>
        </w:r>
        <w:r>
          <w:fldChar w:fldCharType="begin"/>
        </w:r>
        <w:r>
          <w:instrText xml:space="preserve"> PAGEREF _Toc3086 \h </w:instrText>
        </w:r>
        <w:r>
          <w:fldChar w:fldCharType="separate"/>
        </w:r>
        <w:r>
          <w:t>54</w:t>
        </w:r>
        <w:r>
          <w:fldChar w:fldCharType="end"/>
        </w:r>
      </w:hyperlink>
    </w:p>
    <w:p>
      <w:pPr>
        <w:pStyle w:val="TOC2"/>
        <w:tabs>
          <w:tab w:val="right" w:leader="dot" w:pos="8306"/>
        </w:tabs>
      </w:pPr>
      <w:hyperlink w:anchor="_Toc31516" w:history="1">
        <w:r>
          <w:rPr>
            <w:rFonts w:ascii="仿宋" w:eastAsia="仿宋" w:hAnsi="仿宋" w:cs="仿宋" w:hint="eastAsia"/>
            <w:lang w:eastAsia="zh-CN"/>
          </w:rPr>
          <w:t>(一)、项目实施计划</w:t>
        </w:r>
        <w:r>
          <w:tab/>
        </w:r>
        <w:r>
          <w:fldChar w:fldCharType="begin"/>
        </w:r>
        <w:r>
          <w:instrText xml:space="preserve"> PAGEREF _Toc31516 \h </w:instrText>
        </w:r>
        <w:r>
          <w:fldChar w:fldCharType="separate"/>
        </w:r>
        <w:r>
          <w:t>54</w:t>
        </w:r>
        <w:r>
          <w:fldChar w:fldCharType="end"/>
        </w:r>
      </w:hyperlink>
    </w:p>
    <w:p>
      <w:pPr>
        <w:pStyle w:val="TOC2"/>
        <w:tabs>
          <w:tab w:val="right" w:leader="dot" w:pos="8306"/>
        </w:tabs>
      </w:pPr>
      <w:hyperlink w:anchor="_Toc10464" w:history="1">
        <w:r>
          <w:rPr>
            <w:rFonts w:ascii="仿宋" w:eastAsia="仿宋" w:hAnsi="仿宋" w:cs="仿宋" w:hint="eastAsia"/>
            <w:lang w:eastAsia="zh-CN"/>
          </w:rPr>
          <w:t>(二)、项目组织机构与职责</w:t>
        </w:r>
        <w:r>
          <w:tab/>
        </w:r>
        <w:r>
          <w:fldChar w:fldCharType="begin"/>
        </w:r>
        <w:r>
          <w:instrText xml:space="preserve"> PAGEREF _Toc10464 \h </w:instrText>
        </w:r>
        <w:r>
          <w:fldChar w:fldCharType="separate"/>
        </w:r>
        <w:r>
          <w:t>56</w:t>
        </w:r>
        <w:r>
          <w:fldChar w:fldCharType="end"/>
        </w:r>
      </w:hyperlink>
    </w:p>
    <w:p>
      <w:pPr>
        <w:pStyle w:val="TOC2"/>
        <w:tabs>
          <w:tab w:val="right" w:leader="dot" w:pos="8306"/>
        </w:tabs>
      </w:pPr>
      <w:hyperlink w:anchor="_Toc13569" w:history="1">
        <w:r>
          <w:rPr>
            <w:rFonts w:ascii="仿宋" w:eastAsia="仿宋" w:hAnsi="仿宋" w:cs="仿宋" w:hint="eastAsia"/>
            <w:lang w:eastAsia="zh-CN"/>
          </w:rPr>
          <w:t>(三)、项目管理与监控体系</w:t>
        </w:r>
        <w:r>
          <w:tab/>
        </w:r>
        <w:r>
          <w:fldChar w:fldCharType="begin"/>
        </w:r>
        <w:r>
          <w:instrText xml:space="preserve"> PAGEREF _Toc13569 \h </w:instrText>
        </w:r>
        <w:r>
          <w:fldChar w:fldCharType="separate"/>
        </w:r>
        <w:r>
          <w:t>58</w:t>
        </w:r>
        <w:r>
          <w:fldChar w:fldCharType="end"/>
        </w:r>
      </w:hyperlink>
    </w:p>
    <w:p>
      <w:pPr>
        <w:pStyle w:val="TOC1"/>
        <w:tabs>
          <w:tab w:val="right" w:leader="dot" w:pos="8306"/>
        </w:tabs>
      </w:pPr>
      <w:hyperlink w:anchor="_Toc32200" w:history="1">
        <w:r>
          <w:rPr>
            <w:rFonts w:ascii="仿宋" w:eastAsia="仿宋" w:hAnsi="仿宋" w:cs="仿宋" w:hint="eastAsia"/>
            <w:lang w:eastAsia="zh-CN"/>
          </w:rPr>
          <w:t>十二、资金管理与财务规划</w:t>
        </w:r>
        <w:r>
          <w:tab/>
        </w:r>
        <w:r>
          <w:fldChar w:fldCharType="begin"/>
        </w:r>
        <w:r>
          <w:instrText xml:space="preserve"> PAGEREF _Toc32200 \h </w:instrText>
        </w:r>
        <w:r>
          <w:fldChar w:fldCharType="separate"/>
        </w:r>
        <w:r>
          <w:t>60</w:t>
        </w:r>
        <w:r>
          <w:fldChar w:fldCharType="end"/>
        </w:r>
      </w:hyperlink>
    </w:p>
    <w:p>
      <w:pPr>
        <w:pStyle w:val="TOC2"/>
        <w:tabs>
          <w:tab w:val="right" w:leader="dot" w:pos="8306"/>
        </w:tabs>
      </w:pPr>
      <w:hyperlink w:anchor="_Toc5028" w:history="1">
        <w:r>
          <w:rPr>
            <w:rFonts w:ascii="仿宋" w:eastAsia="仿宋" w:hAnsi="仿宋" w:cs="仿宋" w:hint="eastAsia"/>
            <w:lang w:eastAsia="zh-CN"/>
          </w:rPr>
          <w:t>(一)、项目资金来源与筹措</w:t>
        </w:r>
        <w:r>
          <w:tab/>
        </w:r>
        <w:r>
          <w:fldChar w:fldCharType="begin"/>
        </w:r>
        <w:r>
          <w:instrText xml:space="preserve"> PAGEREF _Toc5028 \h </w:instrText>
        </w:r>
        <w:r>
          <w:fldChar w:fldCharType="separate"/>
        </w:r>
        <w:r>
          <w:t>60</w:t>
        </w:r>
        <w:r>
          <w:fldChar w:fldCharType="end"/>
        </w:r>
      </w:hyperlink>
    </w:p>
    <w:p>
      <w:pPr>
        <w:pStyle w:val="TOC2"/>
        <w:tabs>
          <w:tab w:val="right" w:leader="dot" w:pos="8306"/>
        </w:tabs>
      </w:pPr>
      <w:hyperlink w:anchor="_Toc6762" w:history="1">
        <w:r>
          <w:rPr>
            <w:rFonts w:ascii="仿宋" w:eastAsia="仿宋" w:hAnsi="仿宋" w:cs="仿宋" w:hint="eastAsia"/>
            <w:lang w:eastAsia="zh-CN"/>
          </w:rPr>
          <w:t>(二)、资金使用与监管</w:t>
        </w:r>
        <w:r>
          <w:tab/>
        </w:r>
        <w:r>
          <w:fldChar w:fldCharType="begin"/>
        </w:r>
        <w:r>
          <w:instrText xml:space="preserve"> PAGEREF _Toc6762 \h </w:instrText>
        </w:r>
        <w:r>
          <w:fldChar w:fldCharType="separate"/>
        </w:r>
        <w:r>
          <w:t>62</w:t>
        </w:r>
        <w:r>
          <w:fldChar w:fldCharType="end"/>
        </w:r>
      </w:hyperlink>
    </w:p>
    <w:p>
      <w:pPr>
        <w:pStyle w:val="TOC2"/>
        <w:tabs>
          <w:tab w:val="right" w:leader="dot" w:pos="8306"/>
        </w:tabs>
      </w:pPr>
      <w:hyperlink w:anchor="_Toc8757" w:history="1">
        <w:r>
          <w:rPr>
            <w:rFonts w:ascii="仿宋" w:eastAsia="仿宋" w:hAnsi="仿宋" w:cs="仿宋" w:hint="eastAsia"/>
            <w:lang w:eastAsia="zh-CN"/>
          </w:rPr>
          <w:t>(三)、财务规划与预测</w:t>
        </w:r>
        <w:r>
          <w:tab/>
        </w:r>
        <w:r>
          <w:fldChar w:fldCharType="begin"/>
        </w:r>
        <w:r>
          <w:instrText xml:space="preserve"> PAGEREF _Toc8757 \h </w:instrText>
        </w:r>
        <w:r>
          <w:fldChar w:fldCharType="separate"/>
        </w:r>
        <w:r>
          <w:t>63</w:t>
        </w:r>
        <w:r>
          <w:fldChar w:fldCharType="end"/>
        </w:r>
      </w:hyperlink>
    </w:p>
    <w:p>
      <w:pPr>
        <w:pStyle w:val="TOC1"/>
        <w:tabs>
          <w:tab w:val="right" w:leader="dot" w:pos="8306"/>
        </w:tabs>
      </w:pPr>
      <w:hyperlink w:anchor="_Toc5869" w:history="1">
        <w:r>
          <w:rPr>
            <w:rFonts w:ascii="仿宋" w:eastAsia="仿宋" w:hAnsi="仿宋" w:cs="仿宋" w:hint="eastAsia"/>
            <w:lang w:eastAsia="zh-CN"/>
          </w:rPr>
          <w:t>十三、人力资源管理与开发</w:t>
        </w:r>
        <w:r>
          <w:tab/>
        </w:r>
        <w:r>
          <w:fldChar w:fldCharType="begin"/>
        </w:r>
        <w:r>
          <w:instrText xml:space="preserve"> PAGEREF _Toc5869 \h </w:instrText>
        </w:r>
        <w:r>
          <w:fldChar w:fldCharType="separate"/>
        </w:r>
        <w:r>
          <w:t>64</w:t>
        </w:r>
        <w:r>
          <w:fldChar w:fldCharType="end"/>
        </w:r>
      </w:hyperlink>
    </w:p>
    <w:p>
      <w:pPr>
        <w:pStyle w:val="TOC2"/>
        <w:tabs>
          <w:tab w:val="right" w:leader="dot" w:pos="8306"/>
        </w:tabs>
      </w:pPr>
      <w:hyperlink w:anchor="_Toc13100" w:history="1">
        <w:r>
          <w:rPr>
            <w:rFonts w:ascii="仿宋" w:eastAsia="仿宋" w:hAnsi="仿宋" w:cs="仿宋" w:hint="eastAsia"/>
            <w:lang w:eastAsia="zh-CN"/>
          </w:rPr>
          <w:t>(一)、人力资源规划</w:t>
        </w:r>
        <w:r>
          <w:tab/>
        </w:r>
        <w:r>
          <w:fldChar w:fldCharType="begin"/>
        </w:r>
        <w:r>
          <w:instrText xml:space="preserve"> PAGEREF _Toc13100 \h </w:instrText>
        </w:r>
        <w:r>
          <w:fldChar w:fldCharType="separate"/>
        </w:r>
        <w:r>
          <w:t>64</w:t>
        </w:r>
        <w:r>
          <w:fldChar w:fldCharType="end"/>
        </w:r>
      </w:hyperlink>
    </w:p>
    <w:p>
      <w:pPr>
        <w:pStyle w:val="TOC2"/>
        <w:tabs>
          <w:tab w:val="right" w:leader="dot" w:pos="8306"/>
        </w:tabs>
      </w:pPr>
      <w:hyperlink w:anchor="_Toc21288" w:history="1">
        <w:r>
          <w:rPr>
            <w:rFonts w:ascii="仿宋" w:eastAsia="仿宋" w:hAnsi="仿宋" w:cs="仿宋" w:hint="eastAsia"/>
            <w:lang w:eastAsia="zh-CN"/>
          </w:rPr>
          <w:t>(二)、人力资源开发与培训</w:t>
        </w:r>
        <w:r>
          <w:tab/>
        </w:r>
        <w:r>
          <w:fldChar w:fldCharType="begin"/>
        </w:r>
        <w:r>
          <w:instrText xml:space="preserve"> PAGEREF _Toc21288 \h </w:instrText>
        </w:r>
        <w:r>
          <w:fldChar w:fldCharType="separate"/>
        </w:r>
        <w:r>
          <w:t>66</w:t>
        </w:r>
        <w:r>
          <w:fldChar w:fldCharType="end"/>
        </w:r>
      </w:hyperlink>
    </w:p>
    <w:p>
      <w:pPr>
        <w:pStyle w:val="TOC1"/>
        <w:tabs>
          <w:tab w:val="right" w:leader="dot" w:pos="8306"/>
        </w:tabs>
      </w:pPr>
      <w:hyperlink w:anchor="_Toc10557" w:history="1">
        <w:r>
          <w:rPr>
            <w:rFonts w:ascii="仿宋" w:eastAsia="仿宋" w:hAnsi="仿宋" w:cs="仿宋" w:hint="eastAsia"/>
            <w:lang w:eastAsia="zh-CN"/>
          </w:rPr>
          <w:t>十四、产业协同与集群发展</w:t>
        </w:r>
        <w:r>
          <w:tab/>
        </w:r>
        <w:r>
          <w:fldChar w:fldCharType="begin"/>
        </w:r>
        <w:r>
          <w:instrText xml:space="preserve"> PAGEREF _Toc10557 \h </w:instrText>
        </w:r>
        <w:r>
          <w:fldChar w:fldCharType="separate"/>
        </w:r>
        <w:r>
          <w:t>68</w:t>
        </w:r>
        <w:r>
          <w:fldChar w:fldCharType="end"/>
        </w:r>
      </w:hyperlink>
    </w:p>
    <w:p>
      <w:pPr>
        <w:pStyle w:val="TOC2"/>
        <w:tabs>
          <w:tab w:val="right" w:leader="dot" w:pos="8306"/>
        </w:tabs>
      </w:pPr>
      <w:hyperlink w:anchor="_Toc2128" w:history="1">
        <w:r>
          <w:rPr>
            <w:rFonts w:ascii="仿宋" w:eastAsia="仿宋" w:hAnsi="仿宋" w:cs="仿宋" w:hint="eastAsia"/>
            <w:lang w:eastAsia="zh-CN"/>
          </w:rPr>
          <w:t>(一)、产业协同机制建设</w:t>
        </w:r>
        <w:r>
          <w:tab/>
        </w:r>
        <w:r>
          <w:fldChar w:fldCharType="begin"/>
        </w:r>
        <w:r>
          <w:instrText xml:space="preserve"> PAGEREF _Toc2128 \h </w:instrText>
        </w:r>
        <w:r>
          <w:fldChar w:fldCharType="separate"/>
        </w:r>
        <w:r>
          <w:t>68</w:t>
        </w:r>
        <w:r>
          <w:fldChar w:fldCharType="end"/>
        </w:r>
      </w:hyperlink>
    </w:p>
    <w:p>
      <w:pPr>
        <w:pStyle w:val="TOC2"/>
        <w:tabs>
          <w:tab w:val="right" w:leader="dot" w:pos="8306"/>
        </w:tabs>
      </w:pPr>
      <w:hyperlink w:anchor="_Toc31954" w:history="1">
        <w:r>
          <w:rPr>
            <w:rFonts w:ascii="仿宋" w:eastAsia="仿宋" w:hAnsi="仿宋" w:cs="仿宋" w:hint="eastAsia"/>
            <w:lang w:eastAsia="zh-CN"/>
          </w:rPr>
          <w:t>(二)、产业集群培育与发展</w:t>
        </w:r>
        <w:r>
          <w:tab/>
        </w:r>
        <w:r>
          <w:fldChar w:fldCharType="begin"/>
        </w:r>
        <w:r>
          <w:instrText xml:space="preserve"> PAGEREF _Toc31954 \h </w:instrText>
        </w:r>
        <w:r>
          <w:fldChar w:fldCharType="separate"/>
        </w:r>
        <w:r>
          <w:t>69</w:t>
        </w:r>
        <w:r>
          <w:fldChar w:fldCharType="end"/>
        </w:r>
      </w:hyperlink>
    </w:p>
    <w:p>
      <w:pPr>
        <w:pStyle w:val="TOC1"/>
        <w:tabs>
          <w:tab w:val="right" w:leader="dot" w:pos="8306"/>
        </w:tabs>
      </w:pPr>
      <w:hyperlink w:anchor="_Toc2314" w:history="1">
        <w:r>
          <w:rPr>
            <w:rFonts w:ascii="仿宋" w:eastAsia="仿宋" w:hAnsi="仿宋" w:cs="仿宋" w:hint="eastAsia"/>
            <w:lang w:eastAsia="zh-CN"/>
          </w:rPr>
          <w:t>十五、合作与交流机制建立</w:t>
        </w:r>
        <w:r>
          <w:tab/>
        </w:r>
        <w:r>
          <w:fldChar w:fldCharType="begin"/>
        </w:r>
        <w:r>
          <w:instrText xml:space="preserve"> PAGEREF _Toc2314 \h </w:instrText>
        </w:r>
        <w:r>
          <w:fldChar w:fldCharType="separate"/>
        </w:r>
        <w:r>
          <w:t>70</w:t>
        </w:r>
        <w:r>
          <w:fldChar w:fldCharType="end"/>
        </w:r>
      </w:hyperlink>
    </w:p>
    <w:p>
      <w:pPr>
        <w:pStyle w:val="TOC2"/>
        <w:tabs>
          <w:tab w:val="right" w:leader="dot" w:pos="8306"/>
        </w:tabs>
      </w:pPr>
      <w:hyperlink w:anchor="_Toc2646" w:history="1">
        <w:r>
          <w:rPr>
            <w:rFonts w:ascii="仿宋" w:eastAsia="仿宋" w:hAnsi="仿宋" w:cs="仿宋" w:hint="eastAsia"/>
            <w:lang w:eastAsia="zh-CN"/>
          </w:rPr>
          <w:t>(一)、合作伙伴选择与合作方式</w:t>
        </w:r>
        <w:r>
          <w:tab/>
        </w:r>
        <w:r>
          <w:fldChar w:fldCharType="begin"/>
        </w:r>
        <w:r>
          <w:instrText xml:space="preserve"> PAGEREF _Toc2646 \h </w:instrText>
        </w:r>
        <w:r>
          <w:fldChar w:fldCharType="separate"/>
        </w:r>
        <w:r>
          <w:t>70</w:t>
        </w:r>
        <w:r>
          <w:fldChar w:fldCharType="end"/>
        </w:r>
      </w:hyperlink>
    </w:p>
    <w:p>
      <w:pPr>
        <w:pStyle w:val="TOC2"/>
        <w:tabs>
          <w:tab w:val="right" w:leader="dot" w:pos="8306"/>
        </w:tabs>
      </w:pPr>
      <w:hyperlink w:anchor="_Toc11018" w:history="1">
        <w:r>
          <w:rPr>
            <w:rFonts w:ascii="仿宋" w:eastAsia="仿宋" w:hAnsi="仿宋" w:cs="仿宋" w:hint="eastAsia"/>
            <w:lang w:eastAsia="zh-CN"/>
          </w:rPr>
          <w:t>(二)、交流与合作平台搭建</w:t>
        </w:r>
        <w:r>
          <w:tab/>
        </w:r>
        <w:r>
          <w:fldChar w:fldCharType="begin"/>
        </w:r>
        <w:r>
          <w:instrText xml:space="preserve"> PAGEREF _Toc11018 \h </w:instrText>
        </w:r>
        <w:r>
          <w:fldChar w:fldCharType="separate"/>
        </w:r>
        <w:r>
          <w:t>71</w:t>
        </w:r>
        <w:r>
          <w:fldChar w:fldCharType="end"/>
        </w:r>
      </w:hyperlink>
    </w:p>
    <w:p>
      <w:pPr>
        <w:pStyle w:val="TOC1"/>
        <w:tabs>
          <w:tab w:val="right" w:leader="dot" w:pos="8306"/>
        </w:tabs>
      </w:pPr>
      <w:hyperlink w:anchor="_Toc22486" w:history="1">
        <w:r>
          <w:rPr>
            <w:rFonts w:ascii="仿宋" w:eastAsia="仿宋" w:hAnsi="仿宋" w:cs="仿宋" w:hint="eastAsia"/>
            <w:lang w:eastAsia="zh-CN"/>
          </w:rPr>
          <w:t>十六、创新驱动与持续发展</w:t>
        </w:r>
        <w:r>
          <w:tab/>
        </w:r>
        <w:r>
          <w:fldChar w:fldCharType="begin"/>
        </w:r>
        <w:r>
          <w:instrText xml:space="preserve"> PAGEREF _Toc22486 \h </w:instrText>
        </w:r>
        <w:r>
          <w:fldChar w:fldCharType="separate"/>
        </w:r>
        <w:r>
          <w:t>73</w:t>
        </w:r>
        <w:r>
          <w:fldChar w:fldCharType="end"/>
        </w:r>
      </w:hyperlink>
    </w:p>
    <w:p>
      <w:pPr>
        <w:pStyle w:val="TOC2"/>
        <w:tabs>
          <w:tab w:val="right" w:leader="dot" w:pos="8306"/>
        </w:tabs>
      </w:pPr>
      <w:hyperlink w:anchor="_Toc28327" w:history="1">
        <w:r>
          <w:rPr>
            <w:rFonts w:ascii="仿宋" w:eastAsia="仿宋" w:hAnsi="仿宋" w:cs="仿宋" w:hint="eastAsia"/>
            <w:lang w:eastAsia="zh-CN"/>
          </w:rPr>
          <w:t>(一)、创新驱动战略实施</w:t>
        </w:r>
        <w:r>
          <w:tab/>
        </w:r>
        <w:r>
          <w:fldChar w:fldCharType="begin"/>
        </w:r>
        <w:r>
          <w:instrText xml:space="preserve"> PAGEREF _Toc28327 \h </w:instrText>
        </w:r>
        <w:r>
          <w:fldChar w:fldCharType="separate"/>
        </w:r>
        <w:r>
          <w:t>73</w:t>
        </w:r>
        <w:r>
          <w:fldChar w:fldCharType="end"/>
        </w:r>
      </w:hyperlink>
    </w:p>
    <w:p>
      <w:pPr>
        <w:pStyle w:val="TOC2"/>
        <w:tabs>
          <w:tab w:val="right" w:leader="dot" w:pos="8306"/>
        </w:tabs>
      </w:pPr>
      <w:hyperlink w:anchor="_Toc13515" w:history="1">
        <w:r>
          <w:rPr>
            <w:rFonts w:ascii="仿宋" w:eastAsia="仿宋" w:hAnsi="仿宋" w:cs="仿宋" w:hint="eastAsia"/>
            <w:lang w:eastAsia="zh-CN"/>
          </w:rPr>
          <w:t>(二)、持续发展路径探索</w:t>
        </w:r>
        <w:r>
          <w:tab/>
        </w:r>
        <w:r>
          <w:fldChar w:fldCharType="begin"/>
        </w:r>
        <w:r>
          <w:instrText xml:space="preserve"> PAGEREF _Toc13515 \h </w:instrText>
        </w:r>
        <w:r>
          <w:fldChar w:fldCharType="separate"/>
        </w:r>
        <w:r>
          <w:t>75</w:t>
        </w:r>
        <w:r>
          <w:fldChar w:fldCharType="end"/>
        </w:r>
      </w:hyperlink>
    </w:p>
    <w:p>
      <w:pPr>
        <w:pStyle w:val="TOC1"/>
        <w:tabs>
          <w:tab w:val="right" w:leader="dot" w:pos="8306"/>
        </w:tabs>
      </w:pPr>
      <w:hyperlink w:anchor="_Toc23560" w:history="1">
        <w:r>
          <w:rPr>
            <w:rFonts w:ascii="仿宋" w:eastAsia="仿宋" w:hAnsi="仿宋" w:cs="仿宋" w:hint="eastAsia"/>
            <w:lang w:eastAsia="zh-CN"/>
          </w:rPr>
          <w:t>十七、法律法规与政策遵循</w:t>
        </w:r>
        <w:r>
          <w:tab/>
        </w:r>
        <w:r>
          <w:fldChar w:fldCharType="begin"/>
        </w:r>
        <w:r>
          <w:instrText xml:space="preserve"> PAGEREF _Toc23560 \h </w:instrText>
        </w:r>
        <w:r>
          <w:fldChar w:fldCharType="separate"/>
        </w:r>
        <w:r>
          <w:t>79</w:t>
        </w:r>
        <w:r>
          <w:fldChar w:fldCharType="end"/>
        </w:r>
      </w:hyperlink>
    </w:p>
    <w:p>
      <w:pPr>
        <w:pStyle w:val="TOC2"/>
        <w:tabs>
          <w:tab w:val="right" w:leader="dot" w:pos="8306"/>
        </w:tabs>
      </w:pPr>
      <w:hyperlink w:anchor="_Toc27910" w:history="1">
        <w:r>
          <w:rPr>
            <w:rFonts w:ascii="仿宋" w:eastAsia="仿宋" w:hAnsi="仿宋" w:cs="仿宋" w:hint="eastAsia"/>
            <w:lang w:eastAsia="zh-CN"/>
          </w:rPr>
          <w:t>(一)、法律法规遵守</w:t>
        </w:r>
        <w:r>
          <w:tab/>
        </w:r>
        <w:r>
          <w:fldChar w:fldCharType="begin"/>
        </w:r>
        <w:r>
          <w:instrText xml:space="preserve"> PAGEREF _Toc27910 \h </w:instrText>
        </w:r>
        <w:r>
          <w:fldChar w:fldCharType="separate"/>
        </w:r>
        <w:r>
          <w:t>79</w:t>
        </w:r>
        <w:r>
          <w:fldChar w:fldCharType="end"/>
        </w:r>
      </w:hyperlink>
    </w:p>
    <w:p>
      <w:pPr>
        <w:pStyle w:val="TOC2"/>
        <w:tabs>
          <w:tab w:val="right" w:leader="dot" w:pos="8306"/>
        </w:tabs>
      </w:pPr>
      <w:hyperlink w:anchor="_Toc2782" w:history="1">
        <w:r>
          <w:rPr>
            <w:rFonts w:ascii="仿宋" w:eastAsia="仿宋" w:hAnsi="仿宋" w:cs="仿宋" w:hint="eastAsia"/>
            <w:lang w:eastAsia="zh-CN"/>
          </w:rPr>
          <w:t>(二)、政策导向与利用</w:t>
        </w:r>
        <w:r>
          <w:tab/>
        </w:r>
        <w:r>
          <w:fldChar w:fldCharType="begin"/>
        </w:r>
        <w:r>
          <w:instrText xml:space="preserve"> PAGEREF _Toc2782 \h </w:instrText>
        </w:r>
        <w:r>
          <w:fldChar w:fldCharType="separate"/>
        </w:r>
        <w:r>
          <w:t>80</w:t>
        </w:r>
        <w:r>
          <w:fldChar w:fldCharType="end"/>
        </w:r>
      </w:hyperlink>
    </w:p>
    <w:p>
      <w:pPr>
        <w:pStyle w:val="TOC1"/>
        <w:tabs>
          <w:tab w:val="right" w:leader="dot" w:pos="8306"/>
        </w:tabs>
      </w:pPr>
      <w:hyperlink w:anchor="_Toc20494" w:history="1">
        <w:r>
          <w:rPr>
            <w:rFonts w:ascii="仿宋" w:eastAsia="仿宋" w:hAnsi="仿宋" w:cs="仿宋" w:hint="eastAsia"/>
            <w:lang w:eastAsia="zh-CN"/>
          </w:rPr>
          <w:t>十八、知识产权管理与保护</w:t>
        </w:r>
        <w:r>
          <w:tab/>
        </w:r>
        <w:r>
          <w:fldChar w:fldCharType="begin"/>
        </w:r>
        <w:r>
          <w:instrText xml:space="preserve"> PAGEREF _Toc20494 \h </w:instrText>
        </w:r>
        <w:r>
          <w:fldChar w:fldCharType="separate"/>
        </w:r>
        <w:r>
          <w:t>81</w:t>
        </w:r>
        <w:r>
          <w:fldChar w:fldCharType="end"/>
        </w:r>
      </w:hyperlink>
    </w:p>
    <w:p>
      <w:pPr>
        <w:pStyle w:val="TOC2"/>
        <w:tabs>
          <w:tab w:val="right" w:leader="dot" w:pos="8306"/>
        </w:tabs>
      </w:pPr>
      <w:hyperlink w:anchor="_Toc12486" w:history="1">
        <w:r>
          <w:rPr>
            <w:rFonts w:ascii="仿宋" w:eastAsia="仿宋" w:hAnsi="仿宋" w:cs="仿宋" w:hint="eastAsia"/>
            <w:lang w:eastAsia="zh-CN"/>
          </w:rPr>
          <w:t>(一)、知识产权管理体系建设</w:t>
        </w:r>
        <w:r>
          <w:tab/>
        </w:r>
        <w:r>
          <w:fldChar w:fldCharType="begin"/>
        </w:r>
        <w:r>
          <w:instrText xml:space="preserve"> PAGEREF _Toc12486 \h </w:instrText>
        </w:r>
        <w:r>
          <w:fldChar w:fldCharType="separate"/>
        </w:r>
        <w:r>
          <w:t>81</w:t>
        </w:r>
        <w:r>
          <w:fldChar w:fldCharType="end"/>
        </w:r>
      </w:hyperlink>
    </w:p>
    <w:p>
      <w:pPr>
        <w:pStyle w:val="TOC2"/>
        <w:tabs>
          <w:tab w:val="right" w:leader="dot" w:pos="8306"/>
        </w:tabs>
      </w:pPr>
      <w:hyperlink w:anchor="_Toc6265" w:history="1">
        <w:r>
          <w:rPr>
            <w:rFonts w:ascii="仿宋" w:eastAsia="仿宋" w:hAnsi="仿宋" w:cs="仿宋" w:hint="eastAsia"/>
            <w:lang w:eastAsia="zh-CN"/>
          </w:rPr>
          <w:t>(二)、知识产权保护措施</w:t>
        </w:r>
        <w:r>
          <w:tab/>
        </w:r>
        <w:r>
          <w:fldChar w:fldCharType="begin"/>
        </w:r>
        <w:r>
          <w:instrText xml:space="preserve"> PAGEREF _Toc6265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60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980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城市环境卫生管理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城市环境卫生管理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环境卫生管理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城市环境卫生管理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903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城市环境卫生管理服务项目的必要性在当前经济和社会背景下表现得尤为重要，其对市场需求的满足、技术创新的推动、社会经济发展的促进以及环境可持续性的提高，共同构成了项目建设的核心价值和必要性。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城市环境卫生管理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城市环境卫生管理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城市环境卫生管理服务项目还致力于提升当地居民的技能和就业能力，通过与当地教育机构合作提供培训和教育机会，从而提高社区整体的生活水平和社会福祉。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城市环境卫生管理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145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城市环境卫生管理服务项目的建设和发展得益于一系列有利条件，这些条件涵盖了技术优势、市场潜力、政策支持、人力资源、基础设施以及投资和合作伙伴的支持，共同构成了项目成功的坚实基础。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城市环境卫生管理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城市环境卫生管理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515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932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582"/>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https://d.book118.com/016132004043010041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A925A2"/>
    <w:rsid w:val="6AA925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6132004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2024-01-19T01:57:00Z</dcterms:created>
  <dcterms:modified xsi:type="dcterms:W3CDTF">2024-01-19T01:58:16Z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252BE663C63A4EF484CD77EDC234B31C_11</vt:lpwstr>
  </property>
  <property fmtid="{D5CDD505-2E9C-101B-9397-08002B2CF9AE}" pid="3" name="KSOProductBuildVer">
    <vt:lpwstr>2052-12.1.0.16120</vt:lpwstr>
  </property>
</Properties>
</file>