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pStyle w:val="Title"/>
      </w:pPr>
      <w:r>
        <w:rPr>
          <w:color w:val="70AD47"/>
          <w:spacing w:val="-1"/>
        </w:rPr>
        <w:t>数字经济驱动产业升级</w:t>
      </w:r>
    </w:p>
    <w:p>
      <w:pPr>
        <w:pStyle w:val="BodyText"/>
        <w:ind w:left="0"/>
        <w:rPr>
          <w:rFonts w:ascii="Microsoft JhengHei"/>
          <w:b/>
          <w:sz w:val="20"/>
        </w:rPr>
      </w:pPr>
    </w:p>
    <w:p>
      <w:pPr>
        <w:pStyle w:val="BodyText"/>
        <w:ind w:left="0"/>
        <w:rPr>
          <w:rFonts w:ascii="Microsoft JhengHei"/>
          <w:b/>
          <w:sz w:val="20"/>
        </w:rPr>
      </w:pPr>
    </w:p>
    <w:p>
      <w:pPr>
        <w:pStyle w:val="BodyText"/>
        <w:ind w:left="0"/>
        <w:rPr>
          <w:rFonts w:ascii="Microsoft JhengHei"/>
          <w:b/>
          <w:sz w:val="20"/>
        </w:rPr>
      </w:pPr>
    </w:p>
    <w:p>
      <w:pPr>
        <w:pStyle w:val="BodyText"/>
        <w:ind w:left="0"/>
        <w:rPr>
          <w:rFonts w:ascii="Microsoft JhengHei"/>
          <w:b/>
          <w:sz w:val="20"/>
        </w:rPr>
      </w:pPr>
    </w:p>
    <w:p>
      <w:pPr>
        <w:pStyle w:val="BodyText"/>
        <w:spacing w:before="11"/>
        <w:ind w:left="0"/>
        <w:rPr>
          <w:rFonts w:ascii="Microsoft JhengHei"/>
          <w:b/>
          <w:sz w:val="11"/>
        </w:rPr>
      </w:pPr>
      <w: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3313176</wp:posOffset>
            </wp:positionH>
            <wp:positionV relativeFrom="paragraph">
              <wp:posOffset>151156</wp:posOffset>
            </wp:positionV>
            <wp:extent cx="935516" cy="398145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xmlns:r="http://schemas.openxmlformats.org/officeDocument/2006/relationships"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5516" cy="3981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1"/>
        <w:ind w:left="0"/>
        <w:rPr>
          <w:rFonts w:ascii="Microsoft JhengHei"/>
          <w:b/>
          <w:sz w:val="14"/>
        </w:rPr>
      </w:pPr>
    </w:p>
    <w:sdt>
      <w:sdtPr>
        <w:id w:val="1417733333"/>
        <w:docPartObj>
          <w:docPartGallery w:val="Table of Contents"/>
          <w:docPartUnique/>
        </w:docPartObj>
      </w:sdtPr>
      <w:sdtContent>
        <w:p>
          <w:pPr>
            <w:pStyle w:val="TOC1"/>
            <w:tabs>
              <w:tab w:val="left" w:pos="1589"/>
              <w:tab w:val="right" w:leader="dot" w:pos="8415"/>
            </w:tabs>
            <w:spacing w:before="77"/>
            <w:rPr>
              <w:rFonts w:ascii="Times New Roman" w:eastAsia="Times New Roman"/>
            </w:rPr>
          </w:pPr>
          <w:r>
            <w:fldChar w:fldCharType="begin"/>
          </w:r>
          <w:r>
            <w:instrText xml:space="preserve">TOC \o "1-1" \h \z \u </w:instrText>
          </w:r>
          <w:r>
            <w:fldChar w:fldCharType="separate"/>
          </w:r>
          <w:hyperlink w:anchor="_bookmark0" w:history="1">
            <w:r>
              <w:t>第一部</w:t>
            </w:r>
            <w:r>
              <w:rPr>
                <w:spacing w:val="-10"/>
              </w:rPr>
              <w:t>分</w:t>
            </w:r>
            <w:r>
              <w:tab/>
              <w:t>数字经济的定义与内</w:t>
            </w:r>
            <w:r>
              <w:rPr>
                <w:spacing w:val="-10"/>
              </w:rPr>
              <w:t>涵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10"/>
              </w:rPr>
              <w:t>2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rPr>
              <w:rFonts w:ascii="Times New Roman" w:eastAsia="Times New Roman"/>
            </w:rPr>
          </w:pPr>
          <w:hyperlink w:anchor="_TOC_250006" w:history="1">
            <w:r>
              <w:t>第二部</w:t>
            </w:r>
            <w:r>
              <w:rPr>
                <w:spacing w:val="-10"/>
              </w:rPr>
              <w:t>分</w:t>
            </w:r>
            <w:r>
              <w:tab/>
              <w:t>数字经济对产业升级的影响机</w:t>
            </w:r>
            <w:r>
              <w:rPr>
                <w:spacing w:val="-10"/>
              </w:rPr>
              <w:t>制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10"/>
              </w:rPr>
              <w:t>4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rPr>
              <w:rFonts w:ascii="Times New Roman" w:eastAsia="Times New Roman"/>
            </w:rPr>
          </w:pPr>
          <w:hyperlink w:anchor="_TOC_250005" w:history="1">
            <w:r>
              <w:t>第三部</w:t>
            </w:r>
            <w:r>
              <w:rPr>
                <w:spacing w:val="-10"/>
              </w:rPr>
              <w:t>分</w:t>
            </w:r>
            <w:r>
              <w:tab/>
              <w:t>数字经济驱动的技术创新路</w:t>
            </w:r>
            <w:r>
              <w:rPr>
                <w:spacing w:val="-10"/>
              </w:rPr>
              <w:t>径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10"/>
              </w:rPr>
              <w:t>7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rPr>
              <w:rFonts w:ascii="Times New Roman" w:eastAsia="Times New Roman"/>
            </w:rPr>
          </w:pPr>
          <w:hyperlink w:anchor="_TOC_250004" w:history="1">
            <w:r>
              <w:t>第四部</w:t>
            </w:r>
            <w:r>
              <w:rPr>
                <w:spacing w:val="-10"/>
              </w:rPr>
              <w:t>分</w:t>
            </w:r>
            <w:r>
              <w:tab/>
              <w:t>数据要素在产业升级中的作</w:t>
            </w:r>
            <w:r>
              <w:rPr>
                <w:spacing w:val="-10"/>
              </w:rPr>
              <w:t>用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5"/>
              </w:rPr>
              <w:t>10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rPr>
              <w:rFonts w:ascii="Times New Roman" w:eastAsia="Times New Roman"/>
            </w:rPr>
          </w:pPr>
          <w:hyperlink w:anchor="_TOC_250003" w:history="1">
            <w:r>
              <w:t>第五部</w:t>
            </w:r>
            <w:r>
              <w:rPr>
                <w:spacing w:val="-10"/>
              </w:rPr>
              <w:t>分</w:t>
            </w:r>
            <w:r>
              <w:tab/>
              <w:t>数字经济下的产业融合模式探</w:t>
            </w:r>
            <w:r>
              <w:rPr>
                <w:spacing w:val="-10"/>
              </w:rPr>
              <w:t>讨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5"/>
              </w:rPr>
              <w:t>13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rPr>
              <w:rFonts w:ascii="Times New Roman" w:eastAsia="Times New Roman"/>
            </w:rPr>
          </w:pPr>
          <w:hyperlink w:anchor="_TOC_250002" w:history="1">
            <w:r>
              <w:t>第六部</w:t>
            </w:r>
            <w:r>
              <w:rPr>
                <w:spacing w:val="-10"/>
              </w:rPr>
              <w:t>分</w:t>
            </w:r>
            <w:r>
              <w:tab/>
              <w:t>产业升级中的数字鸿沟问题与对</w:t>
            </w:r>
            <w:r>
              <w:rPr>
                <w:spacing w:val="-10"/>
              </w:rPr>
              <w:t>策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5"/>
              </w:rPr>
              <w:t>16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spacing w:before="354"/>
            <w:rPr>
              <w:rFonts w:ascii="Times New Roman" w:eastAsia="Times New Roman"/>
            </w:rPr>
          </w:pPr>
          <w:hyperlink w:anchor="_TOC_250001" w:history="1">
            <w:r>
              <w:t>第七部</w:t>
            </w:r>
            <w:r>
              <w:rPr>
                <w:spacing w:val="-10"/>
              </w:rPr>
              <w:t>分</w:t>
            </w:r>
            <w:r>
              <w:tab/>
              <w:t>数字经济时代的企业转型策</w:t>
            </w:r>
            <w:r>
              <w:rPr>
                <w:spacing w:val="-10"/>
              </w:rPr>
              <w:t>略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5"/>
              </w:rPr>
              <w:t>20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rPr>
              <w:rFonts w:ascii="Times New Roman" w:eastAsia="Times New Roman"/>
            </w:rPr>
          </w:pPr>
          <w:hyperlink w:anchor="_TOC_250000" w:history="1">
            <w:r>
              <w:t>第八部</w:t>
            </w:r>
            <w:r>
              <w:rPr>
                <w:spacing w:val="-10"/>
              </w:rPr>
              <w:t>分</w:t>
            </w:r>
            <w:r>
              <w:tab/>
              <w:t>未来展望：数字经济持续推动产业升</w:t>
            </w:r>
            <w:r>
              <w:rPr>
                <w:spacing w:val="-10"/>
              </w:rPr>
              <w:t>级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5"/>
              </w:rPr>
              <w:t>23</w:t>
            </w:r>
          </w:hyperlink>
        </w:p>
        <w:p>
          <w:r>
            <w:fldChar w:fldCharType="end"/>
          </w:r>
        </w:p>
      </w:sdtContent>
    </w:sdt>
    <w:p>
      <w:pPr>
        <w:spacing w:after="0"/>
        <w:sectPr>
          <w:footerReference w:type="default" r:id="rId5"/>
          <w:type w:val="continuous"/>
          <w:pgSz w:w="11910" w:h="16840"/>
          <w:pgMar w:top="1480" w:right="1280" w:bottom="1380" w:left="1680" w:header="0" w:footer="1198"/>
          <w:pgNumType w:start="1"/>
          <w:cols w:space="708"/>
        </w:sectPr>
      </w:pPr>
    </w:p>
    <w:p>
      <w:pPr>
        <w:pStyle w:val="Heading1"/>
        <w:tabs>
          <w:tab w:val="left" w:pos="1725"/>
        </w:tabs>
        <w:spacing w:before="0" w:line="514" w:lineRule="exact"/>
      </w:pPr>
      <w:bookmarkStart w:id="0" w:name="_bookmark0"/>
      <w:bookmarkEnd w:id="0"/>
      <w:r>
        <w:t>第</w:t>
      </w:r>
      <w:r>
        <w:t>一</w:t>
      </w:r>
      <w:r>
        <w:t>部</w:t>
      </w:r>
      <w:r>
        <w:rPr>
          <w:spacing w:val="-10"/>
        </w:rPr>
        <w:t>分</w:t>
      </w:r>
      <w:r>
        <w:tab/>
        <w:t>数</w:t>
      </w:r>
      <w:r>
        <w:t>字</w:t>
      </w:r>
      <w:r>
        <w:t>经</w:t>
      </w:r>
      <w:r>
        <w:t>济</w:t>
      </w:r>
      <w:r>
        <w:t>的</w:t>
      </w:r>
      <w:r>
        <w:t>定</w:t>
      </w:r>
      <w:r>
        <w:t>义</w:t>
      </w:r>
      <w:r>
        <w:t>与</w:t>
      </w:r>
      <w:r>
        <w:t>内</w:t>
      </w:r>
      <w:r>
        <w:rPr>
          <w:spacing w:val="-10"/>
        </w:rPr>
        <w:t>涵</w:t>
      </w:r>
    </w:p>
    <w:p>
      <w:pPr>
        <w:pStyle w:val="BodyText"/>
        <w:spacing w:before="15" w:after="1"/>
        <w:ind w:left="0"/>
        <w:rPr>
          <w:rFonts w:ascii="Microsoft JhengHei"/>
          <w:b/>
          <w:sz w:val="15"/>
        </w:rPr>
      </w:pPr>
    </w:p>
    <w:tbl>
      <w:tblPr>
        <w:tblStyle w:val="TableNormal0"/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69"/>
        <w:gridCol w:w="5527"/>
      </w:tblGrid>
      <w:tr>
        <w:tblPrEx>
          <w:tblW w:w="0" w:type="auto"/>
          <w:jc w:val="left"/>
          <w:tblInd w:w="1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2"/>
          <w:jc w:val="left"/>
        </w:trPr>
        <w:tc>
          <w:tcPr>
            <w:tcW w:w="2769" w:type="dxa"/>
          </w:tcPr>
          <w:p>
            <w:pPr>
              <w:pStyle w:val="TableParagraph"/>
              <w:spacing w:before="23"/>
              <w:ind w:left="108"/>
              <w:rPr>
                <w:sz w:val="21"/>
              </w:rPr>
            </w:pPr>
            <w:r>
              <w:rPr>
                <w:spacing w:val="-4"/>
                <w:sz w:val="21"/>
              </w:rPr>
              <w:t>关键词</w:t>
            </w:r>
          </w:p>
        </w:tc>
        <w:tc>
          <w:tcPr>
            <w:tcW w:w="5527" w:type="dxa"/>
          </w:tcPr>
          <w:p>
            <w:pPr>
              <w:pStyle w:val="TableParagraph"/>
              <w:spacing w:before="23"/>
              <w:rPr>
                <w:sz w:val="21"/>
              </w:rPr>
            </w:pPr>
            <w:r>
              <w:rPr>
                <w:spacing w:val="-3"/>
                <w:sz w:val="21"/>
              </w:rPr>
              <w:t>关键要点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871"/>
          <w:jc w:val="left"/>
        </w:trPr>
        <w:tc>
          <w:tcPr>
            <w:tcW w:w="2769" w:type="dxa"/>
          </w:tcPr>
          <w:p>
            <w:pPr>
              <w:pStyle w:val="TableParagraph"/>
              <w:spacing w:before="23"/>
              <w:ind w:left="108"/>
              <w:rPr>
                <w:sz w:val="21"/>
              </w:rPr>
            </w:pPr>
            <w:r>
              <w:rPr>
                <w:spacing w:val="-1"/>
                <w:sz w:val="21"/>
              </w:rPr>
              <w:t>数字经济的定义与内涵</w:t>
            </w:r>
          </w:p>
        </w:tc>
        <w:tc>
          <w:tcPr>
            <w:tcW w:w="5527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50"/>
              </w:numPr>
              <w:tabs>
                <w:tab w:val="left" w:pos="371"/>
              </w:tabs>
              <w:spacing w:before="0" w:after="0" w:line="278" w:lineRule="auto"/>
              <w:ind w:left="107" w:right="-15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数字经济是指基于数字技术和信息网络的经济活动，涵</w:t>
            </w:r>
            <w:r>
              <w:rPr>
                <w:spacing w:val="-2"/>
                <w:sz w:val="21"/>
              </w:rPr>
              <w:t>盖了互联网、移动互联网、大数据、人工智能等多个领域。</w:t>
            </w:r>
          </w:p>
          <w:p>
            <w:pPr>
              <w:pStyle w:val="TableParagraph"/>
              <w:numPr>
                <w:ilvl w:val="0"/>
                <w:numId w:val="50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数字经济的内涵包括数字化生产、数字化交易、数字化</w:t>
            </w:r>
            <w:r>
              <w:rPr>
                <w:spacing w:val="-2"/>
                <w:sz w:val="21"/>
              </w:rPr>
              <w:t>服务等方面，正在引领着全球经济的发展和变革。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871"/>
          <w:jc w:val="left"/>
        </w:trPr>
        <w:tc>
          <w:tcPr>
            <w:tcW w:w="2769" w:type="dxa"/>
          </w:tcPr>
          <w:p>
            <w:pPr>
              <w:pStyle w:val="TableParagraph"/>
              <w:spacing w:before="23" w:line="278" w:lineRule="auto"/>
              <w:ind w:left="108" w:right="96"/>
              <w:rPr>
                <w:sz w:val="21"/>
              </w:rPr>
            </w:pPr>
            <w:r>
              <w:rPr>
                <w:spacing w:val="-2"/>
                <w:sz w:val="21"/>
              </w:rPr>
              <w:t>数字经济驱动产业升级的路</w:t>
            </w:r>
            <w:r>
              <w:rPr>
                <w:spacing w:val="-4"/>
                <w:sz w:val="21"/>
              </w:rPr>
              <w:t>径与机制</w:t>
            </w:r>
          </w:p>
        </w:tc>
        <w:tc>
          <w:tcPr>
            <w:tcW w:w="5527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49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数字经济通过技术升级、数据赋能等方式，推动传统产</w:t>
            </w:r>
            <w:r>
              <w:rPr>
                <w:spacing w:val="-2"/>
                <w:sz w:val="21"/>
              </w:rPr>
              <w:t>业升级变革。</w:t>
            </w:r>
          </w:p>
          <w:p>
            <w:pPr>
              <w:pStyle w:val="TableParagraph"/>
              <w:numPr>
                <w:ilvl w:val="0"/>
                <w:numId w:val="49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数字经济驱动产业升级的机制主要包括创新引领、数据</w:t>
            </w:r>
            <w:r>
              <w:rPr>
                <w:spacing w:val="-2"/>
                <w:sz w:val="21"/>
              </w:rPr>
              <w:t>驱动、平台支撑和服务增值等方面。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872"/>
          <w:jc w:val="left"/>
        </w:trPr>
        <w:tc>
          <w:tcPr>
            <w:tcW w:w="2769" w:type="dxa"/>
          </w:tcPr>
          <w:p>
            <w:pPr>
              <w:pStyle w:val="TableParagraph"/>
              <w:spacing w:before="23" w:line="278" w:lineRule="auto"/>
              <w:ind w:left="108" w:right="96"/>
              <w:rPr>
                <w:sz w:val="21"/>
              </w:rPr>
            </w:pPr>
            <w:r>
              <w:rPr>
                <w:spacing w:val="-2"/>
                <w:sz w:val="21"/>
              </w:rPr>
              <w:t>数字经济对产业升级的影响</w:t>
            </w:r>
            <w:r>
              <w:rPr>
                <w:spacing w:val="-4"/>
                <w:sz w:val="21"/>
              </w:rPr>
              <w:t>与效应</w:t>
            </w:r>
          </w:p>
        </w:tc>
        <w:tc>
          <w:tcPr>
            <w:tcW w:w="5527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48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数字经济对产业升级产生了深远的影响，推动了产业结</w:t>
            </w:r>
            <w:r>
              <w:rPr>
                <w:spacing w:val="-2"/>
                <w:sz w:val="21"/>
              </w:rPr>
              <w:t>构优化、提升了产业效率，促进了经济增长。</w:t>
            </w:r>
          </w:p>
          <w:p>
            <w:pPr>
              <w:pStyle w:val="TableParagraph"/>
              <w:numPr>
                <w:ilvl w:val="0"/>
                <w:numId w:val="48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数字经济的效应体现在促进就业、改善人民生活、推动</w:t>
            </w:r>
            <w:r>
              <w:rPr>
                <w:spacing w:val="-2"/>
                <w:sz w:val="21"/>
              </w:rPr>
              <w:t>绿色发展等多个方面。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872"/>
          <w:jc w:val="left"/>
        </w:trPr>
        <w:tc>
          <w:tcPr>
            <w:tcW w:w="2769" w:type="dxa"/>
          </w:tcPr>
          <w:p>
            <w:pPr>
              <w:pStyle w:val="TableParagraph"/>
              <w:spacing w:before="23" w:line="278" w:lineRule="auto"/>
              <w:ind w:left="108" w:right="96"/>
              <w:rPr>
                <w:sz w:val="21"/>
              </w:rPr>
            </w:pPr>
            <w:r>
              <w:rPr>
                <w:spacing w:val="-2"/>
                <w:sz w:val="21"/>
              </w:rPr>
              <w:t>数字经济下产业升级的现状</w:t>
            </w:r>
            <w:r>
              <w:rPr>
                <w:spacing w:val="-4"/>
                <w:sz w:val="21"/>
              </w:rPr>
              <w:t>与挑战</w:t>
            </w:r>
          </w:p>
        </w:tc>
        <w:tc>
          <w:tcPr>
            <w:tcW w:w="5527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47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当前数字经济推动下产业升级呈现良好态势，但仍面临</w:t>
            </w:r>
            <w:r>
              <w:rPr>
                <w:spacing w:val="-2"/>
                <w:sz w:val="21"/>
              </w:rPr>
              <w:t>数字化转型难度、数据安全问题等挑战。</w:t>
            </w:r>
          </w:p>
          <w:p>
            <w:pPr>
              <w:pStyle w:val="TableParagraph"/>
              <w:numPr>
                <w:ilvl w:val="0"/>
                <w:numId w:val="47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未来需要加强数字技术研发、强化数据安全保护等方面</w:t>
            </w:r>
            <w:r>
              <w:rPr>
                <w:spacing w:val="-2"/>
                <w:sz w:val="21"/>
              </w:rPr>
              <w:t>的措施，以更好地推动数字经济下的产业升级。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184"/>
          <w:jc w:val="left"/>
        </w:trPr>
        <w:tc>
          <w:tcPr>
            <w:tcW w:w="2769" w:type="dxa"/>
          </w:tcPr>
          <w:p>
            <w:pPr>
              <w:pStyle w:val="TableParagraph"/>
              <w:spacing w:before="23" w:line="278" w:lineRule="auto"/>
              <w:ind w:left="108" w:right="96"/>
              <w:rPr>
                <w:sz w:val="21"/>
              </w:rPr>
            </w:pPr>
            <w:r>
              <w:rPr>
                <w:spacing w:val="-2"/>
                <w:sz w:val="21"/>
              </w:rPr>
              <w:t>数字经济与产业升级融合发</w:t>
            </w:r>
            <w:r>
              <w:rPr>
                <w:spacing w:val="-2"/>
                <w:sz w:val="21"/>
              </w:rPr>
              <w:t>展的前景与策略</w:t>
            </w:r>
          </w:p>
        </w:tc>
        <w:tc>
          <w:tcPr>
            <w:tcW w:w="5527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46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数字经济与产业升级融合发展具有广阔的前景，将促进</w:t>
            </w:r>
            <w:r>
              <w:rPr>
                <w:spacing w:val="-2"/>
                <w:sz w:val="21"/>
              </w:rPr>
              <w:t>实体经济的深度转型和创新发展。</w:t>
            </w:r>
          </w:p>
          <w:p>
            <w:pPr>
              <w:pStyle w:val="TableParagraph"/>
              <w:numPr>
                <w:ilvl w:val="0"/>
                <w:numId w:val="46"/>
              </w:numPr>
              <w:tabs>
                <w:tab w:val="left" w:pos="371"/>
              </w:tabs>
              <w:spacing w:before="0" w:after="0" w:line="278" w:lineRule="auto"/>
              <w:ind w:left="107" w:right="-58" w:firstLine="0"/>
              <w:jc w:val="left"/>
              <w:rPr>
                <w:sz w:val="21"/>
              </w:rPr>
            </w:pPr>
            <w:r>
              <w:rPr>
                <w:spacing w:val="-5"/>
                <w:sz w:val="21"/>
              </w:rPr>
              <w:t>实现数字经济与产业升级融合发展需要采取的策略包括：</w:t>
            </w:r>
            <w:r>
              <w:rPr>
                <w:spacing w:val="-2"/>
                <w:sz w:val="21"/>
              </w:rPr>
              <w:t>加强技术创新、完善政策环境、培养数字化人才等。</w:t>
            </w:r>
          </w:p>
          <w:p>
            <w:pPr>
              <w:pStyle w:val="TableParagraph"/>
              <w:spacing w:line="269" w:lineRule="exact"/>
              <w:rPr>
                <w:sz w:val="21"/>
              </w:rPr>
            </w:pPr>
            <w:r>
              <w:rPr>
                <w:spacing w:val="-1"/>
                <w:sz w:val="21"/>
              </w:rPr>
              <w:t>这些内容涵盖了数字经济的定义与内涵以及其与产业升级</w:t>
            </w:r>
          </w:p>
          <w:p>
            <w:pPr>
              <w:pStyle w:val="TableParagraph"/>
              <w:spacing w:before="43"/>
              <w:rPr>
                <w:sz w:val="21"/>
              </w:rPr>
            </w:pPr>
            <w:r>
              <w:rPr>
                <w:spacing w:val="-1"/>
                <w:sz w:val="21"/>
              </w:rPr>
              <w:t>的关系等多个方面，希望符合您的要求。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1"/>
          <w:jc w:val="left"/>
        </w:trPr>
        <w:tc>
          <w:tcPr>
            <w:tcW w:w="2769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5527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  <w:spacing w:before="138" w:line="417" w:lineRule="auto"/>
        <w:ind w:right="1685" w:firstLine="560"/>
      </w:pPr>
      <w:r>
        <w:rPr>
          <w:spacing w:val="-4"/>
        </w:rPr>
        <w:t>《数字经济驱动产业升级》 - 数字经济的定义与内涵</w:t>
      </w:r>
      <w:r>
        <w:rPr>
          <w:spacing w:val="-4"/>
        </w:rPr>
        <w:t>一、引言</w:t>
      </w:r>
    </w:p>
    <w:p>
      <w:pPr>
        <w:pStyle w:val="BodyText"/>
        <w:spacing w:line="417" w:lineRule="auto"/>
        <w:ind w:right="518"/>
      </w:pPr>
      <w:r>
        <w:rPr>
          <w:spacing w:val="-9"/>
        </w:rPr>
        <w:t>随着信息技术的迅猛发展和普及，数字经济逐渐成为全球经济增长的</w:t>
      </w:r>
      <w:r>
        <w:rPr>
          <w:spacing w:val="-5"/>
        </w:rPr>
        <w:t>新引擎。在中国，数字经济已被上升为国家战略，被视为驱动产业升</w:t>
      </w:r>
    </w:p>
    <w:p>
      <w:pPr>
        <w:spacing w:after="0" w:line="417" w:lineRule="auto"/>
        <w:sectPr>
          <w:footerReference w:type="default" r:id="rId6"/>
          <w:pgSz w:w="11910" w:h="16840"/>
          <w:pgMar w:top="1500" w:right="1280" w:bottom="1380" w:left="1680" w:header="0" w:footer="1198"/>
          <w:pgNumType w:start="2"/>
          <w:cols w:space="708"/>
        </w:sectPr>
      </w:pPr>
    </w:p>
    <w:p>
      <w:pPr>
        <w:pStyle w:val="BodyText"/>
        <w:spacing w:before="37" w:line="417" w:lineRule="auto"/>
        <w:ind w:right="518"/>
      </w:pPr>
      <w:r>
        <w:rPr>
          <w:spacing w:val="-4"/>
        </w:rPr>
        <w:t>级、实现高质量发展的重要途径。本文旨在深入剖析数字经济的定义</w:t>
      </w:r>
      <w:r>
        <w:rPr>
          <w:spacing w:val="-2"/>
        </w:rPr>
        <w:t>与内涵，以助于更好地理解其在产业升级过程中的角色和作用。</w:t>
      </w:r>
    </w:p>
    <w:p>
      <w:pPr>
        <w:pStyle w:val="BodyText"/>
        <w:spacing w:line="358" w:lineRule="exact"/>
      </w:pPr>
      <w:r>
        <w:rPr>
          <w:spacing w:val="-2"/>
        </w:rPr>
        <w:t>二、数字经济的定义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BodyText"/>
        <w:spacing w:before="1" w:line="417" w:lineRule="auto"/>
        <w:ind w:right="518"/>
        <w:jc w:val="both"/>
      </w:pPr>
      <w:r>
        <w:rPr>
          <w:spacing w:val="-10"/>
        </w:rPr>
        <w:t>数字经济是一个宽泛的概念，通常指通过数字技术和信息网络推动的</w:t>
      </w:r>
      <w:r>
        <w:rPr>
          <w:spacing w:val="-4"/>
        </w:rPr>
        <w:t>经济活动。这些活动包括数字化产品的生产、交易和消费，以及传统</w:t>
      </w:r>
      <w:r>
        <w:rPr>
          <w:spacing w:val="-4"/>
        </w:rPr>
        <w:t>产业的数字化改造和升级。数字经济不仅仅是信息技术产业，它正迅</w:t>
      </w:r>
      <w:r>
        <w:rPr>
          <w:spacing w:val="-2"/>
        </w:rPr>
        <w:t>速渗透到各个行业和领域，推动经济社会的全面数字化转型。</w:t>
      </w:r>
    </w:p>
    <w:p>
      <w:pPr>
        <w:pStyle w:val="BodyText"/>
        <w:spacing w:line="358" w:lineRule="exact"/>
      </w:pPr>
      <w:r>
        <w:rPr>
          <w:spacing w:val="-2"/>
        </w:rPr>
        <w:t>三、数字经济的内涵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ListParagraph"/>
        <w:numPr>
          <w:ilvl w:val="0"/>
          <w:numId w:val="45"/>
        </w:numPr>
        <w:tabs>
          <w:tab w:val="left" w:pos="542"/>
        </w:tabs>
        <w:spacing w:before="1" w:after="0" w:line="417" w:lineRule="auto"/>
        <w:ind w:left="120" w:right="518" w:firstLine="0"/>
        <w:jc w:val="both"/>
        <w:rPr>
          <w:sz w:val="28"/>
        </w:rPr>
      </w:pPr>
      <w:r>
        <w:rPr>
          <w:spacing w:val="-2"/>
          <w:sz w:val="28"/>
        </w:rPr>
        <w:t>数据作为核心要素：数字经济以数据作为核心生产要素，通过大</w:t>
      </w:r>
      <w:r>
        <w:rPr>
          <w:spacing w:val="-4"/>
          <w:sz w:val="28"/>
        </w:rPr>
        <w:t>数据技术的处理和分析，挖掘数据的价值，推动产品和服务的创新和</w:t>
      </w:r>
      <w:r>
        <w:rPr>
          <w:spacing w:val="-4"/>
          <w:sz w:val="28"/>
        </w:rPr>
        <w:t>升级。</w:t>
      </w:r>
    </w:p>
    <w:p>
      <w:pPr>
        <w:pStyle w:val="ListParagraph"/>
        <w:numPr>
          <w:ilvl w:val="0"/>
          <w:numId w:val="45"/>
        </w:numPr>
        <w:tabs>
          <w:tab w:val="left" w:pos="542"/>
        </w:tabs>
        <w:spacing w:before="0" w:after="0" w:line="417" w:lineRule="auto"/>
        <w:ind w:left="120" w:right="239" w:firstLine="0"/>
        <w:jc w:val="left"/>
        <w:rPr>
          <w:sz w:val="28"/>
        </w:rPr>
      </w:pPr>
      <w:r>
        <w:rPr>
          <w:spacing w:val="-2"/>
          <w:sz w:val="28"/>
        </w:rPr>
        <w:t>数字化基础设施：数字经济依赖于高速、移动、安全、泛在的新</w:t>
      </w:r>
      <w:r>
        <w:rPr>
          <w:spacing w:val="40"/>
          <w:sz w:val="28"/>
        </w:rPr>
        <w:t xml:space="preserve"> </w:t>
      </w:r>
      <w:r>
        <w:rPr>
          <w:spacing w:val="-6"/>
          <w:sz w:val="28"/>
        </w:rPr>
        <w:t xml:space="preserve">一代信息基础设施，包括 </w:t>
      </w:r>
      <w:r>
        <w:rPr>
          <w:sz w:val="28"/>
        </w:rPr>
        <w:t>5G</w:t>
      </w:r>
      <w:r>
        <w:rPr>
          <w:spacing w:val="-9"/>
          <w:sz w:val="28"/>
        </w:rPr>
        <w:t xml:space="preserve"> 网络、物联网、工业互联网、云计算等。</w:t>
      </w:r>
    </w:p>
    <w:p>
      <w:pPr>
        <w:pStyle w:val="ListParagraph"/>
        <w:numPr>
          <w:ilvl w:val="0"/>
          <w:numId w:val="45"/>
        </w:numPr>
        <w:tabs>
          <w:tab w:val="left" w:pos="542"/>
        </w:tabs>
        <w:spacing w:before="0" w:after="0" w:line="417" w:lineRule="auto"/>
        <w:ind w:left="120" w:right="518" w:firstLine="0"/>
        <w:jc w:val="left"/>
        <w:rPr>
          <w:sz w:val="28"/>
        </w:rPr>
      </w:pPr>
      <w:r>
        <w:rPr>
          <w:spacing w:val="-2"/>
          <w:sz w:val="28"/>
        </w:rPr>
        <w:t>产业数字化：数字经济推动传统产业的数字化改造，通过数字技</w:t>
      </w:r>
      <w:r>
        <w:rPr>
          <w:spacing w:val="-2"/>
          <w:sz w:val="28"/>
        </w:rPr>
        <w:t>术和信息网络提高生产效率、降低成本、提升产品和服务质量。</w:t>
      </w:r>
    </w:p>
    <w:p>
      <w:pPr>
        <w:pStyle w:val="ListParagraph"/>
        <w:numPr>
          <w:ilvl w:val="0"/>
          <w:numId w:val="45"/>
        </w:numPr>
        <w:tabs>
          <w:tab w:val="left" w:pos="542"/>
        </w:tabs>
        <w:spacing w:before="0" w:after="0" w:line="417" w:lineRule="auto"/>
        <w:ind w:left="120" w:right="518" w:firstLine="0"/>
        <w:jc w:val="left"/>
        <w:rPr>
          <w:sz w:val="28"/>
        </w:rPr>
      </w:pPr>
      <w:r>
        <w:rPr>
          <w:spacing w:val="-2"/>
          <w:sz w:val="28"/>
        </w:rPr>
        <w:t>数字化创新：数字经济激发企业和个人的创新活力，通过数字平</w:t>
      </w:r>
      <w:r>
        <w:rPr>
          <w:spacing w:val="-2"/>
          <w:sz w:val="28"/>
        </w:rPr>
        <w:t>台实现跨界创新合作，推动技术和商业模式的创新。</w:t>
      </w:r>
    </w:p>
    <w:p>
      <w:pPr>
        <w:pStyle w:val="ListParagraph"/>
        <w:numPr>
          <w:ilvl w:val="0"/>
          <w:numId w:val="45"/>
        </w:numPr>
        <w:tabs>
          <w:tab w:val="left" w:pos="542"/>
        </w:tabs>
        <w:spacing w:before="0" w:after="0" w:line="417" w:lineRule="auto"/>
        <w:ind w:left="120" w:right="518" w:firstLine="0"/>
        <w:jc w:val="both"/>
        <w:rPr>
          <w:sz w:val="28"/>
        </w:rPr>
      </w:pPr>
      <w:r>
        <w:rPr>
          <w:spacing w:val="-2"/>
          <w:sz w:val="28"/>
        </w:rPr>
        <w:t>数字化治理：数字经济带来新的治理挑战，需要建立与之相适应</w:t>
      </w:r>
      <w:r>
        <w:rPr>
          <w:spacing w:val="-4"/>
          <w:sz w:val="28"/>
        </w:rPr>
        <w:t>的政策法规、监管机制和治理体系，保障数字经济的健康、可持续发</w:t>
      </w:r>
      <w:r>
        <w:rPr>
          <w:spacing w:val="-6"/>
          <w:sz w:val="28"/>
        </w:rPr>
        <w:t>展。</w:t>
      </w:r>
    </w:p>
    <w:p>
      <w:pPr>
        <w:pStyle w:val="BodyText"/>
        <w:spacing w:line="358" w:lineRule="exact"/>
      </w:pPr>
      <w:r>
        <w:rPr>
          <w:spacing w:val="-1"/>
        </w:rPr>
        <w:t>四、数字经济的影响和潜力</w:t>
      </w:r>
    </w:p>
    <w:p>
      <w:pPr>
        <w:pStyle w:val="BodyText"/>
        <w:spacing w:before="6"/>
        <w:ind w:left="0"/>
        <w:rPr>
          <w:sz w:val="20"/>
        </w:rPr>
      </w:pPr>
    </w:p>
    <w:p>
      <w:pPr>
        <w:pStyle w:val="BodyText"/>
      </w:pPr>
      <w:r>
        <w:rPr>
          <w:spacing w:val="-5"/>
        </w:rPr>
        <w:t>数字经济的影响已经深入到社会的各个领域。在制造业，数字经济通</w:t>
      </w:r>
    </w:p>
    <w:p>
      <w:pPr>
        <w:spacing w:after="0"/>
        <w:sectPr>
          <w:footerReference w:type="default" r:id="rId7"/>
          <w:pgSz w:w="11910" w:h="16840"/>
          <w:pgMar w:top="1520" w:right="1280" w:bottom="1380" w:left="1680" w:header="0" w:footer="1198"/>
          <w:pgNumType w:start="3"/>
          <w:cols w:space="708"/>
        </w:sectPr>
      </w:pPr>
    </w:p>
    <w:p>
      <w:pPr>
        <w:pStyle w:val="BodyText"/>
        <w:spacing w:before="37" w:line="417" w:lineRule="auto"/>
        <w:ind w:right="238"/>
      </w:pPr>
      <w:r>
        <w:rPr>
          <w:spacing w:val="-2"/>
        </w:rPr>
        <w:t>过引入智能制造、工业物联网等技术，提高了生产效率和产品质量。</w:t>
      </w:r>
      <w:r>
        <w:rPr>
          <w:spacing w:val="-2"/>
        </w:rPr>
        <w:t>在服务业，数字经济催生了在线教育、在线医疗、数字金融等新兴业</w:t>
      </w:r>
      <w:r>
        <w:rPr>
          <w:spacing w:val="-2"/>
        </w:rPr>
        <w:t xml:space="preserve"> 态，为消费者提供了更为便捷、个性化的服务。在农业领域，数字经</w:t>
      </w:r>
      <w:r>
        <w:rPr>
          <w:spacing w:val="-2"/>
        </w:rPr>
        <w:t xml:space="preserve"> </w:t>
      </w:r>
      <w:r>
        <w:rPr>
          <w:spacing w:val="-8"/>
        </w:rPr>
        <w:t>济助力精准农业和智慧农业的发展，提高了农业生产效率和资源利用</w:t>
      </w:r>
      <w:r>
        <w:rPr>
          <w:spacing w:val="-2"/>
        </w:rPr>
        <w:t xml:space="preserve"> </w:t>
      </w:r>
      <w:r>
        <w:rPr>
          <w:spacing w:val="-4"/>
        </w:rPr>
        <w:t>效率。</w:t>
      </w:r>
    </w:p>
    <w:p>
      <w:pPr>
        <w:pStyle w:val="BodyText"/>
        <w:spacing w:line="417" w:lineRule="auto"/>
        <w:ind w:right="518"/>
        <w:jc w:val="both"/>
      </w:pPr>
      <w:r>
        <w:t>数字经济的潜力仍然巨大。随着 5G、人工智能、区块链等前沿技术</w:t>
      </w:r>
      <w:r>
        <w:rPr>
          <w:spacing w:val="-12"/>
        </w:rPr>
        <w:t>的不断发展和应用，数字经济有望在未来几年内实现更为广泛和深入</w:t>
      </w:r>
      <w:r>
        <w:rPr>
          <w:spacing w:val="-12"/>
        </w:rPr>
        <w:t xml:space="preserve">的影响。据预测，到 </w:t>
      </w:r>
      <w:r>
        <w:rPr>
          <w:spacing w:val="-10"/>
        </w:rPr>
        <w:t>XXXX</w:t>
      </w:r>
      <w:r>
        <w:rPr>
          <w:spacing w:val="-15"/>
        </w:rPr>
        <w:t xml:space="preserve"> 年，中国数字经济规模有望达到 </w:t>
      </w:r>
      <w:r>
        <w:rPr>
          <w:spacing w:val="-10"/>
        </w:rPr>
        <w:t>XX</w:t>
      </w:r>
      <w:r>
        <w:rPr>
          <w:spacing w:val="-14"/>
        </w:rPr>
        <w:t xml:space="preserve"> 万亿元</w:t>
      </w:r>
      <w:r>
        <w:rPr>
          <w:spacing w:val="-2"/>
        </w:rPr>
        <w:t>人民币，成为推动经济增长的重要力量。</w:t>
      </w:r>
    </w:p>
    <w:p>
      <w:pPr>
        <w:pStyle w:val="BodyText"/>
        <w:spacing w:line="358" w:lineRule="exact"/>
      </w:pPr>
      <w:r>
        <w:rPr>
          <w:spacing w:val="-3"/>
        </w:rPr>
        <w:t>五、结论</w:t>
      </w:r>
    </w:p>
    <w:p>
      <w:pPr>
        <w:pStyle w:val="BodyText"/>
        <w:spacing w:before="7"/>
        <w:ind w:left="0"/>
        <w:rPr>
          <w:sz w:val="20"/>
        </w:rPr>
      </w:pPr>
    </w:p>
    <w:p>
      <w:pPr>
        <w:pStyle w:val="BodyText"/>
        <w:spacing w:line="417" w:lineRule="auto"/>
        <w:ind w:right="238"/>
      </w:pPr>
      <w:r>
        <w:rPr>
          <w:spacing w:val="-9"/>
        </w:rPr>
        <w:t>数字经济作为一种新型经济形态，正在深刻改变着我们的生产方式和</w:t>
      </w:r>
      <w:r>
        <w:rPr>
          <w:spacing w:val="-2"/>
        </w:rPr>
        <w:t xml:space="preserve"> </w:t>
      </w:r>
      <w:r>
        <w:rPr>
          <w:spacing w:val="-2"/>
        </w:rPr>
        <w:t>生活方式。它以数据为核心要素，以数字化基础设施为支撑，推动传</w:t>
      </w:r>
      <w:r>
        <w:rPr>
          <w:spacing w:val="-2"/>
        </w:rPr>
        <w:t xml:space="preserve"> </w:t>
      </w:r>
      <w:r>
        <w:rPr>
          <w:spacing w:val="-2"/>
        </w:rPr>
        <w:t xml:space="preserve">统产业的数字化转型和创新，激发社会各领域的创新活力。同时，数 </w:t>
      </w:r>
      <w:r>
        <w:rPr>
          <w:spacing w:val="-2"/>
        </w:rPr>
        <w:t>字经济也带来了新的治理挑战，需要我们不断创新治理方式和手段，</w:t>
      </w:r>
      <w:r>
        <w:rPr>
          <w:spacing w:val="-2"/>
        </w:rPr>
        <w:t>确保数字经济的健康、可持续发展。通过深入研究和理解数字经济的</w:t>
      </w:r>
      <w:r>
        <w:rPr>
          <w:spacing w:val="-2"/>
        </w:rPr>
        <w:t xml:space="preserve"> </w:t>
      </w:r>
      <w:r>
        <w:rPr>
          <w:spacing w:val="-2"/>
        </w:rPr>
        <w:t>定义与内涵，我们能更好地把握其发展趋势和影响，以驱动产业升级</w:t>
      </w:r>
      <w:r>
        <w:rPr>
          <w:spacing w:val="-2"/>
        </w:rPr>
        <w:t xml:space="preserve"> </w:t>
      </w:r>
      <w:r>
        <w:rPr>
          <w:spacing w:val="-2"/>
        </w:rPr>
        <w:t>和经济高质量发展。</w:t>
      </w:r>
    </w:p>
    <w:p>
      <w:pPr>
        <w:pStyle w:val="BodyText"/>
        <w:ind w:left="0"/>
      </w:pPr>
    </w:p>
    <w:p>
      <w:pPr>
        <w:pStyle w:val="Heading1"/>
        <w:spacing w:before="237"/>
        <w:jc w:val="both"/>
      </w:pPr>
      <w:bookmarkStart w:id="1" w:name="_TOC_250006"/>
      <w:r>
        <w:t>第二部分</w:t>
      </w:r>
      <w:r>
        <w:rPr>
          <w:spacing w:val="217"/>
          <w:w w:val="150"/>
        </w:rPr>
        <w:t xml:space="preserve"> </w:t>
      </w:r>
      <w:bookmarkEnd w:id="1"/>
      <w:r>
        <w:rPr>
          <w:spacing w:val="-1"/>
        </w:rPr>
        <w:t>数字经济对产业升级的影响机制</w:t>
      </w:r>
    </w:p>
    <w:p>
      <w:pPr>
        <w:pStyle w:val="BodyText"/>
        <w:spacing w:before="16"/>
        <w:ind w:left="0"/>
        <w:rPr>
          <w:rFonts w:ascii="Microsoft JhengHei"/>
          <w:b/>
          <w:sz w:val="15"/>
        </w:rPr>
      </w:pPr>
    </w:p>
    <w:tbl>
      <w:tblPr>
        <w:tblStyle w:val="TableNormal1"/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67"/>
        <w:gridCol w:w="5529"/>
      </w:tblGrid>
      <w:tr>
        <w:tblPrEx>
          <w:tblW w:w="0" w:type="auto"/>
          <w:jc w:val="left"/>
          <w:tblInd w:w="1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2"/>
          <w:jc w:val="left"/>
        </w:trPr>
        <w:tc>
          <w:tcPr>
            <w:tcW w:w="2767" w:type="dxa"/>
          </w:tcPr>
          <w:p>
            <w:pPr>
              <w:pStyle w:val="TableParagraph"/>
              <w:spacing w:before="23"/>
              <w:ind w:left="108"/>
              <w:rPr>
                <w:sz w:val="21"/>
              </w:rPr>
            </w:pPr>
            <w:r>
              <w:rPr>
                <w:spacing w:val="-4"/>
                <w:sz w:val="21"/>
              </w:rPr>
              <w:t>关键词</w:t>
            </w:r>
          </w:p>
        </w:tc>
        <w:tc>
          <w:tcPr>
            <w:tcW w:w="5529" w:type="dxa"/>
          </w:tcPr>
          <w:p>
            <w:pPr>
              <w:pStyle w:val="TableParagraph"/>
              <w:spacing w:before="23"/>
              <w:ind w:left="108"/>
              <w:rPr>
                <w:sz w:val="21"/>
              </w:rPr>
            </w:pPr>
            <w:r>
              <w:rPr>
                <w:spacing w:val="-3"/>
                <w:sz w:val="21"/>
              </w:rPr>
              <w:t>关键要点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247"/>
          <w:jc w:val="left"/>
        </w:trPr>
        <w:tc>
          <w:tcPr>
            <w:tcW w:w="2767" w:type="dxa"/>
          </w:tcPr>
          <w:p>
            <w:pPr>
              <w:pStyle w:val="TableParagraph"/>
              <w:spacing w:before="23" w:line="278" w:lineRule="auto"/>
              <w:ind w:left="108" w:right="96"/>
              <w:rPr>
                <w:sz w:val="21"/>
              </w:rPr>
            </w:pPr>
            <w:r>
              <w:rPr>
                <w:spacing w:val="-2"/>
                <w:sz w:val="21"/>
              </w:rPr>
              <w:t>数字经济对产业升级的影响</w:t>
            </w:r>
            <w:r>
              <w:rPr>
                <w:spacing w:val="-6"/>
                <w:sz w:val="21"/>
              </w:rPr>
              <w:t>机制</w:t>
            </w:r>
          </w:p>
        </w:tc>
        <w:tc>
          <w:tcPr>
            <w:tcW w:w="5529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ind w:left="108"/>
              <w:rPr>
                <w:sz w:val="21"/>
              </w:rPr>
            </w:pPr>
            <w:r>
              <w:rPr>
                <w:rFonts w:ascii="Times New Roman" w:eastAsia="Times New Roman"/>
                <w:sz w:val="21"/>
              </w:rPr>
              <w:t>1.</w:t>
            </w:r>
            <w:r>
              <w:rPr>
                <w:rFonts w:ascii="Times New Roman" w:eastAsia="Times New Roman"/>
                <w:spacing w:val="52"/>
                <w:sz w:val="21"/>
              </w:rPr>
              <w:t xml:space="preserve"> </w:t>
            </w:r>
            <w:r>
              <w:rPr>
                <w:spacing w:val="-1"/>
                <w:sz w:val="21"/>
              </w:rPr>
              <w:t>数据成为核心生产要素，提升产业效率与决策精准度。</w:t>
            </w:r>
          </w:p>
          <w:p>
            <w:pPr>
              <w:pStyle w:val="TableParagraph"/>
              <w:spacing w:before="2" w:line="310" w:lineRule="atLeast"/>
              <w:ind w:left="108" w:right="97" w:firstLine="420"/>
              <w:rPr>
                <w:sz w:val="21"/>
              </w:rPr>
            </w:pPr>
            <w:r>
              <w:rPr>
                <w:rFonts w:ascii="Times New Roman" w:eastAsia="Times New Roman"/>
                <w:sz w:val="21"/>
              </w:rPr>
              <w:t>*</w:t>
            </w:r>
            <w:r>
              <w:rPr>
                <w:rFonts w:ascii="Times New Roman" w:eastAsia="Times New Roman"/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>数字经济时代，数据作为核心生产要素，能够优化</w:t>
            </w:r>
            <w:r>
              <w:rPr>
                <w:spacing w:val="-2"/>
                <w:sz w:val="21"/>
              </w:rPr>
              <w:t>生产流程，提高生产效率。</w:t>
            </w:r>
          </w:p>
        </w:tc>
      </w:tr>
    </w:tbl>
    <w:p>
      <w:pPr>
        <w:spacing w:after="0" w:line="310" w:lineRule="atLeast"/>
        <w:rPr>
          <w:sz w:val="21"/>
        </w:rPr>
        <w:sectPr>
          <w:footerReference w:type="default" r:id="rId8"/>
          <w:pgSz w:w="11910" w:h="16840"/>
          <w:pgMar w:top="1520" w:right="1280" w:bottom="1380" w:left="1680" w:header="0" w:footer="1198"/>
          <w:pgNumType w:start="4"/>
          <w:cols w:space="708"/>
        </w:sectPr>
      </w:pPr>
    </w:p>
    <w:tbl>
      <w:tblPr>
        <w:tblStyle w:val="TableNormal2"/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67"/>
        <w:gridCol w:w="5529"/>
      </w:tblGrid>
      <w:tr>
        <w:tblPrEx>
          <w:tblW w:w="0" w:type="auto"/>
          <w:jc w:val="left"/>
          <w:tblInd w:w="1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047"/>
          <w:jc w:val="left"/>
        </w:trPr>
        <w:tc>
          <w:tcPr>
            <w:tcW w:w="2767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5529" w:type="dxa"/>
          </w:tcPr>
          <w:p>
            <w:pPr>
              <w:pStyle w:val="TableParagraph"/>
              <w:spacing w:before="23" w:line="278" w:lineRule="auto"/>
              <w:ind w:left="108" w:right="97" w:firstLine="420"/>
              <w:rPr>
                <w:sz w:val="21"/>
              </w:rPr>
            </w:pPr>
            <w:r>
              <w:rPr>
                <w:rFonts w:ascii="Times New Roman" w:eastAsia="Times New Roman"/>
                <w:sz w:val="21"/>
              </w:rPr>
              <w:t>*</w:t>
            </w:r>
            <w:r>
              <w:rPr>
                <w:rFonts w:ascii="Times New Roman" w:eastAsia="Times New Roman"/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>大数据分析为企业决策提供有力支持，降低决策风</w:t>
            </w:r>
            <w:r>
              <w:rPr>
                <w:spacing w:val="-2"/>
                <w:sz w:val="21"/>
              </w:rPr>
              <w:t>险，提升决策精准度。</w:t>
            </w:r>
          </w:p>
          <w:p>
            <w:pPr>
              <w:pStyle w:val="TableParagraph"/>
              <w:numPr>
                <w:ilvl w:val="0"/>
                <w:numId w:val="44"/>
              </w:numPr>
              <w:tabs>
                <w:tab w:val="left" w:pos="371"/>
              </w:tabs>
              <w:spacing w:before="0" w:after="0" w:line="269" w:lineRule="exact"/>
              <w:ind w:left="370" w:right="0" w:hanging="263"/>
              <w:jc w:val="left"/>
              <w:rPr>
                <w:sz w:val="21"/>
              </w:rPr>
            </w:pPr>
            <w:r>
              <w:rPr>
                <w:spacing w:val="-1"/>
                <w:sz w:val="21"/>
              </w:rPr>
              <w:t>数字技术推动产业融合，促进新业态、新模式涌现。</w:t>
            </w:r>
          </w:p>
          <w:p>
            <w:pPr>
              <w:pStyle w:val="TableParagraph"/>
              <w:numPr>
                <w:ilvl w:val="1"/>
                <w:numId w:val="44"/>
              </w:numPr>
              <w:tabs>
                <w:tab w:val="left" w:pos="741"/>
              </w:tabs>
              <w:spacing w:before="43" w:after="0" w:line="278" w:lineRule="auto"/>
              <w:ind w:left="108" w:right="97" w:firstLine="42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数字技术（如云计算、物联网等）推动产业间的融</w:t>
            </w:r>
            <w:r>
              <w:rPr>
                <w:spacing w:val="-2"/>
                <w:sz w:val="21"/>
              </w:rPr>
              <w:t>合，形成新的产业生态。</w:t>
            </w:r>
          </w:p>
          <w:p>
            <w:pPr>
              <w:pStyle w:val="TableParagraph"/>
              <w:numPr>
                <w:ilvl w:val="1"/>
                <w:numId w:val="44"/>
              </w:numPr>
              <w:tabs>
                <w:tab w:val="left" w:pos="741"/>
              </w:tabs>
              <w:spacing w:before="0" w:after="0" w:line="278" w:lineRule="auto"/>
              <w:ind w:left="108" w:right="97" w:firstLine="42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新业态、新模式（如平台经济、共享经济等）不断</w:t>
            </w:r>
            <w:r>
              <w:rPr>
                <w:spacing w:val="-2"/>
                <w:sz w:val="21"/>
              </w:rPr>
              <w:t>涌现，推动产业升级与发展。</w:t>
            </w:r>
          </w:p>
          <w:p>
            <w:pPr>
              <w:pStyle w:val="TableParagraph"/>
              <w:numPr>
                <w:ilvl w:val="0"/>
                <w:numId w:val="44"/>
              </w:numPr>
              <w:tabs>
                <w:tab w:val="left" w:pos="371"/>
              </w:tabs>
              <w:spacing w:before="0" w:after="0" w:line="269" w:lineRule="exact"/>
              <w:ind w:left="370" w:right="0" w:hanging="263"/>
              <w:jc w:val="left"/>
              <w:rPr>
                <w:sz w:val="21"/>
              </w:rPr>
            </w:pPr>
            <w:r>
              <w:rPr>
                <w:spacing w:val="-1"/>
                <w:sz w:val="21"/>
              </w:rPr>
              <w:t>创新能力成为产业升级的核心驱动力。</w:t>
            </w:r>
          </w:p>
          <w:p>
            <w:pPr>
              <w:pStyle w:val="TableParagraph"/>
              <w:numPr>
                <w:ilvl w:val="1"/>
                <w:numId w:val="44"/>
              </w:numPr>
              <w:tabs>
                <w:tab w:val="left" w:pos="741"/>
              </w:tabs>
              <w:spacing w:before="42" w:after="0" w:line="278" w:lineRule="auto"/>
              <w:ind w:left="108" w:right="97" w:firstLine="42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数字经济时代，创新能力成为企业和产业竞争力的</w:t>
            </w:r>
            <w:r>
              <w:rPr>
                <w:spacing w:val="-4"/>
                <w:sz w:val="21"/>
              </w:rPr>
              <w:t>关键。</w:t>
            </w:r>
          </w:p>
          <w:p>
            <w:pPr>
              <w:pStyle w:val="TableParagraph"/>
              <w:numPr>
                <w:ilvl w:val="1"/>
                <w:numId w:val="44"/>
              </w:numPr>
              <w:tabs>
                <w:tab w:val="left" w:pos="738"/>
              </w:tabs>
              <w:spacing w:before="0" w:after="0" w:line="269" w:lineRule="exact"/>
              <w:ind w:left="738" w:right="-15" w:hanging="210"/>
              <w:jc w:val="left"/>
              <w:rPr>
                <w:sz w:val="21"/>
              </w:rPr>
            </w:pPr>
            <w:r>
              <w:rPr>
                <w:spacing w:val="-3"/>
                <w:sz w:val="21"/>
              </w:rPr>
              <w:t>数字技术推动创新能力的提升，加速产业升级步伐。</w:t>
            </w:r>
          </w:p>
          <w:p>
            <w:pPr>
              <w:pStyle w:val="TableParagraph"/>
              <w:numPr>
                <w:ilvl w:val="0"/>
                <w:numId w:val="44"/>
              </w:numPr>
              <w:tabs>
                <w:tab w:val="left" w:pos="371"/>
              </w:tabs>
              <w:spacing w:before="43" w:after="0" w:line="240" w:lineRule="auto"/>
              <w:ind w:left="370" w:right="0" w:hanging="263"/>
              <w:jc w:val="left"/>
              <w:rPr>
                <w:sz w:val="21"/>
              </w:rPr>
            </w:pPr>
            <w:r>
              <w:rPr>
                <w:spacing w:val="-1"/>
                <w:sz w:val="21"/>
              </w:rPr>
              <w:t>网络效应助力产业集群形成，提升整体竞争力。</w:t>
            </w:r>
          </w:p>
          <w:p>
            <w:pPr>
              <w:pStyle w:val="TableParagraph"/>
              <w:numPr>
                <w:ilvl w:val="1"/>
                <w:numId w:val="44"/>
              </w:numPr>
              <w:tabs>
                <w:tab w:val="left" w:pos="741"/>
              </w:tabs>
              <w:spacing w:before="43" w:after="0" w:line="278" w:lineRule="auto"/>
              <w:ind w:left="108" w:right="97" w:firstLine="42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数字经济时代的网络效应，促进企业和产业间的协</w:t>
            </w:r>
            <w:r>
              <w:rPr>
                <w:spacing w:val="-2"/>
                <w:sz w:val="21"/>
              </w:rPr>
              <w:t>作与集聚。</w:t>
            </w:r>
          </w:p>
          <w:p>
            <w:pPr>
              <w:pStyle w:val="TableParagraph"/>
              <w:numPr>
                <w:ilvl w:val="1"/>
                <w:numId w:val="44"/>
              </w:numPr>
              <w:tabs>
                <w:tab w:val="left" w:pos="741"/>
              </w:tabs>
              <w:spacing w:before="0" w:after="0" w:line="278" w:lineRule="auto"/>
              <w:ind w:left="108" w:right="97" w:firstLine="42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产业集群的形成，有助于提高整体竞争力，推动产</w:t>
            </w:r>
            <w:r>
              <w:rPr>
                <w:spacing w:val="-4"/>
                <w:sz w:val="21"/>
              </w:rPr>
              <w:t>业升级。</w:t>
            </w:r>
          </w:p>
          <w:p>
            <w:pPr>
              <w:pStyle w:val="TableParagraph"/>
              <w:numPr>
                <w:ilvl w:val="0"/>
                <w:numId w:val="44"/>
              </w:numPr>
              <w:tabs>
                <w:tab w:val="left" w:pos="371"/>
              </w:tabs>
              <w:spacing w:before="0" w:after="0" w:line="269" w:lineRule="exact"/>
              <w:ind w:left="370" w:right="0" w:hanging="263"/>
              <w:jc w:val="left"/>
              <w:rPr>
                <w:sz w:val="21"/>
              </w:rPr>
            </w:pPr>
            <w:r>
              <w:rPr>
                <w:spacing w:val="-1"/>
                <w:sz w:val="21"/>
              </w:rPr>
              <w:t>数字化治理提升产业规范化、标准化水平。</w:t>
            </w:r>
          </w:p>
          <w:p>
            <w:pPr>
              <w:pStyle w:val="TableParagraph"/>
              <w:numPr>
                <w:ilvl w:val="1"/>
                <w:numId w:val="44"/>
              </w:numPr>
              <w:tabs>
                <w:tab w:val="left" w:pos="741"/>
              </w:tabs>
              <w:spacing w:before="43" w:after="0" w:line="278" w:lineRule="auto"/>
              <w:ind w:left="108" w:right="97" w:firstLine="42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数字技术推动政府治理体系数字化升级，提高治理</w:t>
            </w:r>
            <w:r>
              <w:rPr>
                <w:spacing w:val="-4"/>
                <w:sz w:val="21"/>
              </w:rPr>
              <w:t>效能。</w:t>
            </w:r>
          </w:p>
          <w:p>
            <w:pPr>
              <w:pStyle w:val="TableParagraph"/>
              <w:numPr>
                <w:ilvl w:val="1"/>
                <w:numId w:val="44"/>
              </w:numPr>
              <w:tabs>
                <w:tab w:val="left" w:pos="741"/>
              </w:tabs>
              <w:spacing w:before="0" w:after="0" w:line="278" w:lineRule="auto"/>
              <w:ind w:left="108" w:right="97" w:firstLine="42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数字化治理有助于提升产业规范化、标准化水平，</w:t>
            </w:r>
            <w:r>
              <w:rPr>
                <w:spacing w:val="-2"/>
                <w:sz w:val="21"/>
              </w:rPr>
              <w:t>推动产业升级和可持续发展。</w:t>
            </w:r>
          </w:p>
          <w:p>
            <w:pPr>
              <w:pStyle w:val="TableParagraph"/>
              <w:numPr>
                <w:ilvl w:val="0"/>
                <w:numId w:val="44"/>
              </w:numPr>
              <w:tabs>
                <w:tab w:val="left" w:pos="371"/>
              </w:tabs>
              <w:spacing w:before="0" w:after="0" w:line="269" w:lineRule="exact"/>
              <w:ind w:left="370" w:right="0" w:hanging="263"/>
              <w:jc w:val="left"/>
              <w:rPr>
                <w:sz w:val="21"/>
              </w:rPr>
            </w:pPr>
            <w:r>
              <w:rPr>
                <w:spacing w:val="-1"/>
                <w:sz w:val="21"/>
              </w:rPr>
              <w:t>数字经济驱动人才结构升级，提升产业人力资本水平。</w:t>
            </w:r>
          </w:p>
          <w:p>
            <w:pPr>
              <w:pStyle w:val="TableParagraph"/>
              <w:numPr>
                <w:ilvl w:val="1"/>
                <w:numId w:val="44"/>
              </w:numPr>
              <w:tabs>
                <w:tab w:val="left" w:pos="741"/>
              </w:tabs>
              <w:spacing w:before="43" w:after="0" w:line="278" w:lineRule="auto"/>
              <w:ind w:left="108" w:right="97" w:firstLine="42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数字经济时代需要更多具备数字技能、创新精神和</w:t>
            </w:r>
            <w:r>
              <w:rPr>
                <w:spacing w:val="-2"/>
                <w:sz w:val="21"/>
              </w:rPr>
              <w:t>跨界融合能力的人才。</w:t>
            </w:r>
          </w:p>
          <w:p>
            <w:pPr>
              <w:pStyle w:val="TableParagraph"/>
              <w:numPr>
                <w:ilvl w:val="1"/>
                <w:numId w:val="44"/>
              </w:numPr>
              <w:tabs>
                <w:tab w:val="left" w:pos="741"/>
              </w:tabs>
              <w:spacing w:before="0" w:after="0" w:line="278" w:lineRule="auto"/>
              <w:ind w:left="108" w:right="97" w:firstLine="42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人才结构升级有助于提升产业人力资本水平，为产</w:t>
            </w:r>
            <w:r>
              <w:rPr>
                <w:spacing w:val="-2"/>
                <w:sz w:val="21"/>
              </w:rPr>
              <w:t>业升级提供源源不断的人才支持。</w:t>
            </w:r>
          </w:p>
          <w:p>
            <w:pPr>
              <w:pStyle w:val="TableParagraph"/>
              <w:spacing w:line="269" w:lineRule="exact"/>
              <w:ind w:left="108"/>
              <w:rPr>
                <w:sz w:val="21"/>
              </w:rPr>
            </w:pPr>
            <w:r>
              <w:rPr>
                <w:spacing w:val="-1"/>
                <w:sz w:val="21"/>
              </w:rPr>
              <w:t>在数字经济的影响下，产业升级得以更快速、更有效地推</w:t>
            </w:r>
          </w:p>
          <w:p>
            <w:pPr>
              <w:pStyle w:val="TableParagraph"/>
              <w:spacing w:before="2" w:line="310" w:lineRule="atLeast"/>
              <w:ind w:left="108" w:right="96"/>
              <w:rPr>
                <w:sz w:val="21"/>
              </w:rPr>
            </w:pPr>
            <w:r>
              <w:rPr>
                <w:spacing w:val="-2"/>
                <w:sz w:val="21"/>
              </w:rPr>
              <w:t>进。企业和政府应抓住数字经济带来的机遇，推动产业升</w:t>
            </w:r>
            <w:r>
              <w:rPr>
                <w:spacing w:val="-2"/>
                <w:sz w:val="21"/>
              </w:rPr>
              <w:t>级，实现经济高质量发展。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2"/>
          <w:jc w:val="left"/>
        </w:trPr>
        <w:tc>
          <w:tcPr>
            <w:tcW w:w="2767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5529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  <w:spacing w:before="5"/>
        <w:ind w:left="0"/>
        <w:rPr>
          <w:rFonts w:ascii="Microsoft JhengHei"/>
          <w:b/>
          <w:sz w:val="5"/>
        </w:rPr>
      </w:pPr>
    </w:p>
    <w:p>
      <w:pPr>
        <w:pStyle w:val="BodyText"/>
        <w:spacing w:before="61" w:line="417" w:lineRule="auto"/>
        <w:ind w:right="565" w:firstLine="560"/>
      </w:pPr>
      <w:r>
        <w:rPr>
          <w:spacing w:val="-4"/>
        </w:rPr>
        <w:t>《数字经济驱动产业升级》 - 数字经济对产业升级的影响机制</w:t>
      </w:r>
      <w:r>
        <w:rPr>
          <w:spacing w:val="-4"/>
        </w:rPr>
        <w:t>一、引言</w:t>
      </w:r>
    </w:p>
    <w:p>
      <w:pPr>
        <w:pStyle w:val="BodyText"/>
        <w:spacing w:line="417" w:lineRule="auto"/>
        <w:ind w:right="378"/>
      </w:pPr>
      <w:r>
        <w:rPr>
          <w:spacing w:val="-10"/>
        </w:rPr>
        <w:t>随着数字技术的飞速发展，数字经济已经成为了全球经济增长的重要</w:t>
      </w:r>
      <w:r>
        <w:rPr>
          <w:spacing w:val="-2"/>
        </w:rPr>
        <w:t>引擎。数字经济不仅仅是互联网经济，它涵盖了互联网、大数据、云</w:t>
      </w:r>
      <w:r>
        <w:rPr>
          <w:spacing w:val="-18"/>
        </w:rPr>
        <w:t>计算、人工智能等众多领域，正在深刻地改变着传统产业的生产方式、</w:t>
      </w:r>
      <w:r>
        <w:rPr>
          <w:spacing w:val="-12"/>
        </w:rPr>
        <w:t>商业模式和思维模式。本文将从数字经济对产业升级的影响机制进行</w:t>
      </w:r>
      <w:r>
        <w:rPr>
          <w:spacing w:val="-2"/>
        </w:rPr>
        <w:t>深入分析，阐述数字经济如何推动产业升级。</w:t>
      </w:r>
    </w:p>
    <w:p>
      <w:pPr>
        <w:spacing w:after="0" w:line="417" w:lineRule="auto"/>
        <w:sectPr>
          <w:footerReference w:type="default" r:id="rId9"/>
          <w:type w:val="continuous"/>
          <w:pgSz w:w="11910" w:h="16840"/>
          <w:pgMar w:top="1400" w:right="1280" w:bottom="1380" w:left="1680" w:header="0" w:footer="1198"/>
          <w:pgNumType w:start="5"/>
          <w:cols w:space="708"/>
        </w:sectPr>
      </w:pPr>
    </w:p>
    <w:p>
      <w:pPr>
        <w:pStyle w:val="BodyText"/>
        <w:spacing w:before="37"/>
      </w:pPr>
      <w:r>
        <w:rPr>
          <w:spacing w:val="-1"/>
        </w:rPr>
        <w:t>二、数字经济对产业升级的影响路径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ListParagraph"/>
        <w:numPr>
          <w:ilvl w:val="0"/>
          <w:numId w:val="43"/>
        </w:numPr>
        <w:tabs>
          <w:tab w:val="left" w:pos="542"/>
        </w:tabs>
        <w:spacing w:before="1" w:after="0" w:line="417" w:lineRule="auto"/>
        <w:ind w:left="120" w:right="518" w:firstLine="0"/>
        <w:jc w:val="both"/>
        <w:rPr>
          <w:sz w:val="28"/>
        </w:rPr>
      </w:pPr>
      <w:r>
        <w:rPr>
          <w:spacing w:val="-2"/>
          <w:sz w:val="28"/>
        </w:rPr>
        <w:t>生产效率提升：数字经济通过引入大数据、云计算等先进技术，</w:t>
      </w:r>
      <w:r>
        <w:rPr>
          <w:spacing w:val="-4"/>
          <w:sz w:val="28"/>
        </w:rPr>
        <w:t>极大地提升了生产效率。数据分析能够更精准地掌握市场需求，云计</w:t>
      </w:r>
      <w:r>
        <w:rPr>
          <w:spacing w:val="-4"/>
          <w:sz w:val="28"/>
        </w:rPr>
        <w:t>算则可以实现资源的优化配置，这使得企业能够以更低的成本、更高</w:t>
      </w:r>
      <w:r>
        <w:rPr>
          <w:spacing w:val="-2"/>
          <w:sz w:val="28"/>
        </w:rPr>
        <w:t>的效率进行生产。</w:t>
      </w:r>
    </w:p>
    <w:p>
      <w:pPr>
        <w:pStyle w:val="ListParagraph"/>
        <w:numPr>
          <w:ilvl w:val="0"/>
          <w:numId w:val="43"/>
        </w:numPr>
        <w:tabs>
          <w:tab w:val="left" w:pos="542"/>
        </w:tabs>
        <w:spacing w:before="0" w:after="0" w:line="417" w:lineRule="auto"/>
        <w:ind w:left="120" w:right="518" w:firstLine="0"/>
        <w:jc w:val="both"/>
        <w:rPr>
          <w:sz w:val="28"/>
        </w:rPr>
      </w:pPr>
      <w:r>
        <w:rPr>
          <w:spacing w:val="-2"/>
          <w:sz w:val="28"/>
        </w:rPr>
        <w:t>创新驱动发展：数字经济推动了技术创新和商业模式创新。通过</w:t>
      </w:r>
      <w:r>
        <w:rPr>
          <w:spacing w:val="-4"/>
          <w:sz w:val="28"/>
        </w:rPr>
        <w:t>数字技术，企业可以实现对传统业务的数字化改造，也可以创造出全</w:t>
      </w:r>
      <w:r>
        <w:rPr>
          <w:spacing w:val="-2"/>
          <w:sz w:val="28"/>
        </w:rPr>
        <w:t>新的商业模式，这些都为企业的发展注入了新的活力。</w:t>
      </w:r>
    </w:p>
    <w:p>
      <w:pPr>
        <w:pStyle w:val="ListParagraph"/>
        <w:numPr>
          <w:ilvl w:val="0"/>
          <w:numId w:val="43"/>
        </w:numPr>
        <w:tabs>
          <w:tab w:val="left" w:pos="542"/>
        </w:tabs>
        <w:spacing w:before="0" w:after="0" w:line="417" w:lineRule="auto"/>
        <w:ind w:left="120" w:right="518" w:firstLine="0"/>
        <w:jc w:val="both"/>
        <w:rPr>
          <w:sz w:val="28"/>
        </w:rPr>
      </w:pPr>
      <w:r>
        <w:rPr>
          <w:spacing w:val="-2"/>
          <w:sz w:val="28"/>
        </w:rPr>
        <w:t>产业结构优化：数字经济正在推动产业结构由以制造业为主向服</w:t>
      </w:r>
      <w:r>
        <w:rPr>
          <w:spacing w:val="-12"/>
          <w:sz w:val="28"/>
        </w:rPr>
        <w:t>务业为主转变。数字技术的发展使得服务业的效率和便捷性得到了极</w:t>
      </w:r>
      <w:r>
        <w:rPr>
          <w:spacing w:val="-4"/>
          <w:sz w:val="28"/>
        </w:rPr>
        <w:t>大的提升，推动了服务业的发展。同时，数字技术也在改变着制造业</w:t>
      </w:r>
      <w:r>
        <w:rPr>
          <w:spacing w:val="-2"/>
          <w:sz w:val="28"/>
        </w:rPr>
        <w:t>的生产方式，使得制造业更加智能化、个性化。</w:t>
      </w:r>
    </w:p>
    <w:p>
      <w:pPr>
        <w:pStyle w:val="BodyText"/>
        <w:spacing w:line="358" w:lineRule="exact"/>
      </w:pPr>
      <w:r>
        <w:rPr>
          <w:spacing w:val="-1"/>
        </w:rPr>
        <w:t>三、数字经济驱动产业升级的实证分析</w:t>
      </w:r>
    </w:p>
    <w:p>
      <w:pPr>
        <w:pStyle w:val="BodyText"/>
        <w:spacing w:before="7"/>
        <w:ind w:left="0"/>
        <w:rPr>
          <w:sz w:val="20"/>
        </w:rPr>
      </w:pPr>
    </w:p>
    <w:p>
      <w:pPr>
        <w:pStyle w:val="BodyText"/>
        <w:spacing w:line="417" w:lineRule="auto"/>
        <w:ind w:right="378"/>
      </w:pPr>
      <w:r>
        <w:t>根据中国信息通信研究院发布的数据，XXXX</w:t>
      </w:r>
      <w:r>
        <w:rPr>
          <w:spacing w:val="-7"/>
        </w:rPr>
        <w:t xml:space="preserve"> 年我国数字经济规模达</w:t>
      </w:r>
      <w:r>
        <w:rPr>
          <w:spacing w:val="-12"/>
        </w:rPr>
        <w:t xml:space="preserve">到 </w:t>
      </w:r>
      <w:r>
        <w:t>XX</w:t>
      </w:r>
      <w:r>
        <w:rPr>
          <w:spacing w:val="-10"/>
        </w:rPr>
        <w:t xml:space="preserve"> 万亿元，占 </w:t>
      </w:r>
      <w:r>
        <w:t>GDP</w:t>
      </w:r>
      <w:r>
        <w:rPr>
          <w:spacing w:val="-11"/>
        </w:rPr>
        <w:t xml:space="preserve"> 比重达到 </w:t>
      </w:r>
      <w:r>
        <w:t>XX%，数字经济已经成为我国经济增</w:t>
      </w:r>
      <w:r>
        <w:rPr>
          <w:spacing w:val="-19"/>
        </w:rPr>
        <w:t>长的重要动力。在数字经济推动下，我国产业结构正在发生深刻变化，</w:t>
      </w:r>
      <w:r>
        <w:rPr>
          <w:spacing w:val="-17"/>
        </w:rPr>
        <w:t>服务业占比逐年提升，制造业也正在向智能化、绿色化、服务化转型。</w:t>
      </w:r>
      <w:r>
        <w:rPr>
          <w:spacing w:val="-2"/>
        </w:rPr>
        <w:t>这些都是数字经济对产业升级的实证体现。</w:t>
      </w:r>
    </w:p>
    <w:p>
      <w:pPr>
        <w:pStyle w:val="BodyText"/>
        <w:spacing w:line="358" w:lineRule="exact"/>
      </w:pPr>
      <w:r>
        <w:rPr>
          <w:spacing w:val="-2"/>
        </w:rPr>
        <w:t>四、结论与建议</w:t>
      </w:r>
    </w:p>
    <w:p>
      <w:pPr>
        <w:pStyle w:val="BodyText"/>
        <w:spacing w:before="9"/>
        <w:ind w:left="0"/>
        <w:rPr>
          <w:sz w:val="20"/>
        </w:rPr>
      </w:pPr>
    </w:p>
    <w:p>
      <w:pPr>
        <w:pStyle w:val="BodyText"/>
        <w:spacing w:line="417" w:lineRule="auto"/>
        <w:ind w:right="238"/>
      </w:pPr>
      <w:r>
        <w:rPr>
          <w:spacing w:val="-7"/>
        </w:rPr>
        <w:t>数字经济正在深刻地改变着我们的社会和经济生活，它对产业升级的</w:t>
      </w:r>
      <w:r>
        <w:rPr>
          <w:spacing w:val="-2"/>
        </w:rPr>
        <w:t xml:space="preserve"> </w:t>
      </w:r>
      <w:r>
        <w:rPr>
          <w:spacing w:val="-2"/>
        </w:rPr>
        <w:t>推动作用也日益明显。未来，我们需要进一步发挥数字经济的作用，</w:t>
      </w:r>
      <w:r>
        <w:rPr>
          <w:spacing w:val="-2"/>
        </w:rPr>
        <w:t>推动产业升级和经济发展。以下是一些具体建议：</w:t>
      </w:r>
    </w:p>
    <w:p>
      <w:pPr>
        <w:spacing w:after="0" w:line="417" w:lineRule="auto"/>
        <w:sectPr>
          <w:footerReference w:type="default" r:id="rId10"/>
          <w:pgSz w:w="11910" w:h="16840"/>
          <w:pgMar w:top="1520" w:right="1280" w:bottom="1380" w:left="1680" w:header="0" w:footer="1198"/>
          <w:pgNumType w:start="6"/>
          <w:cols w:space="708"/>
        </w:sectPr>
      </w:pPr>
    </w:p>
    <w:p>
      <w:pPr>
        <w:pStyle w:val="ListParagraph"/>
        <w:numPr>
          <w:ilvl w:val="0"/>
          <w:numId w:val="42"/>
        </w:numPr>
        <w:tabs>
          <w:tab w:val="left" w:pos="540"/>
        </w:tabs>
        <w:spacing w:before="37" w:after="0" w:line="417" w:lineRule="auto"/>
        <w:ind w:left="120" w:right="518" w:firstLine="0"/>
        <w:jc w:val="left"/>
        <w:rPr>
          <w:sz w:val="28"/>
        </w:rPr>
      </w:pPr>
      <w:r>
        <w:rPr>
          <w:spacing w:val="-9"/>
          <w:sz w:val="28"/>
        </w:rPr>
        <w:t xml:space="preserve">加强数字基础设施建设：加大对 </w:t>
      </w:r>
      <w:r>
        <w:rPr>
          <w:spacing w:val="-4"/>
          <w:sz w:val="28"/>
        </w:rPr>
        <w:t>5G</w:t>
      </w:r>
      <w:r>
        <w:rPr>
          <w:spacing w:val="-13"/>
          <w:sz w:val="28"/>
        </w:rPr>
        <w:t xml:space="preserve"> 网络、数据中心等数字基础设</w:t>
      </w:r>
      <w:r>
        <w:rPr>
          <w:spacing w:val="-2"/>
          <w:sz w:val="28"/>
        </w:rPr>
        <w:t>施的投入，提升数字经济的基础能力。</w:t>
      </w:r>
    </w:p>
    <w:p>
      <w:pPr>
        <w:pStyle w:val="ListParagraph"/>
        <w:numPr>
          <w:ilvl w:val="0"/>
          <w:numId w:val="42"/>
        </w:numPr>
        <w:tabs>
          <w:tab w:val="left" w:pos="542"/>
        </w:tabs>
        <w:spacing w:before="0" w:after="0" w:line="417" w:lineRule="auto"/>
        <w:ind w:left="120" w:right="518" w:firstLine="0"/>
        <w:jc w:val="left"/>
        <w:rPr>
          <w:sz w:val="28"/>
        </w:rPr>
      </w:pPr>
      <w:r>
        <w:rPr>
          <w:spacing w:val="-2"/>
          <w:sz w:val="28"/>
        </w:rPr>
        <w:t>推动技术创新：鼓励企业加大对大数据、云计算、人工智能等前</w:t>
      </w:r>
      <w:r>
        <w:rPr>
          <w:spacing w:val="-2"/>
          <w:sz w:val="28"/>
        </w:rPr>
        <w:t>沿技术的研发投入，推动技术创新和应用。</w:t>
      </w:r>
    </w:p>
    <w:p>
      <w:pPr>
        <w:pStyle w:val="ListParagraph"/>
        <w:numPr>
          <w:ilvl w:val="0"/>
          <w:numId w:val="42"/>
        </w:numPr>
        <w:tabs>
          <w:tab w:val="left" w:pos="542"/>
        </w:tabs>
        <w:spacing w:before="0" w:after="0" w:line="417" w:lineRule="auto"/>
        <w:ind w:left="120" w:right="518" w:firstLine="0"/>
        <w:jc w:val="left"/>
        <w:rPr>
          <w:sz w:val="28"/>
        </w:rPr>
      </w:pPr>
      <w:r>
        <w:rPr>
          <w:spacing w:val="-2"/>
          <w:sz w:val="28"/>
        </w:rPr>
        <w:t>引导产业升级：通过政策引导，鼓励企业利用数字技术推动产业</w:t>
      </w:r>
      <w:r>
        <w:rPr>
          <w:spacing w:val="-2"/>
          <w:sz w:val="28"/>
        </w:rPr>
        <w:t>升级，优化产业结构。</w:t>
      </w:r>
    </w:p>
    <w:p>
      <w:pPr>
        <w:pStyle w:val="ListParagraph"/>
        <w:numPr>
          <w:ilvl w:val="0"/>
          <w:numId w:val="42"/>
        </w:numPr>
        <w:tabs>
          <w:tab w:val="left" w:pos="542"/>
        </w:tabs>
        <w:spacing w:before="0" w:after="0" w:line="417" w:lineRule="auto"/>
        <w:ind w:left="120" w:right="518" w:firstLine="0"/>
        <w:jc w:val="left"/>
        <w:rPr>
          <w:sz w:val="28"/>
        </w:rPr>
      </w:pPr>
      <w:r>
        <w:rPr>
          <w:spacing w:val="-2"/>
          <w:sz w:val="28"/>
        </w:rPr>
        <w:t>培养数字人才：加大对数字人才的培养力度，为数字经济发展提</w:t>
      </w:r>
      <w:r>
        <w:rPr>
          <w:spacing w:val="-2"/>
          <w:sz w:val="28"/>
        </w:rPr>
        <w:t>供充足的人才支持。</w:t>
      </w:r>
    </w:p>
    <w:p>
      <w:pPr>
        <w:pStyle w:val="BodyText"/>
        <w:spacing w:line="417" w:lineRule="auto"/>
        <w:ind w:right="518"/>
        <w:jc w:val="both"/>
      </w:pPr>
      <w:r>
        <w:rPr>
          <w:spacing w:val="-4"/>
        </w:rPr>
        <w:t>总的来说，数字经济已经成为了推动产业升级的重要力量，我们需要</w:t>
      </w:r>
      <w:r>
        <w:rPr>
          <w:spacing w:val="-4"/>
        </w:rPr>
        <w:t>充分认识并积极利用这一力量，以推动我国经济实现高质量发展。这</w:t>
      </w:r>
      <w:r>
        <w:rPr>
          <w:spacing w:val="-4"/>
        </w:rPr>
        <w:t>是一个长期且复杂的过程，需要我们不断探索和实践，以期在数字经</w:t>
      </w:r>
      <w:r>
        <w:rPr>
          <w:spacing w:val="-2"/>
        </w:rPr>
        <w:t>济的推动下，实现我国产业的全面升级和经济持续健康发展。</w:t>
      </w:r>
    </w:p>
    <w:p>
      <w:pPr>
        <w:pStyle w:val="BodyText"/>
        <w:ind w:left="0"/>
      </w:pPr>
    </w:p>
    <w:p>
      <w:pPr>
        <w:pStyle w:val="Heading1"/>
        <w:spacing w:before="235"/>
        <w:jc w:val="both"/>
      </w:pPr>
      <w:bookmarkStart w:id="2" w:name="_TOC_250005"/>
      <w:r>
        <w:t>第三部分</w:t>
      </w:r>
      <w:r>
        <w:rPr>
          <w:spacing w:val="216"/>
          <w:w w:val="150"/>
        </w:rPr>
        <w:t xml:space="preserve"> </w:t>
      </w:r>
      <w:bookmarkEnd w:id="2"/>
      <w:r>
        <w:rPr>
          <w:spacing w:val="-1"/>
        </w:rPr>
        <w:t>数字经济驱动的技术创新路径</w:t>
      </w:r>
    </w:p>
    <w:p>
      <w:pPr>
        <w:pStyle w:val="BodyText"/>
        <w:spacing w:before="16"/>
        <w:ind w:left="0"/>
        <w:rPr>
          <w:rFonts w:ascii="Microsoft JhengHei"/>
          <w:b/>
          <w:sz w:val="15"/>
        </w:rPr>
      </w:pPr>
    </w:p>
    <w:tbl>
      <w:tblPr>
        <w:tblStyle w:val="TableNormal3"/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69"/>
        <w:gridCol w:w="5527"/>
      </w:tblGrid>
      <w:tr>
        <w:tblPrEx>
          <w:tblW w:w="0" w:type="auto"/>
          <w:jc w:val="left"/>
          <w:tblInd w:w="1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2"/>
          <w:jc w:val="left"/>
        </w:trPr>
        <w:tc>
          <w:tcPr>
            <w:tcW w:w="2769" w:type="dxa"/>
          </w:tcPr>
          <w:p>
            <w:pPr>
              <w:pStyle w:val="TableParagraph"/>
              <w:spacing w:before="23"/>
              <w:ind w:left="108"/>
              <w:rPr>
                <w:sz w:val="21"/>
              </w:rPr>
            </w:pPr>
            <w:r>
              <w:rPr>
                <w:spacing w:val="-4"/>
                <w:sz w:val="21"/>
              </w:rPr>
              <w:t>关键词</w:t>
            </w:r>
          </w:p>
        </w:tc>
        <w:tc>
          <w:tcPr>
            <w:tcW w:w="5527" w:type="dxa"/>
          </w:tcPr>
          <w:p>
            <w:pPr>
              <w:pStyle w:val="TableParagraph"/>
              <w:spacing w:before="23"/>
              <w:rPr>
                <w:sz w:val="21"/>
              </w:rPr>
            </w:pPr>
            <w:r>
              <w:rPr>
                <w:spacing w:val="-3"/>
                <w:sz w:val="21"/>
              </w:rPr>
              <w:t>关键要点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0"/>
          <w:jc w:val="left"/>
        </w:trPr>
        <w:tc>
          <w:tcPr>
            <w:tcW w:w="2769" w:type="dxa"/>
            <w:tcBorders>
              <w:bottom w:val="nil"/>
            </w:tcBorders>
          </w:tcPr>
          <w:p>
            <w:pPr>
              <w:pStyle w:val="TableParagraph"/>
              <w:spacing w:before="23" w:line="267" w:lineRule="exact"/>
              <w:ind w:left="108"/>
              <w:rPr>
                <w:sz w:val="21"/>
              </w:rPr>
            </w:pPr>
            <w:r>
              <w:rPr>
                <w:spacing w:val="-1"/>
                <w:sz w:val="21"/>
              </w:rPr>
              <w:t>数字经济驱动的技术创新路</w:t>
            </w:r>
          </w:p>
        </w:tc>
        <w:tc>
          <w:tcPr>
            <w:tcW w:w="5527" w:type="dxa"/>
            <w:tcBorders>
              <w:bottom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23"/>
          <w:jc w:val="left"/>
        </w:trPr>
        <w:tc>
          <w:tcPr>
            <w:tcW w:w="2769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5"/>
              <w:ind w:left="108"/>
              <w:rPr>
                <w:sz w:val="21"/>
              </w:rPr>
            </w:pPr>
            <w:r>
              <w:rPr>
                <w:sz w:val="21"/>
              </w:rPr>
              <w:t>径</w:t>
            </w:r>
          </w:p>
        </w:tc>
        <w:tc>
          <w:tcPr>
            <w:tcW w:w="552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5"/>
              <w:rPr>
                <w:sz w:val="21"/>
              </w:rPr>
            </w:pPr>
            <w:r>
              <w:rPr>
                <w:rFonts w:ascii="Times New Roman" w:eastAsia="Times New Roman"/>
                <w:sz w:val="21"/>
              </w:rPr>
              <w:t>1.</w:t>
            </w:r>
            <w:r>
              <w:rPr>
                <w:rFonts w:ascii="Times New Roman" w:eastAsia="Times New Roman"/>
                <w:spacing w:val="52"/>
                <w:sz w:val="21"/>
              </w:rPr>
              <w:t xml:space="preserve"> </w:t>
            </w:r>
            <w:r>
              <w:rPr>
                <w:spacing w:val="-1"/>
                <w:sz w:val="21"/>
              </w:rPr>
              <w:t>数据驱动决策：在数字经济时代，大数据成为了驱动决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04"/>
          <w:jc w:val="left"/>
        </w:trPr>
        <w:tc>
          <w:tcPr>
            <w:tcW w:w="2769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552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3"/>
              <w:rPr>
                <w:sz w:val="21"/>
              </w:rPr>
            </w:pPr>
            <w:r>
              <w:rPr>
                <w:spacing w:val="-1"/>
                <w:sz w:val="21"/>
              </w:rPr>
              <w:t>策的关键。企业通过对海量数据进行实时分析，能够更准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2"/>
          <w:jc w:val="left"/>
        </w:trPr>
        <w:tc>
          <w:tcPr>
            <w:tcW w:w="2769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552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1"/>
              <w:rPr>
                <w:sz w:val="21"/>
              </w:rPr>
            </w:pPr>
            <w:r>
              <w:rPr>
                <w:spacing w:val="-1"/>
                <w:sz w:val="21"/>
              </w:rPr>
              <w:t>确地洞察市场需求，实现精细化运营。数据驱动决策不仅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2"/>
          <w:jc w:val="left"/>
        </w:trPr>
        <w:tc>
          <w:tcPr>
            <w:tcW w:w="2769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552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1"/>
              <w:rPr>
                <w:sz w:val="21"/>
              </w:rPr>
            </w:pPr>
            <w:r>
              <w:rPr>
                <w:spacing w:val="-1"/>
                <w:sz w:val="21"/>
              </w:rPr>
              <w:t>提高了企业决策效率和准确性，也为技术创新提供了新的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08"/>
          <w:jc w:val="left"/>
        </w:trPr>
        <w:tc>
          <w:tcPr>
            <w:tcW w:w="2769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552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1" w:line="267" w:lineRule="exact"/>
              <w:rPr>
                <w:sz w:val="21"/>
              </w:rPr>
            </w:pPr>
            <w:r>
              <w:rPr>
                <w:spacing w:val="-2"/>
                <w:sz w:val="21"/>
              </w:rPr>
              <w:t>思路和实现路径。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23"/>
          <w:jc w:val="left"/>
        </w:trPr>
        <w:tc>
          <w:tcPr>
            <w:tcW w:w="2769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552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5"/>
              <w:rPr>
                <w:sz w:val="21"/>
              </w:rPr>
            </w:pPr>
            <w:r>
              <w:rPr>
                <w:rFonts w:ascii="Times New Roman" w:eastAsia="Times New Roman"/>
                <w:sz w:val="21"/>
              </w:rPr>
              <w:t>2.</w:t>
            </w:r>
            <w:r>
              <w:rPr>
                <w:rFonts w:ascii="Times New Roman" w:eastAsia="Times New Roman"/>
                <w:spacing w:val="52"/>
                <w:sz w:val="21"/>
              </w:rPr>
              <w:t xml:space="preserve"> </w:t>
            </w:r>
            <w:r>
              <w:rPr>
                <w:spacing w:val="-1"/>
                <w:sz w:val="21"/>
              </w:rPr>
              <w:t>云计算赋能创新：云计算作为数字经济的基础设施，为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04"/>
          <w:jc w:val="left"/>
        </w:trPr>
        <w:tc>
          <w:tcPr>
            <w:tcW w:w="2769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552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3"/>
              <w:rPr>
                <w:sz w:val="21"/>
              </w:rPr>
            </w:pPr>
            <w:r>
              <w:rPr>
                <w:spacing w:val="-1"/>
                <w:sz w:val="21"/>
              </w:rPr>
              <w:t>企业提供了强大的计算和存储能力。通过云计算，企业可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1"/>
          <w:jc w:val="left"/>
        </w:trPr>
        <w:tc>
          <w:tcPr>
            <w:tcW w:w="2769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552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1"/>
              <w:rPr>
                <w:sz w:val="21"/>
              </w:rPr>
            </w:pPr>
            <w:r>
              <w:rPr>
                <w:spacing w:val="-1"/>
                <w:sz w:val="21"/>
              </w:rPr>
              <w:t>以快速搭建应用、扩展业务，降低创新成本。同时，云计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1"/>
          <w:jc w:val="left"/>
        </w:trPr>
        <w:tc>
          <w:tcPr>
            <w:tcW w:w="2769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552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1"/>
              <w:rPr>
                <w:sz w:val="21"/>
              </w:rPr>
            </w:pPr>
            <w:r>
              <w:rPr>
                <w:spacing w:val="-1"/>
                <w:sz w:val="21"/>
              </w:rPr>
              <w:t>算的弹性伸缩特性使得企业能够轻松应对业务高峰，提高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08"/>
          <w:jc w:val="left"/>
        </w:trPr>
        <w:tc>
          <w:tcPr>
            <w:tcW w:w="2769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552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1" w:line="267" w:lineRule="exact"/>
              <w:rPr>
                <w:sz w:val="21"/>
              </w:rPr>
            </w:pPr>
            <w:r>
              <w:rPr>
                <w:spacing w:val="-2"/>
                <w:sz w:val="21"/>
              </w:rPr>
              <w:t>系统稳定性。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23"/>
          <w:jc w:val="left"/>
        </w:trPr>
        <w:tc>
          <w:tcPr>
            <w:tcW w:w="2769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552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5"/>
              <w:rPr>
                <w:sz w:val="21"/>
              </w:rPr>
            </w:pPr>
            <w:r>
              <w:rPr>
                <w:rFonts w:ascii="Times New Roman" w:eastAsia="Times New Roman"/>
                <w:sz w:val="21"/>
              </w:rPr>
              <w:t>3.</w:t>
            </w:r>
            <w:r>
              <w:rPr>
                <w:rFonts w:ascii="Times New Roman" w:eastAsia="Times New Roman"/>
                <w:spacing w:val="52"/>
                <w:sz w:val="21"/>
              </w:rPr>
              <w:t xml:space="preserve"> </w:t>
            </w:r>
            <w:r>
              <w:rPr>
                <w:spacing w:val="-1"/>
                <w:sz w:val="21"/>
              </w:rPr>
              <w:t>人工智能助力产业升级：人工智能技术在数字经济时代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04"/>
          <w:jc w:val="left"/>
        </w:trPr>
        <w:tc>
          <w:tcPr>
            <w:tcW w:w="2769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552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3"/>
              <w:rPr>
                <w:sz w:val="21"/>
              </w:rPr>
            </w:pPr>
            <w:r>
              <w:rPr>
                <w:spacing w:val="-1"/>
                <w:sz w:val="21"/>
              </w:rPr>
              <w:t>得到了广泛应用。通过机器学习、深度学习等技术，企业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0"/>
          <w:jc w:val="left"/>
        </w:trPr>
        <w:tc>
          <w:tcPr>
            <w:tcW w:w="2769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5527" w:type="dxa"/>
            <w:tcBorders>
              <w:top w:val="nil"/>
            </w:tcBorders>
          </w:tcPr>
          <w:p>
            <w:pPr>
              <w:pStyle w:val="TableParagraph"/>
              <w:spacing w:before="21"/>
              <w:rPr>
                <w:sz w:val="21"/>
              </w:rPr>
            </w:pPr>
            <w:r>
              <w:rPr>
                <w:spacing w:val="-1"/>
                <w:sz w:val="21"/>
              </w:rPr>
              <w:t>可以自动化处理大量繁琐任务，提高生产效率。同时，人</w:t>
            </w:r>
          </w:p>
        </w:tc>
      </w:tr>
    </w:tbl>
    <w:p>
      <w:pPr>
        <w:spacing w:after="0"/>
        <w:rPr>
          <w:sz w:val="21"/>
        </w:rPr>
        <w:sectPr>
          <w:footerReference w:type="default" r:id="rId11"/>
          <w:pgSz w:w="11910" w:h="16840"/>
          <w:pgMar w:top="1520" w:right="1280" w:bottom="1380" w:left="1680" w:header="0" w:footer="1198"/>
          <w:pgNumType w:start="7"/>
          <w:cols w:space="708"/>
        </w:sectPr>
      </w:pPr>
    </w:p>
    <w:tbl>
      <w:tblPr>
        <w:tblStyle w:val="TableNormal4"/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69"/>
        <w:gridCol w:w="5527"/>
      </w:tblGrid>
      <w:tr>
        <w:tblPrEx>
          <w:tblW w:w="0" w:type="auto"/>
          <w:jc w:val="left"/>
          <w:tblInd w:w="1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367"/>
          <w:jc w:val="left"/>
        </w:trPr>
        <w:tc>
          <w:tcPr>
            <w:tcW w:w="2769" w:type="dxa"/>
          </w:tcPr>
          <w:p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5527" w:type="dxa"/>
          </w:tcPr>
          <w:p>
            <w:pPr>
              <w:pStyle w:val="TableParagraph"/>
              <w:spacing w:before="23" w:line="278" w:lineRule="auto"/>
              <w:ind w:right="96"/>
              <w:rPr>
                <w:sz w:val="21"/>
              </w:rPr>
            </w:pPr>
            <w:r>
              <w:rPr>
                <w:spacing w:val="-2"/>
                <w:sz w:val="21"/>
              </w:rPr>
              <w:t>工智能技术还可以协助企业进行产品创新，如智能推荐、</w:t>
            </w:r>
            <w:r>
              <w:rPr>
                <w:spacing w:val="-2"/>
                <w:sz w:val="21"/>
              </w:rPr>
              <w:t>语音识别等。</w:t>
            </w:r>
          </w:p>
          <w:p>
            <w:pPr>
              <w:pStyle w:val="TableParagraph"/>
              <w:numPr>
                <w:ilvl w:val="0"/>
                <w:numId w:val="41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产业互联网融合发展：产业互联网是数字经济时代的一</w:t>
            </w:r>
            <w:r>
              <w:rPr>
                <w:spacing w:val="-2"/>
                <w:sz w:val="21"/>
              </w:rPr>
              <w:t>种新型产业形态，通过互联网技术实现产业链上下游的协同和整合。产业互联网有助于降低企业间的交易成本，提</w:t>
            </w:r>
            <w:r>
              <w:rPr>
                <w:spacing w:val="-2"/>
                <w:sz w:val="21"/>
              </w:rPr>
              <w:t>高产业整体运行效率，为技术创新提供广阔的舞台。</w:t>
            </w:r>
          </w:p>
          <w:p>
            <w:pPr>
              <w:pStyle w:val="TableParagraph"/>
              <w:numPr>
                <w:ilvl w:val="0"/>
                <w:numId w:val="41"/>
              </w:numPr>
              <w:tabs>
                <w:tab w:val="left" w:pos="322"/>
              </w:tabs>
              <w:spacing w:before="0" w:after="0" w:line="278" w:lineRule="auto"/>
              <w:ind w:left="107" w:right="96" w:firstLine="0"/>
              <w:jc w:val="both"/>
              <w:rPr>
                <w:sz w:val="21"/>
              </w:rPr>
            </w:pPr>
            <w:r>
              <w:rPr>
                <w:rFonts w:ascii="Times New Roman" w:eastAsia="Times New Roman"/>
                <w:sz w:val="21"/>
              </w:rPr>
              <w:t xml:space="preserve">5G </w:t>
            </w:r>
            <w:r>
              <w:rPr>
                <w:sz w:val="21"/>
              </w:rPr>
              <w:t>技术引领变革：</w:t>
            </w:r>
            <w:r>
              <w:rPr>
                <w:rFonts w:ascii="Times New Roman" w:eastAsia="Times New Roman"/>
                <w:sz w:val="21"/>
              </w:rPr>
              <w:t xml:space="preserve">5G </w:t>
            </w:r>
            <w:r>
              <w:rPr>
                <w:sz w:val="21"/>
              </w:rPr>
              <w:t>技术作为数字经济时代的新型基</w:t>
            </w:r>
            <w:r>
              <w:rPr>
                <w:spacing w:val="-2"/>
                <w:sz w:val="21"/>
              </w:rPr>
              <w:t>础设施，具有高带宽、低时延等特性，为各行业的数字化</w:t>
            </w:r>
            <w:r>
              <w:rPr>
                <w:spacing w:val="-2"/>
                <w:sz w:val="21"/>
              </w:rPr>
              <w:t>转型提供了有力支持。</w:t>
            </w:r>
            <w:r>
              <w:rPr>
                <w:rFonts w:ascii="Times New Roman" w:eastAsia="Times New Roman"/>
                <w:spacing w:val="-2"/>
                <w:sz w:val="21"/>
              </w:rPr>
              <w:t>5G</w:t>
            </w:r>
            <w:r>
              <w:rPr>
                <w:rFonts w:ascii="Times New Roman" w:eastAsia="Times New Roman"/>
                <w:spacing w:val="-1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技术将推动物联网、边缘计算等</w:t>
            </w:r>
            <w:r>
              <w:rPr>
                <w:spacing w:val="-2"/>
                <w:sz w:val="21"/>
              </w:rPr>
              <w:t>新兴技术的发展，为技术创新带来新的突破点。</w:t>
            </w:r>
          </w:p>
          <w:p>
            <w:pPr>
              <w:pStyle w:val="TableParagraph"/>
              <w:numPr>
                <w:ilvl w:val="0"/>
                <w:numId w:val="41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开源生态推动协作创新：开源技术已经成为了数字经济</w:t>
            </w:r>
            <w:r>
              <w:rPr>
                <w:spacing w:val="-2"/>
                <w:sz w:val="21"/>
              </w:rPr>
              <w:t>时代技术创新的重要途径。通过开源生态，企业可以实现技术共享、协同创新，降低技术创新的门槛。开源生态有</w:t>
            </w:r>
          </w:p>
          <w:p>
            <w:pPr>
              <w:pStyle w:val="TableParagraph"/>
              <w:spacing w:line="269" w:lineRule="exact"/>
              <w:rPr>
                <w:sz w:val="21"/>
              </w:rPr>
            </w:pPr>
            <w:r>
              <w:rPr>
                <w:spacing w:val="-1"/>
                <w:sz w:val="21"/>
              </w:rPr>
              <w:t>助于激发企业的创新精神，推动产业的持续发展。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2"/>
          <w:jc w:val="left"/>
        </w:trPr>
        <w:tc>
          <w:tcPr>
            <w:tcW w:w="2769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5527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  <w:spacing w:before="5"/>
        <w:ind w:left="0"/>
        <w:rPr>
          <w:rFonts w:ascii="Microsoft JhengHei"/>
          <w:b/>
          <w:sz w:val="5"/>
        </w:rPr>
      </w:pPr>
    </w:p>
    <w:p>
      <w:pPr>
        <w:pStyle w:val="BodyText"/>
        <w:spacing w:before="61" w:line="417" w:lineRule="auto"/>
        <w:ind w:right="2105" w:firstLine="560"/>
      </w:pPr>
      <w:r>
        <w:rPr>
          <w:spacing w:val="-2"/>
        </w:rPr>
        <w:t>《数字经济驱动产业升级：技术创新路径的探讨》</w:t>
      </w:r>
      <w:r>
        <w:rPr>
          <w:spacing w:val="-4"/>
        </w:rPr>
        <w:t>一、引言</w:t>
      </w:r>
    </w:p>
    <w:p>
      <w:pPr>
        <w:pStyle w:val="BodyText"/>
        <w:spacing w:line="417" w:lineRule="auto"/>
        <w:ind w:right="518"/>
      </w:pPr>
      <w:r>
        <w:rPr>
          <w:spacing w:val="-9"/>
        </w:rPr>
        <w:t>随着全球互联网的发展与普及，数字经济已经成为全球经济发展的重</w:t>
      </w:r>
      <w:r>
        <w:rPr>
          <w:spacing w:val="-4"/>
        </w:rPr>
        <w:t>要引擎。在中国，数字经济被赋予了更高的期待，被视为驱动产业升级、实现经济高质量发展的重要力量。本文将深入探讨数字经济驱动</w:t>
      </w:r>
      <w:r>
        <w:rPr>
          <w:spacing w:val="-2"/>
        </w:rPr>
        <w:t>的技术创新路径，以期为中国经济的持续发展提供新的思考视角。</w:t>
      </w:r>
      <w:r>
        <w:rPr>
          <w:spacing w:val="-2"/>
        </w:rPr>
        <w:t>二、数字经济的内涵与影响</w:t>
      </w:r>
    </w:p>
    <w:p>
      <w:pPr>
        <w:pStyle w:val="BodyText"/>
        <w:spacing w:line="417" w:lineRule="auto"/>
        <w:ind w:right="238"/>
      </w:pPr>
      <w:r>
        <w:rPr>
          <w:spacing w:val="-2"/>
        </w:rPr>
        <w:t>数字经济是以数据作为关键生产要素，以现代信息网络为主要载体，</w:t>
      </w:r>
      <w:r>
        <w:rPr>
          <w:spacing w:val="-2"/>
        </w:rPr>
        <w:t>以信息通信技术融合应用、全要素数字化转型为重要推动力，促进公</w:t>
      </w:r>
      <w:r>
        <w:rPr>
          <w:spacing w:val="-2"/>
        </w:rPr>
        <w:t xml:space="preserve"> </w:t>
      </w:r>
      <w:r>
        <w:rPr>
          <w:spacing w:val="-2"/>
        </w:rPr>
        <w:t>平与效率更加统一的新经济形态。数字经济的影响广泛而深远，它不</w:t>
      </w:r>
      <w:r>
        <w:rPr>
          <w:spacing w:val="-2"/>
        </w:rPr>
        <w:t xml:space="preserve"> </w:t>
      </w:r>
      <w:r>
        <w:rPr>
          <w:spacing w:val="-2"/>
        </w:rPr>
        <w:t>仅改变了人们的生活方式，更推动了全社会的经济转型升级。</w:t>
      </w:r>
    </w:p>
    <w:p>
      <w:pPr>
        <w:pStyle w:val="BodyText"/>
        <w:spacing w:line="358" w:lineRule="exact"/>
      </w:pPr>
      <w:r>
        <w:rPr>
          <w:spacing w:val="-1"/>
        </w:rPr>
        <w:t>三、技术创新路径：数字经济驱动产业升级的核心</w:t>
      </w:r>
    </w:p>
    <w:p>
      <w:pPr>
        <w:pStyle w:val="BodyText"/>
        <w:spacing w:before="7"/>
        <w:ind w:left="0"/>
        <w:rPr>
          <w:sz w:val="20"/>
        </w:rPr>
      </w:pPr>
    </w:p>
    <w:p>
      <w:pPr>
        <w:pStyle w:val="ListParagraph"/>
        <w:numPr>
          <w:ilvl w:val="0"/>
          <w:numId w:val="40"/>
        </w:numPr>
        <w:tabs>
          <w:tab w:val="left" w:pos="540"/>
        </w:tabs>
        <w:spacing w:before="0" w:after="0" w:line="240" w:lineRule="auto"/>
        <w:ind w:left="540" w:right="0" w:hanging="420"/>
        <w:jc w:val="left"/>
        <w:rPr>
          <w:sz w:val="28"/>
        </w:rPr>
      </w:pPr>
      <w:r>
        <w:rPr>
          <w:spacing w:val="-2"/>
          <w:sz w:val="28"/>
        </w:rPr>
        <w:t>数据驱动的创新模式</w:t>
      </w:r>
    </w:p>
    <w:p>
      <w:pPr>
        <w:pStyle w:val="BodyText"/>
        <w:spacing w:before="4" w:line="620" w:lineRule="atLeast"/>
        <w:ind w:right="378"/>
      </w:pPr>
      <w:r>
        <w:rPr>
          <w:spacing w:val="-18"/>
        </w:rPr>
        <w:t>在数字经济时代，数据已经成为创新的核心驱动力。通过大数据分析，</w:t>
      </w:r>
      <w:r>
        <w:rPr>
          <w:spacing w:val="-2"/>
        </w:rPr>
        <w:t>企业能够更准确地把握市场需求，预测未来趋势，从而精准地投入研</w:t>
      </w:r>
    </w:p>
    <w:p>
      <w:pPr>
        <w:spacing w:after="0" w:line="620" w:lineRule="atLeast"/>
        <w:sectPr>
          <w:footerReference w:type="default" r:id="rId12"/>
          <w:type w:val="continuous"/>
          <w:pgSz w:w="11910" w:h="16840"/>
          <w:pgMar w:top="1400" w:right="1280" w:bottom="1380" w:left="1680" w:header="0" w:footer="1198"/>
          <w:pgNumType w:start="8"/>
          <w:cols w:space="708"/>
        </w:sectPr>
      </w:pPr>
    </w:p>
    <w:p>
      <w:pPr>
        <w:pStyle w:val="BodyText"/>
        <w:spacing w:before="37"/>
      </w:pPr>
      <w:r>
        <w:rPr>
          <w:spacing w:val="-1"/>
        </w:rPr>
        <w:t>发资源，实现技术创新的效率与效果双提升。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ListParagraph"/>
        <w:numPr>
          <w:ilvl w:val="0"/>
          <w:numId w:val="40"/>
        </w:numPr>
        <w:tabs>
          <w:tab w:val="left" w:pos="540"/>
        </w:tabs>
        <w:spacing w:before="1" w:after="0" w:line="240" w:lineRule="auto"/>
        <w:ind w:left="540" w:right="0" w:hanging="420"/>
        <w:jc w:val="left"/>
        <w:rPr>
          <w:sz w:val="28"/>
        </w:rPr>
      </w:pPr>
      <w:r>
        <w:rPr>
          <w:spacing w:val="-2"/>
          <w:sz w:val="28"/>
        </w:rPr>
        <w:t>平台化创新体系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BodyText"/>
        <w:spacing w:before="1" w:line="417" w:lineRule="auto"/>
        <w:ind w:right="98"/>
      </w:pPr>
      <w:r>
        <w:rPr>
          <w:spacing w:val="-10"/>
        </w:rPr>
        <w:t>平台化创新是数字经济的又一重要特征。通过构建开放式的创新平台，</w:t>
      </w:r>
      <w:r>
        <w:rPr>
          <w:spacing w:val="-2"/>
        </w:rPr>
        <w:t>企业能够汇聚全球的创新资源，实现跨地域、跨行业的协同创新。这</w:t>
      </w:r>
    </w:p>
    <w:p>
      <w:pPr>
        <w:pStyle w:val="BodyText"/>
        <w:spacing w:line="358" w:lineRule="exact"/>
      </w:pPr>
      <w:r>
        <w:rPr>
          <w:spacing w:val="-1"/>
        </w:rPr>
        <w:t>种创新模式不仅降低了创新的成本，更提高了创新的速度与成功率。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ListParagraph"/>
        <w:numPr>
          <w:ilvl w:val="0"/>
          <w:numId w:val="40"/>
        </w:numPr>
        <w:tabs>
          <w:tab w:val="left" w:pos="540"/>
        </w:tabs>
        <w:spacing w:before="1" w:after="0" w:line="240" w:lineRule="auto"/>
        <w:ind w:left="540" w:right="0" w:hanging="420"/>
        <w:jc w:val="both"/>
        <w:rPr>
          <w:sz w:val="28"/>
        </w:rPr>
      </w:pPr>
      <w:r>
        <w:rPr>
          <w:spacing w:val="-2"/>
          <w:sz w:val="28"/>
        </w:rPr>
        <w:t>数字化赋能传统产业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BodyText"/>
        <w:spacing w:before="1" w:line="417" w:lineRule="auto"/>
        <w:ind w:right="518"/>
        <w:jc w:val="both"/>
      </w:pPr>
      <w:r>
        <w:rPr>
          <w:spacing w:val="-8"/>
        </w:rPr>
        <w:t>数字经济不仅推动了新兴产业的崛起，更在赋能传统产业上展现了强</w:t>
      </w:r>
      <w:r>
        <w:rPr>
          <w:spacing w:val="-4"/>
        </w:rPr>
        <w:t>大的力量。通过数字化技术的引入，传统产业能够实现生产流程的智</w:t>
      </w:r>
      <w:r>
        <w:rPr>
          <w:spacing w:val="-2"/>
        </w:rPr>
        <w:t>能化、精细化管理，提高生产效率，降低成本，实现产业升级。</w:t>
      </w:r>
    </w:p>
    <w:p>
      <w:pPr>
        <w:pStyle w:val="BodyText"/>
        <w:spacing w:line="358" w:lineRule="exact"/>
      </w:pPr>
      <w:r>
        <w:rPr>
          <w:spacing w:val="-1"/>
        </w:rPr>
        <w:t>四、数字经济驱动技术创新的实证分析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BodyText"/>
        <w:spacing w:before="1" w:line="417" w:lineRule="auto"/>
        <w:ind w:right="378"/>
      </w:pPr>
      <w:r>
        <w:rPr>
          <w:spacing w:val="-8"/>
        </w:rPr>
        <w:t>根据中国信息通信研究院发布的数据，中国数字经济规模已经连续多</w:t>
      </w:r>
      <w:r>
        <w:rPr>
          <w:spacing w:val="-5"/>
        </w:rPr>
        <w:t xml:space="preserve">年位居世界第二，数字经济占 </w:t>
      </w:r>
      <w:r>
        <w:t>GDP</w:t>
      </w:r>
      <w:r>
        <w:rPr>
          <w:spacing w:val="-9"/>
        </w:rPr>
        <w:t xml:space="preserve"> 比重逐年提升。在数字经济的推动</w:t>
      </w:r>
      <w:r>
        <w:rPr>
          <w:spacing w:val="-2"/>
        </w:rPr>
        <w:t xml:space="preserve">下，中国的技术创新也取得了显著成果。以 </w:t>
      </w:r>
      <w:r>
        <w:t>5G、人工智能、云计算</w:t>
      </w:r>
      <w:r>
        <w:rPr>
          <w:spacing w:val="-7"/>
        </w:rPr>
        <w:t>为代表的新一代信息技术在中国得到了广泛应用，推动了各行业的数</w:t>
      </w:r>
      <w:r>
        <w:rPr>
          <w:spacing w:val="-19"/>
        </w:rPr>
        <w:t>字化转型。同时，数字经济也催生了一大批创新型企业和独角兽公司，</w:t>
      </w:r>
      <w:r>
        <w:rPr>
          <w:spacing w:val="-2"/>
        </w:rPr>
        <w:t>成为中国经济增长的新动力。</w:t>
      </w:r>
    </w:p>
    <w:p>
      <w:pPr>
        <w:pStyle w:val="BodyText"/>
        <w:spacing w:line="357" w:lineRule="exact"/>
      </w:pPr>
      <w:r>
        <w:rPr>
          <w:spacing w:val="-2"/>
        </w:rPr>
        <w:t>五、结论与建议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BodyText"/>
        <w:spacing w:before="1" w:line="417" w:lineRule="auto"/>
        <w:ind w:right="378"/>
      </w:pPr>
      <w:r>
        <w:rPr>
          <w:spacing w:val="-7"/>
        </w:rPr>
        <w:t>数字经济已经成为推动中国产业升级的重要力量，而技术创新路径则</w:t>
      </w:r>
      <w:r>
        <w:rPr>
          <w:spacing w:val="-2"/>
        </w:rPr>
        <w:t>是实现这一目标的关键。未来，我们需要进一步发挥数据驱动的创新</w:t>
      </w:r>
      <w:r>
        <w:rPr>
          <w:spacing w:val="-2"/>
        </w:rPr>
        <w:t>优势，构建更加开放、协同的平台化创新体系，推动数字化技术在各</w:t>
      </w:r>
      <w:r>
        <w:rPr>
          <w:spacing w:val="-17"/>
        </w:rPr>
        <w:t>行业的广泛应用，以实现中国经济的持续、高质量发展。同时，政府、</w:t>
      </w:r>
      <w:r>
        <w:rPr>
          <w:spacing w:val="-15"/>
        </w:rPr>
        <w:t>企业和社会各界应共同努力，营造良好的创新环境，培养创新型人才，</w:t>
      </w:r>
    </w:p>
    <w:p>
      <w:pPr>
        <w:spacing w:after="0" w:line="417" w:lineRule="auto"/>
        <w:sectPr>
          <w:footerReference w:type="default" r:id="rId13"/>
          <w:pgSz w:w="11910" w:h="16840"/>
          <w:pgMar w:top="1520" w:right="1280" w:bottom="1380" w:left="1680" w:header="0" w:footer="1198"/>
          <w:pgNumType w:start="9"/>
          <w:cols w:space="708"/>
        </w:sectPr>
      </w:pPr>
    </w:p>
    <w:p>
      <w:pPr>
        <w:pStyle w:val="BodyText"/>
        <w:spacing w:before="37"/>
      </w:pPr>
      <w:r>
        <w:rPr>
          <w:spacing w:val="-1"/>
        </w:rPr>
        <w:t>为数字经济驱动的技术创新提供强大的支持。</w:t>
      </w:r>
    </w:p>
    <w:p>
      <w:pPr>
        <w:pStyle w:val="BodyText"/>
        <w:ind w:left="0"/>
      </w:pPr>
    </w:p>
    <w:p>
      <w:pPr>
        <w:pStyle w:val="BodyText"/>
        <w:spacing w:before="3"/>
        <w:ind w:left="0"/>
        <w:rPr>
          <w:sz w:val="39"/>
        </w:rPr>
      </w:pPr>
    </w:p>
    <w:p>
      <w:pPr>
        <w:pStyle w:val="Heading1"/>
        <w:tabs>
          <w:tab w:val="left" w:pos="1725"/>
        </w:tabs>
        <w:spacing w:before="0"/>
      </w:pPr>
      <w:bookmarkStart w:id="3" w:name="_TOC_250004"/>
      <w:r>
        <w:t>第</w:t>
      </w:r>
      <w:r>
        <w:t>四</w:t>
      </w:r>
      <w:r>
        <w:t>部</w:t>
      </w:r>
      <w:r>
        <w:rPr>
          <w:spacing w:val="-10"/>
        </w:rPr>
        <w:t>分</w:t>
      </w:r>
      <w:r>
        <w:tab/>
        <w:t>数</w:t>
      </w:r>
      <w:r>
        <w:t>据</w:t>
      </w:r>
      <w:r>
        <w:t>要</w:t>
      </w:r>
      <w:r>
        <w:t>素</w:t>
      </w:r>
      <w:r>
        <w:t>在</w:t>
      </w:r>
      <w:r>
        <w:t>产</w:t>
      </w:r>
      <w:r>
        <w:t>业</w:t>
      </w:r>
      <w:r>
        <w:t>升</w:t>
      </w:r>
      <w:r>
        <w:t>级</w:t>
      </w:r>
      <w:r>
        <w:t>中</w:t>
      </w:r>
      <w:r>
        <w:t>的</w:t>
      </w:r>
      <w:r>
        <w:t>作</w:t>
      </w:r>
      <w:bookmarkEnd w:id="3"/>
      <w:r>
        <w:rPr>
          <w:spacing w:val="-10"/>
        </w:rPr>
        <w:t>用</w:t>
      </w:r>
    </w:p>
    <w:p>
      <w:pPr>
        <w:pStyle w:val="BodyText"/>
        <w:spacing w:before="16"/>
        <w:ind w:left="0"/>
        <w:rPr>
          <w:rFonts w:ascii="Microsoft JhengHei"/>
          <w:b/>
          <w:sz w:val="15"/>
        </w:rPr>
      </w:pPr>
    </w:p>
    <w:tbl>
      <w:tblPr>
        <w:tblStyle w:val="TableNormal5"/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69"/>
        <w:gridCol w:w="5527"/>
      </w:tblGrid>
      <w:tr>
        <w:tblPrEx>
          <w:tblW w:w="0" w:type="auto"/>
          <w:jc w:val="left"/>
          <w:tblInd w:w="1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2"/>
          <w:jc w:val="left"/>
        </w:trPr>
        <w:tc>
          <w:tcPr>
            <w:tcW w:w="2769" w:type="dxa"/>
          </w:tcPr>
          <w:p>
            <w:pPr>
              <w:pStyle w:val="TableParagraph"/>
              <w:spacing w:before="23"/>
              <w:ind w:left="108"/>
              <w:rPr>
                <w:sz w:val="21"/>
              </w:rPr>
            </w:pPr>
            <w:r>
              <w:rPr>
                <w:spacing w:val="-4"/>
                <w:sz w:val="21"/>
              </w:rPr>
              <w:t>关键词</w:t>
            </w:r>
          </w:p>
        </w:tc>
        <w:tc>
          <w:tcPr>
            <w:tcW w:w="5527" w:type="dxa"/>
          </w:tcPr>
          <w:p>
            <w:pPr>
              <w:pStyle w:val="TableParagraph"/>
              <w:spacing w:before="23"/>
              <w:rPr>
                <w:sz w:val="21"/>
              </w:rPr>
            </w:pPr>
            <w:r>
              <w:rPr>
                <w:spacing w:val="-3"/>
                <w:sz w:val="21"/>
              </w:rPr>
              <w:t>关键要点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496"/>
          <w:jc w:val="left"/>
        </w:trPr>
        <w:tc>
          <w:tcPr>
            <w:tcW w:w="2769" w:type="dxa"/>
          </w:tcPr>
          <w:p>
            <w:pPr>
              <w:pStyle w:val="TableParagraph"/>
              <w:spacing w:before="23" w:line="278" w:lineRule="auto"/>
              <w:ind w:left="108" w:right="96"/>
              <w:rPr>
                <w:sz w:val="21"/>
              </w:rPr>
            </w:pPr>
            <w:r>
              <w:rPr>
                <w:spacing w:val="-2"/>
                <w:sz w:val="21"/>
              </w:rPr>
              <w:t>数据要素驱动产业优化的理</w:t>
            </w:r>
            <w:r>
              <w:rPr>
                <w:spacing w:val="-4"/>
                <w:sz w:val="21"/>
              </w:rPr>
              <w:t>论基础</w:t>
            </w:r>
          </w:p>
        </w:tc>
        <w:tc>
          <w:tcPr>
            <w:tcW w:w="5527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39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数据要素的定义与分类：数据日益成为经济活动中的关</w:t>
            </w:r>
            <w:r>
              <w:rPr>
                <w:spacing w:val="-2"/>
                <w:sz w:val="21"/>
              </w:rPr>
              <w:t>键要素，它可以分为结构化数据、非结构化数据，每种类</w:t>
            </w:r>
            <w:r>
              <w:rPr>
                <w:spacing w:val="-2"/>
                <w:sz w:val="21"/>
              </w:rPr>
              <w:t>型的数据在不同的场景中发挥着独特作用。</w:t>
            </w:r>
          </w:p>
          <w:p>
            <w:pPr>
              <w:pStyle w:val="TableParagraph"/>
              <w:numPr>
                <w:ilvl w:val="0"/>
                <w:numId w:val="39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数据要素驱动产业优化的机制：通过数据要素的精准分</w:t>
            </w:r>
            <w:r>
              <w:rPr>
                <w:spacing w:val="-2"/>
                <w:sz w:val="21"/>
              </w:rPr>
              <w:t>析、优化决策，可以提高生产效率，降低成本，推动产业</w:t>
            </w:r>
            <w:r>
              <w:rPr>
                <w:spacing w:val="-4"/>
                <w:sz w:val="21"/>
              </w:rPr>
              <w:t>升级。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871"/>
          <w:jc w:val="left"/>
        </w:trPr>
        <w:tc>
          <w:tcPr>
            <w:tcW w:w="2769" w:type="dxa"/>
          </w:tcPr>
          <w:p>
            <w:pPr>
              <w:pStyle w:val="TableParagraph"/>
              <w:spacing w:before="23" w:line="278" w:lineRule="auto"/>
              <w:ind w:left="108" w:right="96"/>
              <w:rPr>
                <w:sz w:val="21"/>
              </w:rPr>
            </w:pPr>
            <w:r>
              <w:rPr>
                <w:spacing w:val="-2"/>
                <w:sz w:val="21"/>
              </w:rPr>
              <w:t>数据要素在市场中的应用价</w:t>
            </w:r>
            <w:r>
              <w:rPr>
                <w:spacing w:val="-10"/>
                <w:sz w:val="21"/>
              </w:rPr>
              <w:t>值</w:t>
            </w:r>
          </w:p>
        </w:tc>
        <w:tc>
          <w:tcPr>
            <w:tcW w:w="5527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38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数据要素在市场中的现状：数据已经成为新时代的重要</w:t>
            </w:r>
            <w:r>
              <w:rPr>
                <w:spacing w:val="-2"/>
                <w:sz w:val="21"/>
              </w:rPr>
              <w:t>资源，在市场交易中发挥着关键作用。</w:t>
            </w:r>
          </w:p>
          <w:p>
            <w:pPr>
              <w:pStyle w:val="TableParagraph"/>
              <w:numPr>
                <w:ilvl w:val="0"/>
                <w:numId w:val="38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数据要素的应用价值：通过大数据分析，可以实现个性</w:t>
            </w:r>
            <w:r>
              <w:rPr>
                <w:spacing w:val="-2"/>
                <w:sz w:val="21"/>
              </w:rPr>
              <w:t>化推荐、精准营销等，推动产业升级。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184"/>
          <w:jc w:val="left"/>
        </w:trPr>
        <w:tc>
          <w:tcPr>
            <w:tcW w:w="2769" w:type="dxa"/>
          </w:tcPr>
          <w:p>
            <w:pPr>
              <w:pStyle w:val="TableParagraph"/>
              <w:spacing w:before="23" w:line="278" w:lineRule="auto"/>
              <w:ind w:left="108" w:right="96"/>
              <w:rPr>
                <w:sz w:val="21"/>
              </w:rPr>
            </w:pPr>
            <w:r>
              <w:rPr>
                <w:spacing w:val="-2"/>
                <w:sz w:val="21"/>
              </w:rPr>
              <w:t>数据要素的技术基础与前沿</w:t>
            </w:r>
            <w:r>
              <w:rPr>
                <w:spacing w:val="-6"/>
                <w:sz w:val="21"/>
              </w:rPr>
              <w:t>趋势</w:t>
            </w:r>
          </w:p>
        </w:tc>
        <w:tc>
          <w:tcPr>
            <w:tcW w:w="5527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37"/>
              </w:numPr>
              <w:tabs>
                <w:tab w:val="left" w:pos="371"/>
              </w:tabs>
              <w:spacing w:before="0" w:after="0" w:line="278" w:lineRule="auto"/>
              <w:ind w:left="107" w:right="-15" w:firstLine="0"/>
              <w:jc w:val="both"/>
              <w:rPr>
                <w:sz w:val="21"/>
              </w:rPr>
            </w:pPr>
            <w:r>
              <w:rPr>
                <w:spacing w:val="-4"/>
                <w:sz w:val="21"/>
              </w:rPr>
              <w:t>数据要素处理的关键技术：包括数据采集、清洗、存储、</w:t>
            </w:r>
            <w:r>
              <w:rPr>
                <w:spacing w:val="-2"/>
                <w:sz w:val="21"/>
              </w:rPr>
              <w:t>分析等技术，这些技术是数据要素发挥作用的基础。</w:t>
            </w:r>
          </w:p>
          <w:p>
            <w:pPr>
              <w:pStyle w:val="TableParagraph"/>
              <w:numPr>
                <w:ilvl w:val="0"/>
                <w:numId w:val="37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数据要素处理技术的前沿趋势：如深度学习、强化学习</w:t>
            </w:r>
            <w:r>
              <w:rPr>
                <w:spacing w:val="-2"/>
                <w:sz w:val="21"/>
              </w:rPr>
              <w:t>等人工智能技术在数据处理中的应用，进一步提高了数据</w:t>
            </w:r>
            <w:r>
              <w:rPr>
                <w:spacing w:val="-2"/>
                <w:sz w:val="21"/>
              </w:rPr>
              <w:t>处理效率和精度。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872"/>
          <w:jc w:val="left"/>
        </w:trPr>
        <w:tc>
          <w:tcPr>
            <w:tcW w:w="2769" w:type="dxa"/>
          </w:tcPr>
          <w:p>
            <w:pPr>
              <w:pStyle w:val="TableParagraph"/>
              <w:spacing w:before="23"/>
              <w:ind w:left="108"/>
              <w:rPr>
                <w:sz w:val="21"/>
              </w:rPr>
            </w:pPr>
            <w:r>
              <w:rPr>
                <w:spacing w:val="-1"/>
                <w:sz w:val="21"/>
              </w:rPr>
              <w:t>数据要素的安全与隐私保护</w:t>
            </w:r>
          </w:p>
        </w:tc>
        <w:tc>
          <w:tcPr>
            <w:tcW w:w="5527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36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数据要素的安全挑战：随着数据量的增长，数据泄露、</w:t>
            </w:r>
            <w:r>
              <w:rPr>
                <w:spacing w:val="-2"/>
                <w:sz w:val="21"/>
              </w:rPr>
              <w:t>篡改等安全问题也日益严重。</w:t>
            </w:r>
          </w:p>
          <w:p>
            <w:pPr>
              <w:pStyle w:val="TableParagraph"/>
              <w:numPr>
                <w:ilvl w:val="0"/>
                <w:numId w:val="36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数据隐私保护技术：如差分隐私、联邦学习等技术，可</w:t>
            </w:r>
            <w:r>
              <w:rPr>
                <w:spacing w:val="-2"/>
                <w:sz w:val="21"/>
              </w:rPr>
              <w:t>以在保护数据隐私的同时，充分发挥数据价值。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872"/>
          <w:jc w:val="left"/>
        </w:trPr>
        <w:tc>
          <w:tcPr>
            <w:tcW w:w="2769" w:type="dxa"/>
          </w:tcPr>
          <w:p>
            <w:pPr>
              <w:pStyle w:val="TableParagraph"/>
              <w:spacing w:before="23" w:line="278" w:lineRule="auto"/>
              <w:ind w:left="108" w:right="96"/>
              <w:rPr>
                <w:sz w:val="21"/>
              </w:rPr>
            </w:pPr>
            <w:r>
              <w:rPr>
                <w:spacing w:val="-2"/>
                <w:sz w:val="21"/>
              </w:rPr>
              <w:t>数据要素驱动产业升级的政</w:t>
            </w:r>
            <w:r>
              <w:rPr>
                <w:spacing w:val="-4"/>
                <w:sz w:val="21"/>
              </w:rPr>
              <w:t>策环境</w:t>
            </w:r>
          </w:p>
        </w:tc>
        <w:tc>
          <w:tcPr>
            <w:tcW w:w="5527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35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当前政策环境分析：国家已经出台一系列政策，推动数</w:t>
            </w:r>
            <w:r>
              <w:rPr>
                <w:spacing w:val="-2"/>
                <w:sz w:val="21"/>
              </w:rPr>
              <w:t>据要素市场的发展，为产业升级提供政策支持。</w:t>
            </w:r>
          </w:p>
          <w:p>
            <w:pPr>
              <w:pStyle w:val="TableParagraph"/>
              <w:numPr>
                <w:ilvl w:val="0"/>
                <w:numId w:val="35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未来政策走向预测：预计政策将进一步关注数据要素的</w:t>
            </w:r>
            <w:r>
              <w:rPr>
                <w:spacing w:val="-2"/>
                <w:sz w:val="21"/>
              </w:rPr>
              <w:t>安全与隐私保护，同时推动数据要素市场的开放与共享。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35"/>
          <w:jc w:val="left"/>
        </w:trPr>
        <w:tc>
          <w:tcPr>
            <w:tcW w:w="2769" w:type="dxa"/>
          </w:tcPr>
          <w:p>
            <w:pPr>
              <w:pStyle w:val="TableParagraph"/>
              <w:spacing w:before="23" w:line="278" w:lineRule="auto"/>
              <w:ind w:left="108" w:right="96"/>
              <w:rPr>
                <w:sz w:val="21"/>
              </w:rPr>
            </w:pPr>
            <w:r>
              <w:rPr>
                <w:spacing w:val="-2"/>
                <w:sz w:val="21"/>
              </w:rPr>
              <w:t>数据要素在产业升级中的成</w:t>
            </w:r>
            <w:r>
              <w:rPr>
                <w:spacing w:val="-2"/>
                <w:sz w:val="21"/>
              </w:rPr>
              <w:t>功案例分析</w:t>
            </w:r>
          </w:p>
        </w:tc>
        <w:tc>
          <w:tcPr>
            <w:tcW w:w="5527" w:type="dxa"/>
          </w:tcPr>
          <w:p>
            <w:pPr>
              <w:pStyle w:val="TableParagraph"/>
              <w:spacing w:before="18"/>
              <w:ind w:left="0"/>
              <w:rPr>
                <w:rFonts w:ascii="Microsoft JhengHei"/>
                <w:b/>
                <w:sz w:val="15"/>
              </w:rPr>
            </w:pPr>
          </w:p>
          <w:p>
            <w:pPr>
              <w:pStyle w:val="TableParagraph"/>
              <w:numPr>
                <w:ilvl w:val="0"/>
                <w:numId w:val="34"/>
              </w:numPr>
              <w:tabs>
                <w:tab w:val="left" w:pos="371"/>
              </w:tabs>
              <w:spacing w:before="0" w:after="0" w:line="310" w:lineRule="atLeast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阿里巴巴的数据驱动策略：阿里巴巴通过大数据分析用</w:t>
            </w:r>
            <w:r>
              <w:rPr>
                <w:spacing w:val="-2"/>
                <w:sz w:val="21"/>
              </w:rPr>
              <w:t>户行为，实现个性化推荐，从而极大提升了其电商业务的</w:t>
            </w:r>
          </w:p>
        </w:tc>
      </w:tr>
    </w:tbl>
    <w:p>
      <w:pPr>
        <w:spacing w:after="0" w:line="310" w:lineRule="atLeast"/>
        <w:jc w:val="left"/>
        <w:rPr>
          <w:sz w:val="21"/>
        </w:rPr>
        <w:sectPr>
          <w:footerReference w:type="default" r:id="rId14"/>
          <w:pgSz w:w="11910" w:h="16840"/>
          <w:pgMar w:top="1520" w:right="1280" w:bottom="1380" w:left="1680" w:header="0" w:footer="1198"/>
          <w:pgNumType w:start="10"/>
          <w:cols w:space="708"/>
        </w:sectPr>
      </w:pPr>
    </w:p>
    <w:tbl>
      <w:tblPr>
        <w:tblStyle w:val="TableNormal6"/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69"/>
        <w:gridCol w:w="5527"/>
      </w:tblGrid>
      <w:tr>
        <w:tblPrEx>
          <w:tblW w:w="0" w:type="auto"/>
          <w:jc w:val="left"/>
          <w:tblInd w:w="1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432"/>
          <w:jc w:val="left"/>
        </w:trPr>
        <w:tc>
          <w:tcPr>
            <w:tcW w:w="2769" w:type="dxa"/>
          </w:tcPr>
          <w:p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5527" w:type="dxa"/>
          </w:tcPr>
          <w:p>
            <w:pPr>
              <w:pStyle w:val="TableParagraph"/>
              <w:spacing w:before="23"/>
              <w:rPr>
                <w:sz w:val="21"/>
              </w:rPr>
            </w:pPr>
            <w:r>
              <w:rPr>
                <w:spacing w:val="-1"/>
                <w:sz w:val="21"/>
              </w:rPr>
              <w:t>销售额。这是一个典型的数据要素驱动产业升级的案例。</w:t>
            </w:r>
          </w:p>
          <w:p>
            <w:pPr>
              <w:pStyle w:val="TableParagraph"/>
              <w:numPr>
                <w:ilvl w:val="0"/>
                <w:numId w:val="33"/>
              </w:numPr>
              <w:tabs>
                <w:tab w:val="left" w:pos="373"/>
              </w:tabs>
              <w:spacing w:before="43" w:after="0" w:line="278" w:lineRule="auto"/>
              <w:ind w:left="107" w:right="40" w:firstLine="0"/>
              <w:jc w:val="both"/>
              <w:rPr>
                <w:sz w:val="21"/>
              </w:rPr>
            </w:pPr>
            <w:r>
              <w:rPr>
                <w:spacing w:val="-1"/>
                <w:sz w:val="21"/>
              </w:rPr>
              <w:t xml:space="preserve">腾讯的 </w:t>
            </w:r>
            <w:r>
              <w:rPr>
                <w:rFonts w:ascii="Times New Roman" w:eastAsia="Times New Roman"/>
                <w:sz w:val="21"/>
              </w:rPr>
              <w:t>AI+</w:t>
            </w:r>
            <w:r>
              <w:rPr>
                <w:sz w:val="21"/>
              </w:rPr>
              <w:t>大数据布局：腾讯利用其庞大的用户数据，</w:t>
            </w:r>
            <w:r>
              <w:rPr>
                <w:spacing w:val="-10"/>
                <w:sz w:val="21"/>
              </w:rPr>
              <w:t xml:space="preserve">结合 </w:t>
            </w:r>
            <w:r>
              <w:rPr>
                <w:rFonts w:ascii="Times New Roman" w:eastAsia="Times New Roman"/>
                <w:spacing w:val="-2"/>
                <w:sz w:val="21"/>
              </w:rPr>
              <w:t>AI</w:t>
            </w:r>
            <w:r>
              <w:rPr>
                <w:rFonts w:ascii="Times New Roman" w:eastAsia="Times New Roman"/>
                <w:spacing w:val="-11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技术进行数据挖掘和分析，成功应用于多个领域，</w:t>
            </w:r>
            <w:r>
              <w:rPr>
                <w:spacing w:val="-2"/>
                <w:sz w:val="21"/>
              </w:rPr>
              <w:t>如金融、医疗、教育等，实现了产业的升级和转型。</w:t>
            </w:r>
          </w:p>
          <w:p>
            <w:pPr>
              <w:pStyle w:val="TableParagraph"/>
              <w:numPr>
                <w:ilvl w:val="0"/>
                <w:numId w:val="33"/>
              </w:numPr>
              <w:tabs>
                <w:tab w:val="left" w:pos="371"/>
              </w:tabs>
              <w:spacing w:before="0" w:after="0" w:line="278" w:lineRule="auto"/>
              <w:ind w:left="107" w:right="-15" w:firstLine="0"/>
              <w:jc w:val="left"/>
              <w:rPr>
                <w:sz w:val="21"/>
              </w:rPr>
            </w:pPr>
            <w:r>
              <w:rPr>
                <w:spacing w:val="-9"/>
                <w:sz w:val="21"/>
              </w:rPr>
              <w:t>京东物流的智能供应链优化：京东物流利用大数据分析，</w:t>
            </w:r>
            <w:r>
              <w:rPr>
                <w:spacing w:val="1"/>
                <w:sz w:val="21"/>
              </w:rPr>
              <w:t>精准预测物流需求，优化库存管理和配送路径，提高了物流效率，降低了物流成本，为产业升级提供了有力支持。这些成功案例都充分说明了数据要素在产业升级中的重要作用，为其他企业和行业提供了宝贵的经验和启示。在未来，随着技术的发展和政策的推动，数据要素将在产业升</w:t>
            </w:r>
          </w:p>
          <w:p>
            <w:pPr>
              <w:pStyle w:val="TableParagraph"/>
              <w:spacing w:line="268" w:lineRule="exact"/>
              <w:rPr>
                <w:sz w:val="21"/>
              </w:rPr>
            </w:pPr>
            <w:r>
              <w:rPr>
                <w:spacing w:val="-1"/>
                <w:sz w:val="21"/>
              </w:rPr>
              <w:t>级中发挥更大的作用，推动中国经济的高质量发展。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2"/>
          <w:jc w:val="left"/>
        </w:trPr>
        <w:tc>
          <w:tcPr>
            <w:tcW w:w="2769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5527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  <w:spacing w:before="4"/>
        <w:ind w:left="0"/>
        <w:rPr>
          <w:rFonts w:ascii="Microsoft JhengHei"/>
          <w:b/>
          <w:sz w:val="5"/>
        </w:rPr>
      </w:pPr>
    </w:p>
    <w:p>
      <w:pPr>
        <w:pStyle w:val="BodyText"/>
        <w:spacing w:before="61" w:line="417" w:lineRule="auto"/>
        <w:ind w:right="845" w:firstLine="560"/>
        <w:jc w:val="both"/>
      </w:pPr>
      <w:r>
        <w:rPr>
          <w:spacing w:val="-4"/>
        </w:rPr>
        <w:t>《数字经济驱动产业升级》 - 数据要素在产业升级中的作用</w:t>
      </w:r>
      <w:r>
        <w:rPr>
          <w:spacing w:val="-4"/>
        </w:rPr>
        <w:t>一、引言</w:t>
      </w:r>
    </w:p>
    <w:p>
      <w:pPr>
        <w:pStyle w:val="BodyText"/>
        <w:spacing w:line="417" w:lineRule="auto"/>
        <w:ind w:right="518"/>
        <w:jc w:val="both"/>
      </w:pPr>
      <w:r>
        <w:rPr>
          <w:spacing w:val="-10"/>
        </w:rPr>
        <w:t>随着数字技术的飞速发展，数字经济已经成为全球经济增长的重要引</w:t>
      </w:r>
      <w:r>
        <w:rPr>
          <w:spacing w:val="-4"/>
        </w:rPr>
        <w:t>擎。在数字经济背景下，数据作为核心生产要素，对于推动产业升级</w:t>
      </w:r>
      <w:r>
        <w:rPr>
          <w:spacing w:val="-4"/>
        </w:rPr>
        <w:t>具有举足轻重的作用。本文将从数据要素的角度出发，深入剖析其在</w:t>
      </w:r>
      <w:r>
        <w:rPr>
          <w:spacing w:val="-2"/>
        </w:rPr>
        <w:t>产业升级过程中的作用，以期为政策制定和企业发展提供借鉴。</w:t>
      </w:r>
    </w:p>
    <w:p>
      <w:pPr>
        <w:pStyle w:val="BodyText"/>
        <w:spacing w:line="358" w:lineRule="exact"/>
      </w:pPr>
      <w:r>
        <w:rPr>
          <w:spacing w:val="-1"/>
        </w:rPr>
        <w:t>二、数据要素的内涵与特性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BodyText"/>
        <w:spacing w:line="417" w:lineRule="auto"/>
        <w:ind w:right="238"/>
      </w:pPr>
      <w:r>
        <w:rPr>
          <w:spacing w:val="-2"/>
        </w:rPr>
        <w:t>数据要素是指在经济活动中产生的各种数字化信息，包括用户行为、</w:t>
      </w:r>
      <w:r>
        <w:rPr>
          <w:spacing w:val="-2"/>
        </w:rPr>
        <w:t>市场趋势、产品信息等。它具有海量、多样、高速、价值密度低等特</w:t>
      </w:r>
      <w:r>
        <w:rPr>
          <w:spacing w:val="-2"/>
        </w:rPr>
        <w:t xml:space="preserve"> </w:t>
      </w:r>
      <w:r>
        <w:rPr>
          <w:spacing w:val="-2"/>
        </w:rPr>
        <w:t>点，对于产业升级具有以下重要作用。</w:t>
      </w:r>
    </w:p>
    <w:p>
      <w:pPr>
        <w:pStyle w:val="BodyText"/>
        <w:spacing w:line="358" w:lineRule="exact"/>
      </w:pPr>
      <w:r>
        <w:rPr>
          <w:spacing w:val="-1"/>
        </w:rPr>
        <w:t>三、数据要素驱动产业升级的作用机制</w:t>
      </w:r>
    </w:p>
    <w:p>
      <w:pPr>
        <w:pStyle w:val="BodyText"/>
        <w:spacing w:before="9"/>
        <w:ind w:left="0"/>
        <w:rPr>
          <w:sz w:val="20"/>
        </w:rPr>
      </w:pPr>
    </w:p>
    <w:p>
      <w:pPr>
        <w:pStyle w:val="ListParagraph"/>
        <w:numPr>
          <w:ilvl w:val="0"/>
          <w:numId w:val="32"/>
        </w:numPr>
        <w:tabs>
          <w:tab w:val="left" w:pos="542"/>
        </w:tabs>
        <w:spacing w:before="0" w:after="0" w:line="417" w:lineRule="auto"/>
        <w:ind w:left="120" w:right="518" w:firstLine="0"/>
        <w:jc w:val="left"/>
        <w:rPr>
          <w:sz w:val="28"/>
        </w:rPr>
      </w:pPr>
      <w:r>
        <w:rPr>
          <w:spacing w:val="-2"/>
          <w:sz w:val="28"/>
        </w:rPr>
        <w:t>提升生产效率：通过大数据分析，企业可以精准掌握市场需求，</w:t>
      </w:r>
      <w:r>
        <w:rPr>
          <w:spacing w:val="-2"/>
          <w:sz w:val="28"/>
        </w:rPr>
        <w:t>实现精细化生产，降低库存成本，提高生产效率。</w:t>
      </w:r>
    </w:p>
    <w:p>
      <w:pPr>
        <w:pStyle w:val="ListParagraph"/>
        <w:numPr>
          <w:ilvl w:val="0"/>
          <w:numId w:val="32"/>
        </w:numPr>
        <w:tabs>
          <w:tab w:val="left" w:pos="542"/>
        </w:tabs>
        <w:spacing w:before="0" w:after="0" w:line="417" w:lineRule="auto"/>
        <w:ind w:left="120" w:right="518" w:firstLine="0"/>
        <w:jc w:val="left"/>
        <w:rPr>
          <w:sz w:val="28"/>
        </w:rPr>
      </w:pPr>
      <w:r>
        <w:rPr>
          <w:spacing w:val="-2"/>
          <w:sz w:val="28"/>
        </w:rPr>
        <w:t>优化资源配置：数据要素能够实时反映资源的使用情况，帮助企</w:t>
      </w:r>
      <w:r>
        <w:rPr>
          <w:spacing w:val="-2"/>
          <w:sz w:val="28"/>
        </w:rPr>
        <w:t>业实现资源优化配置，提高资源利用效率。</w:t>
      </w:r>
    </w:p>
    <w:p>
      <w:pPr>
        <w:pStyle w:val="ListParagraph"/>
        <w:numPr>
          <w:ilvl w:val="0"/>
          <w:numId w:val="32"/>
        </w:numPr>
        <w:tabs>
          <w:tab w:val="left" w:pos="542"/>
        </w:tabs>
        <w:spacing w:before="0" w:after="0" w:line="358" w:lineRule="exact"/>
        <w:ind w:left="541" w:right="0" w:hanging="422"/>
        <w:jc w:val="left"/>
        <w:rPr>
          <w:sz w:val="28"/>
        </w:rPr>
      </w:pPr>
      <w:r>
        <w:rPr>
          <w:spacing w:val="-1"/>
          <w:sz w:val="28"/>
        </w:rPr>
        <w:t>促进创新发展：基于数据分析，企业可以洞察市场趋势，发掘新</w:t>
      </w:r>
    </w:p>
    <w:p>
      <w:pPr>
        <w:spacing w:after="0" w:line="358" w:lineRule="exact"/>
        <w:jc w:val="left"/>
        <w:rPr>
          <w:sz w:val="28"/>
        </w:rPr>
      </w:pPr>
      <w:r>
        <w:rPr>
          <w:sz w:val="28"/>
        </w:rPr>
        <w:br/>
      </w:r>
      <w:r>
        <w:rPr>
          <w:sz w:val="28"/>
        </w:rPr>
        <w:br/>
      </w:r>
    </w:p>
    <w:p>
      <w:pPr>
        <w:widowControl/>
        <w:autoSpaceDE/>
        <w:autoSpaceDN/>
        <w:spacing w:before="0" w:after="0" w:line="240" w:lineRule="auto"/>
        <w:ind w:left="0" w:right="0"/>
        <w:jc w:val="left"/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15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https://d.book118.com/016150050125010055</w:t>
        </w:r>
      </w:hyperlink>
    </w:p>
    <w:p>
      <w:pPr>
        <w:spacing w:after="0" w:line="358" w:lineRule="exact"/>
        <w:jc w:val="left"/>
        <w:rPr>
          <w:sz w:val="28"/>
        </w:rPr>
      </w:pPr>
    </w:p>
    <w:sectPr>
      <w:footerReference w:type="default" r:id="rId16"/>
      <w:type w:val="continuous"/>
      <w:pgSz w:w="11910" w:h="16840"/>
      <w:pgMar w:top="1400" w:right="1280" w:bottom="1380" w:left="1680" w:header="0" w:footer="1198"/>
      <w:pgNumType w:start="1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charset w:val="00"/>
    <w:family w:val="roman"/>
    <w:pitch w:val="variable"/>
    <w:sig w:usb0="00000000" w:usb1="00000000" w:usb2="00000000" w:usb3="00000000" w:csb0="00000001" w:csb1="00000000"/>
  </w:font>
  <w:font w:name="Microsoft JhengHei">
    <w:altName w:val="Microsoft JhengHei"/>
    <w:charset w:val="00"/>
    <w:family w:val="swiss"/>
    <w:pitch w:val="variable"/>
    <w:sig w:usb0="00000000" w:usb1="00000000" w:usb2="00000000" w:usb3="00000000" w:csb0="00000001" w:csb1="00000000"/>
  </w:font>
  <w:font w:name="仿宋">
    <w:altName w:val="仿宋"/>
    <w:charset w:val="86"/>
    <w:family w:val="modern"/>
    <w:pitch w:val="fixed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width:29.05pt;height:12pt;margin-top:770.98pt;margin-left:284.4pt;mso-position-horizontal-relative:page;mso-position-vertical-relative:page;position:absolute;z-index:-251658240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1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12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8" type="#_x0000_t202" style="width:29.05pt;height:12pt;margin-top:770.98pt;margin-left:284.4pt;mso-position-horizontal-relative:page;mso-position-vertical-relative:page;position:absolute;z-index:-251649024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10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12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9" type="#_x0000_t202" style="width:29.05pt;height:12pt;margin-top:770.98pt;margin-left:284.4pt;mso-position-horizontal-relative:page;mso-position-vertical-relative:page;position:absolute;z-index:-251648000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12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12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width:29.05pt;height:12pt;margin-top:770.98pt;margin-left:284.4pt;mso-position-horizontal-relative:page;mso-position-vertical-relative:page;position:absolute;z-index:-251657216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2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12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width:29.05pt;height:12pt;margin-top:770.98pt;margin-left:284.4pt;mso-position-horizontal-relative:page;mso-position-vertical-relative:page;position:absolute;z-index:-251656192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3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12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width:29.05pt;height:12pt;margin-top:770.98pt;margin-left:284.4pt;mso-position-horizontal-relative:page;mso-position-vertical-relative:page;position:absolute;z-index:-251655168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4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12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width:29.05pt;height:12pt;margin-top:770.98pt;margin-left:284.4pt;mso-position-horizontal-relative:page;mso-position-vertical-relative:page;position:absolute;z-index:-251654144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5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12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width:29.05pt;height:12pt;margin-top:770.98pt;margin-left:284.4pt;mso-position-horizontal-relative:page;mso-position-vertical-relative:page;position:absolute;z-index:-251653120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6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12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width:29.05pt;height:12pt;margin-top:770.98pt;margin-left:284.4pt;mso-position-horizontal-relative:page;mso-position-vertical-relative:page;position:absolute;z-index:-251652096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7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12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width:29.05pt;height:12pt;margin-top:770.98pt;margin-left:284.4pt;mso-position-horizontal-relative:page;mso-position-vertical-relative:page;position:absolute;z-index:-251651072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8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12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7" type="#_x0000_t202" style="width:29.05pt;height:12pt;margin-top:770.98pt;margin-left:284.4pt;mso-position-horizontal-relative:page;mso-position-vertical-relative:page;position:absolute;z-index:-251650048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9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12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19BBED6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1">
    <w:nsid w:val="03DACCFF"/>
    <w:multiLevelType w:val="hybridMultilevel"/>
    <w:tmpl w:val="00000000"/>
    <w:lvl w:ilvl="0">
      <w:start w:val="1"/>
      <w:numFmt w:val="decimal"/>
      <w:lvlText w:val="%1."/>
      <w:lvlJc w:val="left"/>
      <w:pPr>
        <w:ind w:left="120" w:hanging="422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002" w:hanging="422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85" w:hanging="422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67" w:hanging="422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650" w:hanging="422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533" w:hanging="422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415" w:hanging="422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98" w:hanging="422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180" w:hanging="422"/>
      </w:pPr>
      <w:rPr>
        <w:rFonts w:hint="default"/>
        <w:lang w:val="en-US" w:eastAsia="zh-CN" w:bidi="ar-SA"/>
      </w:rPr>
    </w:lvl>
  </w:abstractNum>
  <w:abstractNum w:abstractNumId="2">
    <w:nsid w:val="05E06B14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3">
    <w:nsid w:val="13DD4F49"/>
    <w:multiLevelType w:val="hybridMultilevel"/>
    <w:tmpl w:val="00000000"/>
    <w:lvl w:ilvl="0">
      <w:start w:val="1"/>
      <w:numFmt w:val="decimal"/>
      <w:lvlText w:val="%1."/>
      <w:lvlJc w:val="left"/>
      <w:pPr>
        <w:ind w:left="540" w:hanging="420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380" w:hanging="420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2221" w:hanging="420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3061" w:hanging="420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902" w:hanging="420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743" w:hanging="420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583" w:hanging="420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424" w:hanging="420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264" w:hanging="420"/>
      </w:pPr>
      <w:rPr>
        <w:rFonts w:hint="default"/>
        <w:lang w:val="en-US" w:eastAsia="zh-CN" w:bidi="ar-SA"/>
      </w:rPr>
    </w:lvl>
  </w:abstractNum>
  <w:abstractNum w:abstractNumId="4">
    <w:nsid w:val="18C621A0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5">
    <w:nsid w:val="1A9FDE21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6">
    <w:nsid w:val="1D537309"/>
    <w:multiLevelType w:val="hybridMultilevel"/>
    <w:tmpl w:val="00000000"/>
    <w:lvl w:ilvl="0">
      <w:start w:val="1"/>
      <w:numFmt w:val="decimal"/>
      <w:lvlText w:val="%1."/>
      <w:lvlJc w:val="left"/>
      <w:pPr>
        <w:ind w:left="540" w:hanging="420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380" w:hanging="420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2221" w:hanging="420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3061" w:hanging="420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902" w:hanging="420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743" w:hanging="420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583" w:hanging="420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424" w:hanging="420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264" w:hanging="420"/>
      </w:pPr>
      <w:rPr>
        <w:rFonts w:hint="default"/>
        <w:lang w:val="en-US" w:eastAsia="zh-CN" w:bidi="ar-SA"/>
      </w:rPr>
    </w:lvl>
  </w:abstractNum>
  <w:abstractNum w:abstractNumId="7">
    <w:nsid w:val="1F8AB26D"/>
    <w:multiLevelType w:val="hybridMultilevel"/>
    <w:tmpl w:val="00000000"/>
    <w:lvl w:ilvl="0">
      <w:start w:val="1"/>
      <w:numFmt w:val="decimal"/>
      <w:lvlText w:val="%1."/>
      <w:lvlJc w:val="left"/>
      <w:pPr>
        <w:ind w:left="540" w:hanging="420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380" w:hanging="420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2221" w:hanging="420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3061" w:hanging="420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902" w:hanging="420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743" w:hanging="420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583" w:hanging="420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424" w:hanging="420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264" w:hanging="420"/>
      </w:pPr>
      <w:rPr>
        <w:rFonts w:hint="default"/>
        <w:lang w:val="en-US" w:eastAsia="zh-CN" w:bidi="ar-SA"/>
      </w:rPr>
    </w:lvl>
  </w:abstractNum>
  <w:abstractNum w:abstractNumId="8">
    <w:nsid w:val="227B36D9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9">
    <w:nsid w:val="23A84113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10">
    <w:nsid w:val="24869F41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11">
    <w:nsid w:val="2641189E"/>
    <w:multiLevelType w:val="hybridMultilevel"/>
    <w:tmpl w:val="00000000"/>
    <w:lvl w:ilvl="0">
      <w:start w:val="1"/>
      <w:numFmt w:val="decimal"/>
      <w:lvlText w:val="%1."/>
      <w:lvlJc w:val="left"/>
      <w:pPr>
        <w:ind w:left="120" w:hanging="422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002" w:hanging="422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85" w:hanging="422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67" w:hanging="422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650" w:hanging="422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533" w:hanging="422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415" w:hanging="422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98" w:hanging="422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180" w:hanging="422"/>
      </w:pPr>
      <w:rPr>
        <w:rFonts w:hint="default"/>
        <w:lang w:val="en-US" w:eastAsia="zh-CN" w:bidi="ar-SA"/>
      </w:rPr>
    </w:lvl>
  </w:abstractNum>
  <w:abstractNum w:abstractNumId="12">
    <w:nsid w:val="2DC45DA3"/>
    <w:multiLevelType w:val="hybridMultilevel"/>
    <w:tmpl w:val="00000000"/>
    <w:lvl w:ilvl="0">
      <w:start w:val="1"/>
      <w:numFmt w:val="decimal"/>
      <w:lvlText w:val="%1."/>
      <w:lvlJc w:val="left"/>
      <w:pPr>
        <w:ind w:left="120" w:hanging="422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002" w:hanging="422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85" w:hanging="422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67" w:hanging="422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650" w:hanging="422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533" w:hanging="422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415" w:hanging="422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98" w:hanging="422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180" w:hanging="422"/>
      </w:pPr>
      <w:rPr>
        <w:rFonts w:hint="default"/>
        <w:lang w:val="en-US" w:eastAsia="zh-CN" w:bidi="ar-SA"/>
      </w:rPr>
    </w:lvl>
  </w:abstractNum>
  <w:abstractNum w:abstractNumId="13">
    <w:nsid w:val="3048F6F9"/>
    <w:multiLevelType w:val="hybridMultilevel"/>
    <w:tmpl w:val="00000000"/>
    <w:lvl w:ilvl="0">
      <w:start w:val="4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14">
    <w:nsid w:val="392984D3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15">
    <w:nsid w:val="3BEC9B79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16">
    <w:nsid w:val="3BF5225A"/>
    <w:multiLevelType w:val="hybridMultilevel"/>
    <w:tmpl w:val="00000000"/>
    <w:lvl w:ilvl="0">
      <w:start w:val="0"/>
      <w:numFmt w:val="bullet"/>
      <w:lvlText w:val="*"/>
      <w:lvlJc w:val="left"/>
      <w:pPr>
        <w:ind w:left="108" w:hanging="2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10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10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10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7" w:hanging="210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9" w:hanging="210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1" w:hanging="210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3" w:hanging="210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5" w:hanging="210"/>
      </w:pPr>
      <w:rPr>
        <w:rFonts w:hint="default"/>
        <w:lang w:val="en-US" w:eastAsia="zh-CN" w:bidi="ar-SA"/>
      </w:rPr>
    </w:lvl>
  </w:abstractNum>
  <w:abstractNum w:abstractNumId="17">
    <w:nsid w:val="4345A8D7"/>
    <w:multiLevelType w:val="hybridMultilevel"/>
    <w:tmpl w:val="00000000"/>
    <w:lvl w:ilvl="0">
      <w:start w:val="2"/>
      <w:numFmt w:val="decimal"/>
      <w:lvlText w:val="%1."/>
      <w:lvlJc w:val="left"/>
      <w:pPr>
        <w:ind w:left="370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*"/>
      <w:lvlJc w:val="left"/>
      <w:pPr>
        <w:ind w:left="318" w:hanging="2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2">
      <w:start w:val="0"/>
      <w:numFmt w:val="bullet"/>
      <w:lvlText w:val="•"/>
      <w:lvlJc w:val="left"/>
      <w:pPr>
        <w:ind w:left="950" w:hanging="210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521" w:hanging="210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092" w:hanging="210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663" w:hanging="210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233" w:hanging="210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04" w:hanging="210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375" w:hanging="210"/>
      </w:pPr>
      <w:rPr>
        <w:rFonts w:hint="default"/>
        <w:lang w:val="en-US" w:eastAsia="zh-CN" w:bidi="ar-SA"/>
      </w:rPr>
    </w:lvl>
  </w:abstractNum>
  <w:abstractNum w:abstractNumId="18">
    <w:nsid w:val="484B1A78"/>
    <w:multiLevelType w:val="hybridMultilevel"/>
    <w:tmpl w:val="00000000"/>
    <w:lvl w:ilvl="0">
      <w:start w:val="1"/>
      <w:numFmt w:val="decimal"/>
      <w:lvlText w:val="%1."/>
      <w:lvlJc w:val="left"/>
      <w:pPr>
        <w:ind w:left="540" w:hanging="420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380" w:hanging="420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2221" w:hanging="420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3061" w:hanging="420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902" w:hanging="420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743" w:hanging="420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583" w:hanging="420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424" w:hanging="420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264" w:hanging="420"/>
      </w:pPr>
      <w:rPr>
        <w:rFonts w:hint="default"/>
        <w:lang w:val="en-US" w:eastAsia="zh-CN" w:bidi="ar-SA"/>
      </w:rPr>
    </w:lvl>
  </w:abstractNum>
  <w:abstractNum w:abstractNumId="19">
    <w:nsid w:val="4981CEE3"/>
    <w:multiLevelType w:val="hybridMultilevel"/>
    <w:tmpl w:val="00000000"/>
    <w:lvl w:ilvl="0">
      <w:start w:val="1"/>
      <w:numFmt w:val="decimal"/>
      <w:lvlText w:val="%1."/>
      <w:lvlJc w:val="left"/>
      <w:pPr>
        <w:ind w:left="120" w:hanging="422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002" w:hanging="422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85" w:hanging="422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67" w:hanging="422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650" w:hanging="422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533" w:hanging="422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415" w:hanging="422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98" w:hanging="422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180" w:hanging="422"/>
      </w:pPr>
      <w:rPr>
        <w:rFonts w:hint="default"/>
        <w:lang w:val="en-US" w:eastAsia="zh-CN" w:bidi="ar-SA"/>
      </w:rPr>
    </w:lvl>
  </w:abstractNum>
  <w:abstractNum w:abstractNumId="20">
    <w:nsid w:val="4E60E306"/>
    <w:multiLevelType w:val="hybridMultilevel"/>
    <w:tmpl w:val="00000000"/>
    <w:lvl w:ilvl="0">
      <w:start w:val="1"/>
      <w:numFmt w:val="decimal"/>
      <w:lvlText w:val="%1."/>
      <w:lvlJc w:val="left"/>
      <w:pPr>
        <w:ind w:left="540" w:hanging="420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380" w:hanging="420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2221" w:hanging="420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3061" w:hanging="420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902" w:hanging="420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743" w:hanging="420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583" w:hanging="420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424" w:hanging="420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264" w:hanging="420"/>
      </w:pPr>
      <w:rPr>
        <w:rFonts w:hint="default"/>
        <w:lang w:val="en-US" w:eastAsia="zh-CN" w:bidi="ar-SA"/>
      </w:rPr>
    </w:lvl>
  </w:abstractNum>
  <w:abstractNum w:abstractNumId="21">
    <w:nsid w:val="4F2892B9"/>
    <w:multiLevelType w:val="hybridMultilevel"/>
    <w:tmpl w:val="00000000"/>
    <w:lvl w:ilvl="0">
      <w:start w:val="1"/>
      <w:numFmt w:val="decimal"/>
      <w:lvlText w:val="%1."/>
      <w:lvlJc w:val="left"/>
      <w:pPr>
        <w:ind w:left="120" w:hanging="420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002" w:hanging="420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85" w:hanging="420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67" w:hanging="420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650" w:hanging="420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533" w:hanging="420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415" w:hanging="420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98" w:hanging="420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180" w:hanging="420"/>
      </w:pPr>
      <w:rPr>
        <w:rFonts w:hint="default"/>
        <w:lang w:val="en-US" w:eastAsia="zh-CN" w:bidi="ar-SA"/>
      </w:rPr>
    </w:lvl>
  </w:abstractNum>
  <w:abstractNum w:abstractNumId="22">
    <w:nsid w:val="51118824"/>
    <w:multiLevelType w:val="hybridMultilevel"/>
    <w:tmpl w:val="00000000"/>
    <w:lvl w:ilvl="0">
      <w:start w:val="1"/>
      <w:numFmt w:val="decimal"/>
      <w:lvlText w:val="%1."/>
      <w:lvlJc w:val="left"/>
      <w:pPr>
        <w:ind w:left="120" w:hanging="420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002" w:hanging="420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85" w:hanging="420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67" w:hanging="420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650" w:hanging="420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533" w:hanging="420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415" w:hanging="420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98" w:hanging="420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180" w:hanging="420"/>
      </w:pPr>
      <w:rPr>
        <w:rFonts w:hint="default"/>
        <w:lang w:val="en-US" w:eastAsia="zh-CN" w:bidi="ar-SA"/>
      </w:rPr>
    </w:lvl>
  </w:abstractNum>
  <w:abstractNum w:abstractNumId="23">
    <w:nsid w:val="52230908"/>
    <w:multiLevelType w:val="hybridMultilevel"/>
    <w:tmpl w:val="00000000"/>
    <w:lvl w:ilvl="0">
      <w:start w:val="5"/>
      <w:numFmt w:val="decimal"/>
      <w:lvlText w:val="%1."/>
      <w:lvlJc w:val="left"/>
      <w:pPr>
        <w:ind w:left="370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*"/>
      <w:lvlJc w:val="left"/>
      <w:pPr>
        <w:ind w:left="108" w:hanging="2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2">
      <w:start w:val="0"/>
      <w:numFmt w:val="bullet"/>
      <w:lvlText w:val="•"/>
      <w:lvlJc w:val="left"/>
      <w:pPr>
        <w:ind w:left="951" w:hanging="21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522" w:hanging="21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093" w:hanging="21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664" w:hanging="21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235" w:hanging="21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06" w:hanging="21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377" w:hanging="213"/>
      </w:pPr>
      <w:rPr>
        <w:rFonts w:hint="default"/>
        <w:lang w:val="en-US" w:eastAsia="zh-CN" w:bidi="ar-SA"/>
      </w:rPr>
    </w:lvl>
  </w:abstractNum>
  <w:abstractNum w:abstractNumId="24">
    <w:nsid w:val="53340E44"/>
    <w:multiLevelType w:val="hybridMultilevel"/>
    <w:tmpl w:val="00000000"/>
    <w:lvl w:ilvl="0">
      <w:start w:val="3"/>
      <w:numFmt w:val="decimal"/>
      <w:lvlText w:val="%1."/>
      <w:lvlJc w:val="left"/>
      <w:pPr>
        <w:ind w:left="370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*"/>
      <w:lvlJc w:val="left"/>
      <w:pPr>
        <w:ind w:left="108" w:hanging="2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2">
      <w:start w:val="0"/>
      <w:numFmt w:val="bullet"/>
      <w:lvlText w:val="•"/>
      <w:lvlJc w:val="left"/>
      <w:pPr>
        <w:ind w:left="950" w:hanging="21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521" w:hanging="21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092" w:hanging="21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663" w:hanging="21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233" w:hanging="21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04" w:hanging="21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375" w:hanging="213"/>
      </w:pPr>
      <w:rPr>
        <w:rFonts w:hint="default"/>
        <w:lang w:val="en-US" w:eastAsia="zh-CN" w:bidi="ar-SA"/>
      </w:rPr>
    </w:lvl>
  </w:abstractNum>
  <w:abstractNum w:abstractNumId="25">
    <w:nsid w:val="56044B4F"/>
    <w:multiLevelType w:val="hybridMultilevel"/>
    <w:tmpl w:val="00000000"/>
    <w:lvl w:ilvl="0">
      <w:start w:val="1"/>
      <w:numFmt w:val="decimal"/>
      <w:lvlText w:val="%1."/>
      <w:lvlJc w:val="left"/>
      <w:pPr>
        <w:ind w:left="120" w:hanging="422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002" w:hanging="422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85" w:hanging="422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67" w:hanging="422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650" w:hanging="422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533" w:hanging="422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415" w:hanging="422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98" w:hanging="422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180" w:hanging="422"/>
      </w:pPr>
      <w:rPr>
        <w:rFonts w:hint="default"/>
        <w:lang w:val="en-US" w:eastAsia="zh-CN" w:bidi="ar-SA"/>
      </w:rPr>
    </w:lvl>
  </w:abstractNum>
  <w:abstractNum w:abstractNumId="26">
    <w:nsid w:val="563FA966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27">
    <w:nsid w:val="5816194B"/>
    <w:multiLevelType w:val="hybridMultilevel"/>
    <w:tmpl w:val="00000000"/>
    <w:lvl w:ilvl="0">
      <w:start w:val="2"/>
      <w:numFmt w:val="decimal"/>
      <w:lvlText w:val="%1."/>
      <w:lvlJc w:val="left"/>
      <w:pPr>
        <w:ind w:left="370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*"/>
      <w:lvlJc w:val="left"/>
      <w:pPr>
        <w:ind w:left="108" w:hanging="2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2">
      <w:start w:val="0"/>
      <w:numFmt w:val="bullet"/>
      <w:lvlText w:val="•"/>
      <w:lvlJc w:val="left"/>
      <w:pPr>
        <w:ind w:left="951" w:hanging="21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522" w:hanging="21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093" w:hanging="21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664" w:hanging="21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235" w:hanging="21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06" w:hanging="21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377" w:hanging="213"/>
      </w:pPr>
      <w:rPr>
        <w:rFonts w:hint="default"/>
        <w:lang w:val="en-US" w:eastAsia="zh-CN" w:bidi="ar-SA"/>
      </w:rPr>
    </w:lvl>
  </w:abstractNum>
  <w:abstractNum w:abstractNumId="28">
    <w:nsid w:val="5F874E4C"/>
    <w:multiLevelType w:val="hybridMultilevel"/>
    <w:tmpl w:val="00000000"/>
    <w:lvl w:ilvl="0">
      <w:start w:val="1"/>
      <w:numFmt w:val="decimal"/>
      <w:lvlText w:val="%1."/>
      <w:lvlJc w:val="left"/>
      <w:pPr>
        <w:ind w:left="120" w:hanging="422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002" w:hanging="422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85" w:hanging="422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67" w:hanging="422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650" w:hanging="422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533" w:hanging="422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415" w:hanging="422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98" w:hanging="422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180" w:hanging="422"/>
      </w:pPr>
      <w:rPr>
        <w:rFonts w:hint="default"/>
        <w:lang w:val="en-US" w:eastAsia="zh-CN" w:bidi="ar-SA"/>
      </w:rPr>
    </w:lvl>
  </w:abstractNum>
  <w:abstractNum w:abstractNumId="29">
    <w:nsid w:val="63160ABA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30">
    <w:nsid w:val="64839226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31">
    <w:nsid w:val="64CCEE19"/>
    <w:multiLevelType w:val="hybridMultilevel"/>
    <w:tmpl w:val="00000000"/>
    <w:lvl w:ilvl="0">
      <w:start w:val="1"/>
      <w:numFmt w:val="decimal"/>
      <w:lvlText w:val="%1."/>
      <w:lvlJc w:val="left"/>
      <w:pPr>
        <w:ind w:left="120" w:hanging="422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002" w:hanging="422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85" w:hanging="422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67" w:hanging="422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650" w:hanging="422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533" w:hanging="422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415" w:hanging="422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98" w:hanging="422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180" w:hanging="422"/>
      </w:pPr>
      <w:rPr>
        <w:rFonts w:hint="default"/>
        <w:lang w:val="en-US" w:eastAsia="zh-CN" w:bidi="ar-SA"/>
      </w:rPr>
    </w:lvl>
  </w:abstractNum>
  <w:abstractNum w:abstractNumId="32">
    <w:nsid w:val="658A225F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33">
    <w:nsid w:val="663A36B8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34">
    <w:nsid w:val="66E0D833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35">
    <w:nsid w:val="66E41158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36">
    <w:nsid w:val="67B9DFEE"/>
    <w:multiLevelType w:val="hybridMultilevel"/>
    <w:tmpl w:val="00000000"/>
    <w:lvl w:ilvl="0">
      <w:start w:val="1"/>
      <w:numFmt w:val="decimal"/>
      <w:lvlText w:val="%1."/>
      <w:lvlJc w:val="left"/>
      <w:pPr>
        <w:ind w:left="540" w:hanging="420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380" w:hanging="420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2221" w:hanging="420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3061" w:hanging="420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902" w:hanging="420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743" w:hanging="420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583" w:hanging="420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424" w:hanging="420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264" w:hanging="420"/>
      </w:pPr>
      <w:rPr>
        <w:rFonts w:hint="default"/>
        <w:lang w:val="en-US" w:eastAsia="zh-CN" w:bidi="ar-SA"/>
      </w:rPr>
    </w:lvl>
  </w:abstractNum>
  <w:abstractNum w:abstractNumId="37">
    <w:nsid w:val="67E45A63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38">
    <w:nsid w:val="6D3FE005"/>
    <w:multiLevelType w:val="hybridMultilevel"/>
    <w:tmpl w:val="00000000"/>
    <w:lvl w:ilvl="0">
      <w:start w:val="1"/>
      <w:numFmt w:val="decimal"/>
      <w:lvlText w:val="%1."/>
      <w:lvlJc w:val="left"/>
      <w:pPr>
        <w:ind w:left="120" w:hanging="422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002" w:hanging="422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85" w:hanging="422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67" w:hanging="422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650" w:hanging="422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533" w:hanging="422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415" w:hanging="422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98" w:hanging="422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180" w:hanging="422"/>
      </w:pPr>
      <w:rPr>
        <w:rFonts w:hint="default"/>
        <w:lang w:val="en-US" w:eastAsia="zh-CN" w:bidi="ar-SA"/>
      </w:rPr>
    </w:lvl>
  </w:abstractNum>
  <w:abstractNum w:abstractNumId="39">
    <w:nsid w:val="6F6D3C18"/>
    <w:multiLevelType w:val="hybridMultilevel"/>
    <w:tmpl w:val="00000000"/>
    <w:lvl w:ilvl="0">
      <w:start w:val="1"/>
      <w:numFmt w:val="decimal"/>
      <w:lvlText w:val="%1."/>
      <w:lvlJc w:val="left"/>
      <w:pPr>
        <w:ind w:left="370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893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407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921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434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94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462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975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89" w:hanging="263"/>
      </w:pPr>
      <w:rPr>
        <w:rFonts w:hint="default"/>
        <w:lang w:val="en-US" w:eastAsia="zh-CN" w:bidi="ar-SA"/>
      </w:rPr>
    </w:lvl>
  </w:abstractNum>
  <w:abstractNum w:abstractNumId="40">
    <w:nsid w:val="701E1389"/>
    <w:multiLevelType w:val="hybridMultilevel"/>
    <w:tmpl w:val="00000000"/>
    <w:lvl w:ilvl="0">
      <w:start w:val="1"/>
      <w:numFmt w:val="decimal"/>
      <w:lvlText w:val="%1."/>
      <w:lvlJc w:val="left"/>
      <w:pPr>
        <w:ind w:left="120" w:hanging="420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002" w:hanging="420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85" w:hanging="420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67" w:hanging="420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650" w:hanging="420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533" w:hanging="420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415" w:hanging="420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98" w:hanging="420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180" w:hanging="420"/>
      </w:pPr>
      <w:rPr>
        <w:rFonts w:hint="default"/>
        <w:lang w:val="en-US" w:eastAsia="zh-CN" w:bidi="ar-SA"/>
      </w:rPr>
    </w:lvl>
  </w:abstractNum>
  <w:abstractNum w:abstractNumId="41">
    <w:nsid w:val="7281DA79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42">
    <w:nsid w:val="73674794"/>
    <w:multiLevelType w:val="hybridMultilevel"/>
    <w:tmpl w:val="00000000"/>
    <w:lvl w:ilvl="0">
      <w:start w:val="2"/>
      <w:numFmt w:val="decimal"/>
      <w:lvlText w:val="%1."/>
      <w:lvlJc w:val="left"/>
      <w:pPr>
        <w:ind w:left="108" w:hanging="26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5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5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5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5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5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5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5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5"/>
      </w:pPr>
      <w:rPr>
        <w:rFonts w:hint="default"/>
        <w:lang w:val="en-US" w:eastAsia="zh-CN" w:bidi="ar-SA"/>
      </w:rPr>
    </w:lvl>
  </w:abstractNum>
  <w:abstractNum w:abstractNumId="43">
    <w:nsid w:val="771661CF"/>
    <w:multiLevelType w:val="hybridMultilevel"/>
    <w:tmpl w:val="00000000"/>
    <w:lvl w:ilvl="0">
      <w:start w:val="1"/>
      <w:numFmt w:val="decimal"/>
      <w:lvlText w:val="%1."/>
      <w:lvlJc w:val="left"/>
      <w:pPr>
        <w:ind w:left="120" w:hanging="422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002" w:hanging="422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85" w:hanging="422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67" w:hanging="422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650" w:hanging="422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533" w:hanging="422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415" w:hanging="422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98" w:hanging="422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180" w:hanging="422"/>
      </w:pPr>
      <w:rPr>
        <w:rFonts w:hint="default"/>
        <w:lang w:val="en-US" w:eastAsia="zh-CN" w:bidi="ar-SA"/>
      </w:rPr>
    </w:lvl>
  </w:abstractNum>
  <w:abstractNum w:abstractNumId="44">
    <w:nsid w:val="786FC294"/>
    <w:multiLevelType w:val="hybridMultilevel"/>
    <w:tmpl w:val="00000000"/>
    <w:lvl w:ilvl="0">
      <w:start w:val="1"/>
      <w:numFmt w:val="decimal"/>
      <w:lvlText w:val="%1."/>
      <w:lvlJc w:val="left"/>
      <w:pPr>
        <w:ind w:left="540" w:hanging="420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380" w:hanging="420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2221" w:hanging="420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3061" w:hanging="420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902" w:hanging="420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743" w:hanging="420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583" w:hanging="420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424" w:hanging="420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264" w:hanging="420"/>
      </w:pPr>
      <w:rPr>
        <w:rFonts w:hint="default"/>
        <w:lang w:val="en-US" w:eastAsia="zh-CN" w:bidi="ar-SA"/>
      </w:rPr>
    </w:lvl>
  </w:abstractNum>
  <w:abstractNum w:abstractNumId="45">
    <w:nsid w:val="79887321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46">
    <w:nsid w:val="7A21B42C"/>
    <w:multiLevelType w:val="hybridMultilevel"/>
    <w:tmpl w:val="00000000"/>
    <w:lvl w:ilvl="0">
      <w:start w:val="3"/>
      <w:numFmt w:val="decimal"/>
      <w:lvlText w:val="%1."/>
      <w:lvlJc w:val="left"/>
      <w:pPr>
        <w:ind w:left="370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*"/>
      <w:lvlJc w:val="left"/>
      <w:pPr>
        <w:ind w:left="108" w:hanging="2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2">
      <w:start w:val="0"/>
      <w:numFmt w:val="bullet"/>
      <w:lvlText w:val="•"/>
      <w:lvlJc w:val="left"/>
      <w:pPr>
        <w:ind w:left="951" w:hanging="210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522" w:hanging="210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093" w:hanging="210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664" w:hanging="210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235" w:hanging="210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06" w:hanging="210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377" w:hanging="210"/>
      </w:pPr>
      <w:rPr>
        <w:rFonts w:hint="default"/>
        <w:lang w:val="en-US" w:eastAsia="zh-CN" w:bidi="ar-SA"/>
      </w:rPr>
    </w:lvl>
  </w:abstractNum>
  <w:abstractNum w:abstractNumId="47">
    <w:nsid w:val="7CBA594F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48">
    <w:nsid w:val="7F3187DB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49">
    <w:nsid w:val="7FEB9498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num w:numId="1">
    <w:abstractNumId w:val="19"/>
  </w:num>
  <w:num w:numId="2">
    <w:abstractNumId w:val="22"/>
  </w:num>
  <w:num w:numId="3">
    <w:abstractNumId w:val="21"/>
  </w:num>
  <w:num w:numId="4">
    <w:abstractNumId w:val="11"/>
  </w:num>
  <w:num w:numId="5">
    <w:abstractNumId w:val="35"/>
  </w:num>
  <w:num w:numId="6">
    <w:abstractNumId w:val="32"/>
  </w:num>
  <w:num w:numId="7">
    <w:abstractNumId w:val="39"/>
  </w:num>
  <w:num w:numId="8">
    <w:abstractNumId w:val="37"/>
  </w:num>
  <w:num w:numId="9">
    <w:abstractNumId w:val="9"/>
  </w:num>
  <w:num w:numId="10">
    <w:abstractNumId w:val="5"/>
  </w:num>
  <w:num w:numId="11">
    <w:abstractNumId w:val="1"/>
  </w:num>
  <w:num w:numId="12">
    <w:abstractNumId w:val="38"/>
  </w:num>
  <w:num w:numId="13">
    <w:abstractNumId w:val="43"/>
  </w:num>
  <w:num w:numId="14">
    <w:abstractNumId w:val="24"/>
  </w:num>
  <w:num w:numId="15">
    <w:abstractNumId w:val="17"/>
  </w:num>
  <w:num w:numId="16">
    <w:abstractNumId w:val="7"/>
  </w:num>
  <w:num w:numId="17">
    <w:abstractNumId w:val="20"/>
  </w:num>
  <w:num w:numId="18">
    <w:abstractNumId w:val="44"/>
  </w:num>
  <w:num w:numId="19">
    <w:abstractNumId w:val="49"/>
  </w:num>
  <w:num w:numId="20">
    <w:abstractNumId w:val="0"/>
  </w:num>
  <w:num w:numId="21">
    <w:abstractNumId w:val="10"/>
  </w:num>
  <w:num w:numId="22">
    <w:abstractNumId w:val="14"/>
  </w:num>
  <w:num w:numId="23">
    <w:abstractNumId w:val="2"/>
  </w:num>
  <w:num w:numId="24">
    <w:abstractNumId w:val="47"/>
  </w:num>
  <w:num w:numId="25">
    <w:abstractNumId w:val="3"/>
  </w:num>
  <w:num w:numId="26">
    <w:abstractNumId w:val="36"/>
  </w:num>
  <w:num w:numId="27">
    <w:abstractNumId w:val="6"/>
  </w:num>
  <w:num w:numId="28">
    <w:abstractNumId w:val="23"/>
  </w:num>
  <w:num w:numId="29">
    <w:abstractNumId w:val="16"/>
  </w:num>
  <w:num w:numId="30">
    <w:abstractNumId w:val="46"/>
  </w:num>
  <w:num w:numId="31">
    <w:abstractNumId w:val="31"/>
  </w:num>
  <w:num w:numId="32">
    <w:abstractNumId w:val="25"/>
  </w:num>
  <w:num w:numId="33">
    <w:abstractNumId w:val="42"/>
  </w:num>
  <w:num w:numId="34">
    <w:abstractNumId w:val="8"/>
  </w:num>
  <w:num w:numId="35">
    <w:abstractNumId w:val="48"/>
  </w:num>
  <w:num w:numId="36">
    <w:abstractNumId w:val="4"/>
  </w:num>
  <w:num w:numId="37">
    <w:abstractNumId w:val="45"/>
  </w:num>
  <w:num w:numId="38">
    <w:abstractNumId w:val="15"/>
  </w:num>
  <w:num w:numId="39">
    <w:abstractNumId w:val="26"/>
  </w:num>
  <w:num w:numId="40">
    <w:abstractNumId w:val="18"/>
  </w:num>
  <w:num w:numId="41">
    <w:abstractNumId w:val="13"/>
  </w:num>
  <w:num w:numId="42">
    <w:abstractNumId w:val="40"/>
  </w:num>
  <w:num w:numId="43">
    <w:abstractNumId w:val="12"/>
  </w:num>
  <w:num w:numId="44">
    <w:abstractNumId w:val="27"/>
  </w:num>
  <w:num w:numId="45">
    <w:abstractNumId w:val="28"/>
  </w:num>
  <w:num w:numId="46">
    <w:abstractNumId w:val="34"/>
  </w:num>
  <w:num w:numId="47">
    <w:abstractNumId w:val="30"/>
  </w:num>
  <w:num w:numId="48">
    <w:abstractNumId w:val="41"/>
  </w:num>
  <w:num w:numId="49">
    <w:abstractNumId w:val="33"/>
  </w:num>
  <w:num w:numId="50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  <w:spacing w:before="0" w:after="0" w:line="240" w:lineRule="auto"/>
        <w:ind w:left="0" w:right="0"/>
        <w:jc w:val="lef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仿宋" w:eastAsia="仿宋" w:hAnsi="仿宋" w:cs="仿宋"/>
      <w:lang w:val="en-US" w:eastAsia="zh-CN" w:bidi="ar-SA"/>
    </w:rPr>
  </w:style>
  <w:style w:type="paragraph" w:styleId="Heading1">
    <w:name w:val="heading 1"/>
    <w:basedOn w:val="Normal"/>
    <w:uiPriority w:val="1"/>
    <w:qFormat/>
    <w:pPr>
      <w:spacing w:before="236"/>
      <w:ind w:left="120"/>
      <w:outlineLvl w:val="0"/>
    </w:pPr>
    <w:rPr>
      <w:rFonts w:ascii="Microsoft JhengHei" w:eastAsia="Microsoft JhengHei" w:hAnsi="Microsoft JhengHei" w:cs="Microsoft JhengHei"/>
      <w:b/>
      <w:bCs/>
      <w:sz w:val="32"/>
      <w:szCs w:val="32"/>
      <w:lang w:val="en-US" w:eastAsia="zh-CN" w:bidi="ar-SA"/>
    </w:rPr>
  </w:style>
  <w:style w:type="character" w:default="1" w:styleId="DefaultParagraphFont">
    <w:name w:val="Default Paragraph Font"/>
    <w:uiPriority w:val="1"/>
    <w:semiHidden/>
    <w:unhideWhenUsed/>
  </w:style>
  <w:style w:type="numbering" w:default="1" w:styleId="NoLi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OC1">
    <w:name w:val="toc 1"/>
    <w:basedOn w:val="Normal"/>
    <w:uiPriority w:val="1"/>
    <w:qFormat/>
    <w:pPr>
      <w:spacing w:before="355"/>
      <w:ind w:left="540"/>
    </w:pPr>
    <w:rPr>
      <w:rFonts w:ascii="仿宋" w:eastAsia="仿宋" w:hAnsi="仿宋" w:cs="仿宋"/>
      <w:sz w:val="21"/>
      <w:szCs w:val="21"/>
      <w:lang w:val="en-US" w:eastAsia="zh-CN" w:bidi="ar-SA"/>
    </w:rPr>
  </w:style>
  <w:style w:type="paragraph" w:styleId="BodyText">
    <w:name w:val="Body Text"/>
    <w:basedOn w:val="Normal"/>
    <w:uiPriority w:val="1"/>
    <w:qFormat/>
    <w:pPr>
      <w:ind w:left="120"/>
    </w:pPr>
    <w:rPr>
      <w:rFonts w:ascii="仿宋" w:eastAsia="仿宋" w:hAnsi="仿宋" w:cs="仿宋"/>
      <w:sz w:val="28"/>
      <w:szCs w:val="28"/>
      <w:lang w:val="en-US" w:eastAsia="zh-CN" w:bidi="ar-SA"/>
    </w:rPr>
  </w:style>
  <w:style w:type="paragraph" w:styleId="Title">
    <w:name w:val="Title"/>
    <w:basedOn w:val="Normal"/>
    <w:uiPriority w:val="1"/>
    <w:qFormat/>
    <w:pPr>
      <w:spacing w:line="569" w:lineRule="exact"/>
      <w:ind w:left="2460" w:right="2859"/>
      <w:jc w:val="center"/>
    </w:pPr>
    <w:rPr>
      <w:rFonts w:ascii="Microsoft JhengHei" w:eastAsia="Microsoft JhengHei" w:hAnsi="Microsoft JhengHei" w:cs="Microsoft JhengHei"/>
      <w:b/>
      <w:bCs/>
      <w:sz w:val="36"/>
      <w:szCs w:val="36"/>
      <w:lang w:val="en-US" w:eastAsia="zh-CN" w:bidi="ar-SA"/>
    </w:rPr>
  </w:style>
  <w:style w:type="paragraph" w:styleId="ListParagraph">
    <w:name w:val="List Paragraph"/>
    <w:basedOn w:val="Normal"/>
    <w:uiPriority w:val="1"/>
    <w:qFormat/>
    <w:pPr>
      <w:ind w:left="120" w:right="518"/>
    </w:pPr>
    <w:rPr>
      <w:rFonts w:ascii="仿宋" w:eastAsia="仿宋" w:hAnsi="仿宋" w:cs="仿宋"/>
      <w:lang w:val="en-US" w:eastAsia="zh-CN" w:bidi="ar-SA"/>
    </w:rPr>
  </w:style>
  <w:style w:type="paragraph" w:customStyle="1" w:styleId="TableParagraph">
    <w:name w:val="Table Paragraph"/>
    <w:basedOn w:val="Normal"/>
    <w:uiPriority w:val="1"/>
    <w:qFormat/>
    <w:pPr>
      <w:ind w:left="107"/>
    </w:pPr>
    <w:rPr>
      <w:rFonts w:ascii="仿宋" w:eastAsia="仿宋" w:hAnsi="仿宋" w:cs="仿宋"/>
      <w:lang w:val="en-US" w:eastAsia="zh-CN" w:bidi="ar-SA"/>
    </w:rPr>
  </w:style>
  <w:style w:type="table" w:customStyle="1" w:styleId="TableNormal0">
    <w:name w:val="Table Normal_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_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_2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_3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_4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_5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_6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6.xml" /><Relationship Id="rId11" Type="http://schemas.openxmlformats.org/officeDocument/2006/relationships/footer" Target="footer7.xml" /><Relationship Id="rId12" Type="http://schemas.openxmlformats.org/officeDocument/2006/relationships/footer" Target="footer8.xml" /><Relationship Id="rId13" Type="http://schemas.openxmlformats.org/officeDocument/2006/relationships/footer" Target="footer9.xml" /><Relationship Id="rId14" Type="http://schemas.openxmlformats.org/officeDocument/2006/relationships/footer" Target="footer10.xml" /><Relationship Id="rId15" Type="http://schemas.openxmlformats.org/officeDocument/2006/relationships/hyperlink" Target="https://d.book118.com/016150050125010055" TargetMode="External" /><Relationship Id="rId16" Type="http://schemas.openxmlformats.org/officeDocument/2006/relationships/footer" Target="footer11.xml" /><Relationship Id="rId17" Type="http://schemas.openxmlformats.org/officeDocument/2006/relationships/theme" Target="theme/theme1.xml" /><Relationship Id="rId18" Type="http://schemas.openxmlformats.org/officeDocument/2006/relationships/numbering" Target="numbering.xml" /><Relationship Id="rId19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footer" Target="footer4.xml" /><Relationship Id="rId9" Type="http://schemas.openxmlformats.org/officeDocument/2006/relationships/footer" Target="footer5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  <dcterms:created xsi:type="dcterms:W3CDTF">2024-03-05T05:10:57Z</dcterms:created>
  <dcterms:modified xsi:type="dcterms:W3CDTF">2024-03-05T05:10:57Z</dcterms:modified>
</cp:coreProperties>
</file>