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冷凝水回收装置项目规划设计蓝图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0" w:history="1">
        <w:r>
          <w:rPr>
            <w:rFonts w:ascii="仿宋" w:eastAsia="仿宋" w:hAnsi="仿宋" w:cs="仿宋" w:hint="eastAsia"/>
            <w:lang w:eastAsia="zh-CN"/>
          </w:rPr>
          <w:t>概论</w:t>
        </w:r>
        <w:r>
          <w:tab/>
        </w:r>
        <w:r>
          <w:fldChar w:fldCharType="begin"/>
        </w:r>
        <w:r>
          <w:instrText xml:space="preserve"> PAGEREF _Toc14100 \h </w:instrText>
        </w:r>
        <w:r>
          <w:fldChar w:fldCharType="separate"/>
        </w:r>
        <w:r>
          <w:t>3</w:t>
        </w:r>
        <w:r>
          <w:fldChar w:fldCharType="end"/>
        </w:r>
      </w:hyperlink>
    </w:p>
    <w:p>
      <w:pPr>
        <w:pStyle w:val="TOC1"/>
        <w:tabs>
          <w:tab w:val="right" w:leader="dot" w:pos="8306"/>
        </w:tabs>
      </w:pPr>
      <w:hyperlink w:anchor="_Toc591" w:history="1">
        <w:r>
          <w:rPr>
            <w:rFonts w:ascii="仿宋" w:eastAsia="仿宋" w:hAnsi="仿宋" w:cs="仿宋" w:hint="eastAsia"/>
            <w:lang w:eastAsia="zh-CN"/>
          </w:rPr>
          <w:t>一、冷凝水回收装置项目绩效评估</w:t>
        </w:r>
        <w:r>
          <w:tab/>
        </w:r>
        <w:r>
          <w:fldChar w:fldCharType="begin"/>
        </w:r>
        <w:r>
          <w:instrText xml:space="preserve"> PAGEREF _Toc591 \h </w:instrText>
        </w:r>
        <w:r>
          <w:fldChar w:fldCharType="separate"/>
        </w:r>
        <w:r>
          <w:t>3</w:t>
        </w:r>
        <w:r>
          <w:fldChar w:fldCharType="end"/>
        </w:r>
      </w:hyperlink>
    </w:p>
    <w:p>
      <w:pPr>
        <w:pStyle w:val="TOC2"/>
        <w:tabs>
          <w:tab w:val="right" w:leader="dot" w:pos="8306"/>
        </w:tabs>
      </w:pPr>
      <w:hyperlink w:anchor="_Toc19375" w:history="1">
        <w:r>
          <w:rPr>
            <w:rFonts w:ascii="仿宋" w:eastAsia="仿宋" w:hAnsi="仿宋" w:cs="仿宋" w:hint="eastAsia"/>
            <w:lang w:eastAsia="zh-CN"/>
          </w:rPr>
          <w:t>(一)、绩效评估指标</w:t>
        </w:r>
        <w:r>
          <w:tab/>
        </w:r>
        <w:r>
          <w:fldChar w:fldCharType="begin"/>
        </w:r>
        <w:r>
          <w:instrText xml:space="preserve"> PAGEREF _Toc19375 \h </w:instrText>
        </w:r>
        <w:r>
          <w:fldChar w:fldCharType="separate"/>
        </w:r>
        <w:r>
          <w:t>3</w:t>
        </w:r>
        <w:r>
          <w:fldChar w:fldCharType="end"/>
        </w:r>
      </w:hyperlink>
    </w:p>
    <w:p>
      <w:pPr>
        <w:pStyle w:val="TOC2"/>
        <w:tabs>
          <w:tab w:val="right" w:leader="dot" w:pos="8306"/>
        </w:tabs>
      </w:pPr>
      <w:hyperlink w:anchor="_Toc28617" w:history="1">
        <w:r>
          <w:rPr>
            <w:rFonts w:ascii="仿宋" w:eastAsia="仿宋" w:hAnsi="仿宋" w:cs="仿宋" w:hint="eastAsia"/>
            <w:lang w:eastAsia="zh-CN"/>
          </w:rPr>
          <w:t>(二)、绩效评估方法</w:t>
        </w:r>
        <w:r>
          <w:tab/>
        </w:r>
        <w:r>
          <w:fldChar w:fldCharType="begin"/>
        </w:r>
        <w:r>
          <w:instrText xml:space="preserve"> PAGEREF _Toc28617 \h </w:instrText>
        </w:r>
        <w:r>
          <w:fldChar w:fldCharType="separate"/>
        </w:r>
        <w:r>
          <w:t>4</w:t>
        </w:r>
        <w:r>
          <w:fldChar w:fldCharType="end"/>
        </w:r>
      </w:hyperlink>
    </w:p>
    <w:p>
      <w:pPr>
        <w:pStyle w:val="TOC2"/>
        <w:tabs>
          <w:tab w:val="right" w:leader="dot" w:pos="8306"/>
        </w:tabs>
      </w:pPr>
      <w:hyperlink w:anchor="_Toc15995" w:history="1">
        <w:r>
          <w:rPr>
            <w:rFonts w:ascii="仿宋" w:eastAsia="仿宋" w:hAnsi="仿宋" w:cs="仿宋" w:hint="eastAsia"/>
            <w:lang w:eastAsia="zh-CN"/>
          </w:rPr>
          <w:t>(三)、绩效评估周期</w:t>
        </w:r>
        <w:r>
          <w:tab/>
        </w:r>
        <w:r>
          <w:fldChar w:fldCharType="begin"/>
        </w:r>
        <w:r>
          <w:instrText xml:space="preserve"> PAGEREF _Toc15995 \h </w:instrText>
        </w:r>
        <w:r>
          <w:fldChar w:fldCharType="separate"/>
        </w:r>
        <w:r>
          <w:t>5</w:t>
        </w:r>
        <w:r>
          <w:fldChar w:fldCharType="end"/>
        </w:r>
      </w:hyperlink>
    </w:p>
    <w:p>
      <w:pPr>
        <w:pStyle w:val="TOC1"/>
        <w:tabs>
          <w:tab w:val="right" w:leader="dot" w:pos="8306"/>
        </w:tabs>
      </w:pPr>
      <w:hyperlink w:anchor="_Toc11864" w:history="1">
        <w:r>
          <w:rPr>
            <w:rFonts w:ascii="仿宋" w:eastAsia="仿宋" w:hAnsi="仿宋" w:cs="仿宋" w:hint="eastAsia"/>
            <w:lang w:eastAsia="zh-CN"/>
          </w:rPr>
          <w:t>二、工艺说明</w:t>
        </w:r>
        <w:r>
          <w:tab/>
        </w:r>
        <w:r>
          <w:fldChar w:fldCharType="begin"/>
        </w:r>
        <w:r>
          <w:instrText xml:space="preserve"> PAGEREF _Toc11864 \h </w:instrText>
        </w:r>
        <w:r>
          <w:fldChar w:fldCharType="separate"/>
        </w:r>
        <w:r>
          <w:t>6</w:t>
        </w:r>
        <w:r>
          <w:fldChar w:fldCharType="end"/>
        </w:r>
      </w:hyperlink>
    </w:p>
    <w:p>
      <w:pPr>
        <w:pStyle w:val="TOC2"/>
        <w:tabs>
          <w:tab w:val="right" w:leader="dot" w:pos="8306"/>
        </w:tabs>
      </w:pPr>
      <w:hyperlink w:anchor="_Toc25619" w:history="1">
        <w:r>
          <w:rPr>
            <w:rFonts w:ascii="仿宋" w:eastAsia="仿宋" w:hAnsi="仿宋" w:cs="仿宋" w:hint="eastAsia"/>
            <w:lang w:eastAsia="zh-CN"/>
          </w:rPr>
          <w:t>(一)、技术管理特点</w:t>
        </w:r>
        <w:r>
          <w:tab/>
        </w:r>
        <w:r>
          <w:fldChar w:fldCharType="begin"/>
        </w:r>
        <w:r>
          <w:instrText xml:space="preserve"> PAGEREF _Toc25619 \h </w:instrText>
        </w:r>
        <w:r>
          <w:fldChar w:fldCharType="separate"/>
        </w:r>
        <w:r>
          <w:t>6</w:t>
        </w:r>
        <w:r>
          <w:fldChar w:fldCharType="end"/>
        </w:r>
      </w:hyperlink>
    </w:p>
    <w:p>
      <w:pPr>
        <w:pStyle w:val="TOC2"/>
        <w:tabs>
          <w:tab w:val="right" w:leader="dot" w:pos="8306"/>
        </w:tabs>
      </w:pPr>
      <w:hyperlink w:anchor="_Toc10075" w:history="1">
        <w:r>
          <w:rPr>
            <w:rFonts w:ascii="仿宋" w:eastAsia="仿宋" w:hAnsi="仿宋" w:cs="仿宋" w:hint="eastAsia"/>
            <w:lang w:eastAsia="zh-CN"/>
          </w:rPr>
          <w:t>(二)、冷凝水回收装置项目工艺技术设计方案</w:t>
        </w:r>
        <w:r>
          <w:tab/>
        </w:r>
        <w:r>
          <w:fldChar w:fldCharType="begin"/>
        </w:r>
        <w:r>
          <w:instrText xml:space="preserve"> PAGEREF _Toc10075 \h </w:instrText>
        </w:r>
        <w:r>
          <w:fldChar w:fldCharType="separate"/>
        </w:r>
        <w:r>
          <w:t>7</w:t>
        </w:r>
        <w:r>
          <w:fldChar w:fldCharType="end"/>
        </w:r>
      </w:hyperlink>
    </w:p>
    <w:p>
      <w:pPr>
        <w:pStyle w:val="TOC2"/>
        <w:tabs>
          <w:tab w:val="right" w:leader="dot" w:pos="8306"/>
        </w:tabs>
      </w:pPr>
      <w:hyperlink w:anchor="_Toc4809" w:history="1">
        <w:r>
          <w:rPr>
            <w:rFonts w:ascii="仿宋" w:eastAsia="仿宋" w:hAnsi="仿宋" w:cs="仿宋" w:hint="eastAsia"/>
            <w:lang w:eastAsia="zh-CN"/>
          </w:rPr>
          <w:t>(三)、设备选型方案</w:t>
        </w:r>
        <w:r>
          <w:tab/>
        </w:r>
        <w:r>
          <w:fldChar w:fldCharType="begin"/>
        </w:r>
        <w:r>
          <w:instrText xml:space="preserve"> PAGEREF _Toc4809 \h </w:instrText>
        </w:r>
        <w:r>
          <w:fldChar w:fldCharType="separate"/>
        </w:r>
        <w:r>
          <w:t>9</w:t>
        </w:r>
        <w:r>
          <w:fldChar w:fldCharType="end"/>
        </w:r>
      </w:hyperlink>
    </w:p>
    <w:p>
      <w:pPr>
        <w:pStyle w:val="TOC1"/>
        <w:tabs>
          <w:tab w:val="right" w:leader="dot" w:pos="8306"/>
        </w:tabs>
      </w:pPr>
      <w:hyperlink w:anchor="_Toc18591" w:history="1">
        <w:r>
          <w:rPr>
            <w:rFonts w:ascii="仿宋" w:eastAsia="仿宋" w:hAnsi="仿宋" w:cs="仿宋" w:hint="eastAsia"/>
            <w:lang w:eastAsia="zh-CN"/>
          </w:rPr>
          <w:t>三、冷凝水回收装置项目概论</w:t>
        </w:r>
        <w:r>
          <w:tab/>
        </w:r>
        <w:r>
          <w:fldChar w:fldCharType="begin"/>
        </w:r>
        <w:r>
          <w:instrText xml:space="preserve"> PAGEREF _Toc18591 \h </w:instrText>
        </w:r>
        <w:r>
          <w:fldChar w:fldCharType="separate"/>
        </w:r>
        <w:r>
          <w:t>10</w:t>
        </w:r>
        <w:r>
          <w:fldChar w:fldCharType="end"/>
        </w:r>
      </w:hyperlink>
    </w:p>
    <w:p>
      <w:pPr>
        <w:pStyle w:val="TOC2"/>
        <w:tabs>
          <w:tab w:val="right" w:leader="dot" w:pos="8306"/>
        </w:tabs>
      </w:pPr>
      <w:hyperlink w:anchor="_Toc14060" w:history="1">
        <w:r>
          <w:rPr>
            <w:rFonts w:ascii="仿宋" w:eastAsia="仿宋" w:hAnsi="仿宋" w:cs="仿宋" w:hint="eastAsia"/>
            <w:lang w:eastAsia="zh-CN"/>
          </w:rPr>
          <w:t>(一)、冷凝水回收装置项目概况</w:t>
        </w:r>
        <w:r>
          <w:tab/>
        </w:r>
        <w:r>
          <w:fldChar w:fldCharType="begin"/>
        </w:r>
        <w:r>
          <w:instrText xml:space="preserve"> PAGEREF _Toc14060 \h </w:instrText>
        </w:r>
        <w:r>
          <w:fldChar w:fldCharType="separate"/>
        </w:r>
        <w:r>
          <w:t>10</w:t>
        </w:r>
        <w:r>
          <w:fldChar w:fldCharType="end"/>
        </w:r>
      </w:hyperlink>
    </w:p>
    <w:p>
      <w:pPr>
        <w:pStyle w:val="TOC2"/>
        <w:tabs>
          <w:tab w:val="right" w:leader="dot" w:pos="8306"/>
        </w:tabs>
      </w:pPr>
      <w:hyperlink w:anchor="_Toc5128" w:history="1">
        <w:r>
          <w:rPr>
            <w:rFonts w:ascii="仿宋" w:eastAsia="仿宋" w:hAnsi="仿宋" w:cs="仿宋" w:hint="eastAsia"/>
            <w:lang w:eastAsia="zh-CN"/>
          </w:rPr>
          <w:t>(二)、冷凝水回收装置项目目标</w:t>
        </w:r>
        <w:r>
          <w:tab/>
        </w:r>
        <w:r>
          <w:fldChar w:fldCharType="begin"/>
        </w:r>
        <w:r>
          <w:instrText xml:space="preserve"> PAGEREF _Toc5128 \h </w:instrText>
        </w:r>
        <w:r>
          <w:fldChar w:fldCharType="separate"/>
        </w:r>
        <w:r>
          <w:t>12</w:t>
        </w:r>
        <w:r>
          <w:fldChar w:fldCharType="end"/>
        </w:r>
      </w:hyperlink>
    </w:p>
    <w:p>
      <w:pPr>
        <w:pStyle w:val="TOC2"/>
        <w:tabs>
          <w:tab w:val="right" w:leader="dot" w:pos="8306"/>
        </w:tabs>
      </w:pPr>
      <w:hyperlink w:anchor="_Toc15964" w:history="1">
        <w:r>
          <w:rPr>
            <w:rFonts w:ascii="仿宋" w:eastAsia="仿宋" w:hAnsi="仿宋" w:cs="仿宋" w:hint="eastAsia"/>
            <w:lang w:eastAsia="zh-CN"/>
          </w:rPr>
          <w:t>(三)、冷凝水回收装置项目提出的理由</w:t>
        </w:r>
        <w:r>
          <w:tab/>
        </w:r>
        <w:r>
          <w:fldChar w:fldCharType="begin"/>
        </w:r>
        <w:r>
          <w:instrText xml:space="preserve"> PAGEREF _Toc15964 \h </w:instrText>
        </w:r>
        <w:r>
          <w:fldChar w:fldCharType="separate"/>
        </w:r>
        <w:r>
          <w:t>13</w:t>
        </w:r>
        <w:r>
          <w:fldChar w:fldCharType="end"/>
        </w:r>
      </w:hyperlink>
    </w:p>
    <w:p>
      <w:pPr>
        <w:pStyle w:val="TOC2"/>
        <w:tabs>
          <w:tab w:val="right" w:leader="dot" w:pos="8306"/>
        </w:tabs>
      </w:pPr>
      <w:hyperlink w:anchor="_Toc3416" w:history="1">
        <w:r>
          <w:rPr>
            <w:rFonts w:ascii="仿宋" w:eastAsia="仿宋" w:hAnsi="仿宋" w:cs="仿宋" w:hint="eastAsia"/>
            <w:lang w:eastAsia="zh-CN"/>
          </w:rPr>
          <w:t>(四)、冷凝水回收装置项目意义</w:t>
        </w:r>
        <w:r>
          <w:tab/>
        </w:r>
        <w:r>
          <w:fldChar w:fldCharType="begin"/>
        </w:r>
        <w:r>
          <w:instrText xml:space="preserve"> PAGEREF _Toc3416 \h </w:instrText>
        </w:r>
        <w:r>
          <w:fldChar w:fldCharType="separate"/>
        </w:r>
        <w:r>
          <w:t>15</w:t>
        </w:r>
        <w:r>
          <w:fldChar w:fldCharType="end"/>
        </w:r>
      </w:hyperlink>
    </w:p>
    <w:p>
      <w:pPr>
        <w:pStyle w:val="TOC2"/>
        <w:tabs>
          <w:tab w:val="right" w:leader="dot" w:pos="8306"/>
        </w:tabs>
      </w:pPr>
      <w:hyperlink w:anchor="_Toc15789" w:history="1">
        <w:r>
          <w:rPr>
            <w:rFonts w:ascii="仿宋" w:eastAsia="仿宋" w:hAnsi="仿宋" w:cs="仿宋" w:hint="eastAsia"/>
            <w:lang w:eastAsia="zh-CN"/>
          </w:rPr>
          <w:t>(五)、冷凝水回收装置项目背景</w:t>
        </w:r>
        <w:r>
          <w:tab/>
        </w:r>
        <w:r>
          <w:fldChar w:fldCharType="begin"/>
        </w:r>
        <w:r>
          <w:instrText xml:space="preserve"> PAGEREF _Toc15789 \h </w:instrText>
        </w:r>
        <w:r>
          <w:fldChar w:fldCharType="separate"/>
        </w:r>
        <w:r>
          <w:t>16</w:t>
        </w:r>
        <w:r>
          <w:fldChar w:fldCharType="end"/>
        </w:r>
      </w:hyperlink>
    </w:p>
    <w:p>
      <w:pPr>
        <w:pStyle w:val="TOC1"/>
        <w:tabs>
          <w:tab w:val="right" w:leader="dot" w:pos="8306"/>
        </w:tabs>
      </w:pPr>
      <w:hyperlink w:anchor="_Toc32582" w:history="1">
        <w:r>
          <w:rPr>
            <w:rFonts w:ascii="仿宋" w:eastAsia="仿宋" w:hAnsi="仿宋" w:cs="仿宋" w:hint="eastAsia"/>
            <w:lang w:eastAsia="zh-CN"/>
          </w:rPr>
          <w:t>四、冷凝水回收装置项目建设单位说明</w:t>
        </w:r>
        <w:r>
          <w:tab/>
        </w:r>
        <w:r>
          <w:fldChar w:fldCharType="begin"/>
        </w:r>
        <w:r>
          <w:instrText xml:space="preserve"> PAGEREF _Toc32582 \h </w:instrText>
        </w:r>
        <w:r>
          <w:fldChar w:fldCharType="separate"/>
        </w:r>
        <w:r>
          <w:t>17</w:t>
        </w:r>
        <w:r>
          <w:fldChar w:fldCharType="end"/>
        </w:r>
      </w:hyperlink>
    </w:p>
    <w:p>
      <w:pPr>
        <w:pStyle w:val="TOC2"/>
        <w:tabs>
          <w:tab w:val="right" w:leader="dot" w:pos="8306"/>
        </w:tabs>
      </w:pPr>
      <w:hyperlink w:anchor="_Toc865" w:history="1">
        <w:r>
          <w:rPr>
            <w:rFonts w:ascii="仿宋" w:eastAsia="仿宋" w:hAnsi="仿宋" w:cs="仿宋" w:hint="eastAsia"/>
            <w:lang w:eastAsia="zh-CN"/>
          </w:rPr>
          <w:t>(一)、冷凝水回收装置项目承办单位基本情况</w:t>
        </w:r>
        <w:r>
          <w:tab/>
        </w:r>
        <w:r>
          <w:fldChar w:fldCharType="begin"/>
        </w:r>
        <w:r>
          <w:instrText xml:space="preserve"> PAGEREF _Toc865 \h </w:instrText>
        </w:r>
        <w:r>
          <w:fldChar w:fldCharType="separate"/>
        </w:r>
        <w:r>
          <w:t>17</w:t>
        </w:r>
        <w:r>
          <w:fldChar w:fldCharType="end"/>
        </w:r>
      </w:hyperlink>
    </w:p>
    <w:p>
      <w:pPr>
        <w:pStyle w:val="TOC2"/>
        <w:tabs>
          <w:tab w:val="right" w:leader="dot" w:pos="8306"/>
        </w:tabs>
      </w:pPr>
      <w:hyperlink w:anchor="_Toc6731" w:history="1">
        <w:r>
          <w:rPr>
            <w:rFonts w:ascii="仿宋" w:eastAsia="仿宋" w:hAnsi="仿宋" w:cs="仿宋" w:hint="eastAsia"/>
            <w:lang w:eastAsia="zh-CN"/>
          </w:rPr>
          <w:t>(二)、公司经济效益分析</w:t>
        </w:r>
        <w:r>
          <w:tab/>
        </w:r>
        <w:r>
          <w:fldChar w:fldCharType="begin"/>
        </w:r>
        <w:r>
          <w:instrText xml:space="preserve"> PAGEREF _Toc6731 \h </w:instrText>
        </w:r>
        <w:r>
          <w:fldChar w:fldCharType="separate"/>
        </w:r>
        <w:r>
          <w:t>17</w:t>
        </w:r>
        <w:r>
          <w:fldChar w:fldCharType="end"/>
        </w:r>
      </w:hyperlink>
    </w:p>
    <w:p>
      <w:pPr>
        <w:pStyle w:val="TOC1"/>
        <w:tabs>
          <w:tab w:val="right" w:leader="dot" w:pos="8306"/>
        </w:tabs>
      </w:pPr>
      <w:hyperlink w:anchor="_Toc12809" w:history="1">
        <w:r>
          <w:rPr>
            <w:rFonts w:ascii="仿宋" w:eastAsia="仿宋" w:hAnsi="仿宋" w:cs="仿宋" w:hint="eastAsia"/>
            <w:lang w:eastAsia="zh-CN"/>
          </w:rPr>
          <w:t>五、冷凝水回收装置项目可持续发展</w:t>
        </w:r>
        <w:r>
          <w:tab/>
        </w:r>
        <w:r>
          <w:fldChar w:fldCharType="begin"/>
        </w:r>
        <w:r>
          <w:instrText xml:space="preserve"> PAGEREF _Toc12809 \h </w:instrText>
        </w:r>
        <w:r>
          <w:fldChar w:fldCharType="separate"/>
        </w:r>
        <w:r>
          <w:t>18</w:t>
        </w:r>
        <w:r>
          <w:fldChar w:fldCharType="end"/>
        </w:r>
      </w:hyperlink>
    </w:p>
    <w:p>
      <w:pPr>
        <w:pStyle w:val="TOC2"/>
        <w:tabs>
          <w:tab w:val="right" w:leader="dot" w:pos="8306"/>
        </w:tabs>
      </w:pPr>
      <w:hyperlink w:anchor="_Toc17099" w:history="1">
        <w:r>
          <w:rPr>
            <w:rFonts w:ascii="仿宋" w:eastAsia="仿宋" w:hAnsi="仿宋" w:cs="仿宋" w:hint="eastAsia"/>
            <w:lang w:eastAsia="zh-CN"/>
          </w:rPr>
          <w:t>(一)、可持续战略与实践</w:t>
        </w:r>
        <w:r>
          <w:tab/>
        </w:r>
        <w:r>
          <w:fldChar w:fldCharType="begin"/>
        </w:r>
        <w:r>
          <w:instrText xml:space="preserve"> PAGEREF _Toc17099 \h </w:instrText>
        </w:r>
        <w:r>
          <w:fldChar w:fldCharType="separate"/>
        </w:r>
        <w:r>
          <w:t>18</w:t>
        </w:r>
        <w:r>
          <w:fldChar w:fldCharType="end"/>
        </w:r>
      </w:hyperlink>
    </w:p>
    <w:p>
      <w:pPr>
        <w:pStyle w:val="TOC2"/>
        <w:tabs>
          <w:tab w:val="right" w:leader="dot" w:pos="8306"/>
        </w:tabs>
      </w:pPr>
      <w:hyperlink w:anchor="_Toc71" w:history="1">
        <w:r>
          <w:rPr>
            <w:rFonts w:ascii="仿宋" w:eastAsia="仿宋" w:hAnsi="仿宋" w:cs="仿宋" w:hint="eastAsia"/>
            <w:lang w:eastAsia="zh-CN"/>
          </w:rPr>
          <w:t>(二)、环保与社会责任</w:t>
        </w:r>
        <w:r>
          <w:tab/>
        </w:r>
        <w:r>
          <w:fldChar w:fldCharType="begin"/>
        </w:r>
        <w:r>
          <w:instrText xml:space="preserve"> PAGEREF _Toc71 \h </w:instrText>
        </w:r>
        <w:r>
          <w:fldChar w:fldCharType="separate"/>
        </w:r>
        <w:r>
          <w:t>19</w:t>
        </w:r>
        <w:r>
          <w:fldChar w:fldCharType="end"/>
        </w:r>
      </w:hyperlink>
    </w:p>
    <w:p>
      <w:pPr>
        <w:pStyle w:val="TOC1"/>
        <w:tabs>
          <w:tab w:val="right" w:leader="dot" w:pos="8306"/>
        </w:tabs>
      </w:pPr>
      <w:hyperlink w:anchor="_Toc20861" w:history="1">
        <w:r>
          <w:rPr>
            <w:rFonts w:ascii="仿宋" w:eastAsia="仿宋" w:hAnsi="仿宋" w:cs="仿宋" w:hint="eastAsia"/>
            <w:lang w:eastAsia="zh-CN"/>
          </w:rPr>
          <w:t>六、产品规划分析</w:t>
        </w:r>
        <w:r>
          <w:tab/>
        </w:r>
        <w:r>
          <w:fldChar w:fldCharType="begin"/>
        </w:r>
        <w:r>
          <w:instrText xml:space="preserve"> PAGEREF _Toc20861 \h </w:instrText>
        </w:r>
        <w:r>
          <w:fldChar w:fldCharType="separate"/>
        </w:r>
        <w:r>
          <w:t>20</w:t>
        </w:r>
        <w:r>
          <w:fldChar w:fldCharType="end"/>
        </w:r>
      </w:hyperlink>
    </w:p>
    <w:p>
      <w:pPr>
        <w:pStyle w:val="TOC2"/>
        <w:tabs>
          <w:tab w:val="right" w:leader="dot" w:pos="8306"/>
        </w:tabs>
      </w:pPr>
      <w:hyperlink w:anchor="_Toc30216" w:history="1">
        <w:r>
          <w:rPr>
            <w:rFonts w:ascii="仿宋" w:eastAsia="仿宋" w:hAnsi="仿宋" w:cs="仿宋" w:hint="eastAsia"/>
            <w:lang w:eastAsia="zh-CN"/>
          </w:rPr>
          <w:t>(一)、产品规划</w:t>
        </w:r>
        <w:r>
          <w:tab/>
        </w:r>
        <w:r>
          <w:fldChar w:fldCharType="begin"/>
        </w:r>
        <w:r>
          <w:instrText xml:space="preserve"> PAGEREF _Toc30216 \h </w:instrText>
        </w:r>
        <w:r>
          <w:fldChar w:fldCharType="separate"/>
        </w:r>
        <w:r>
          <w:t>20</w:t>
        </w:r>
        <w:r>
          <w:fldChar w:fldCharType="end"/>
        </w:r>
      </w:hyperlink>
    </w:p>
    <w:p>
      <w:pPr>
        <w:pStyle w:val="TOC2"/>
        <w:tabs>
          <w:tab w:val="right" w:leader="dot" w:pos="8306"/>
        </w:tabs>
      </w:pPr>
      <w:hyperlink w:anchor="_Toc24655" w:history="1">
        <w:r>
          <w:rPr>
            <w:rFonts w:ascii="仿宋" w:eastAsia="仿宋" w:hAnsi="仿宋" w:cs="仿宋" w:hint="eastAsia"/>
            <w:lang w:eastAsia="zh-CN"/>
          </w:rPr>
          <w:t>(二)、建设规模</w:t>
        </w:r>
        <w:r>
          <w:tab/>
        </w:r>
        <w:r>
          <w:fldChar w:fldCharType="begin"/>
        </w:r>
        <w:r>
          <w:instrText xml:space="preserve"> PAGEREF _Toc24655 \h </w:instrText>
        </w:r>
        <w:r>
          <w:fldChar w:fldCharType="separate"/>
        </w:r>
        <w:r>
          <w:t>21</w:t>
        </w:r>
        <w:r>
          <w:fldChar w:fldCharType="end"/>
        </w:r>
      </w:hyperlink>
    </w:p>
    <w:p>
      <w:pPr>
        <w:pStyle w:val="TOC1"/>
        <w:tabs>
          <w:tab w:val="right" w:leader="dot" w:pos="8306"/>
        </w:tabs>
      </w:pPr>
      <w:hyperlink w:anchor="_Toc30835" w:history="1">
        <w:r>
          <w:rPr>
            <w:rFonts w:ascii="仿宋" w:eastAsia="仿宋" w:hAnsi="仿宋" w:cs="仿宋" w:hint="eastAsia"/>
            <w:lang w:eastAsia="zh-CN"/>
          </w:rPr>
          <w:t>七、冷凝水回收装置项目技术管理</w:t>
        </w:r>
        <w:r>
          <w:tab/>
        </w:r>
        <w:r>
          <w:fldChar w:fldCharType="begin"/>
        </w:r>
        <w:r>
          <w:instrText xml:space="preserve"> PAGEREF _Toc30835 \h </w:instrText>
        </w:r>
        <w:r>
          <w:fldChar w:fldCharType="separate"/>
        </w:r>
        <w:r>
          <w:t>22</w:t>
        </w:r>
        <w:r>
          <w:fldChar w:fldCharType="end"/>
        </w:r>
      </w:hyperlink>
    </w:p>
    <w:p>
      <w:pPr>
        <w:pStyle w:val="TOC2"/>
        <w:tabs>
          <w:tab w:val="right" w:leader="dot" w:pos="8306"/>
        </w:tabs>
      </w:pPr>
      <w:hyperlink w:anchor="_Toc20237" w:history="1">
        <w:r>
          <w:rPr>
            <w:rFonts w:ascii="仿宋" w:eastAsia="仿宋" w:hAnsi="仿宋" w:cs="仿宋" w:hint="eastAsia"/>
            <w:lang w:eastAsia="zh-CN"/>
          </w:rPr>
          <w:t>(一)、技术方案选用方向</w:t>
        </w:r>
        <w:r>
          <w:tab/>
        </w:r>
        <w:r>
          <w:fldChar w:fldCharType="begin"/>
        </w:r>
        <w:r>
          <w:instrText xml:space="preserve"> PAGEREF _Toc20237 \h </w:instrText>
        </w:r>
        <w:r>
          <w:fldChar w:fldCharType="separate"/>
        </w:r>
        <w:r>
          <w:t>22</w:t>
        </w:r>
        <w:r>
          <w:fldChar w:fldCharType="end"/>
        </w:r>
      </w:hyperlink>
    </w:p>
    <w:p>
      <w:pPr>
        <w:pStyle w:val="TOC2"/>
        <w:tabs>
          <w:tab w:val="right" w:leader="dot" w:pos="8306"/>
        </w:tabs>
      </w:pPr>
      <w:hyperlink w:anchor="_Toc16987" w:history="1">
        <w:r>
          <w:rPr>
            <w:rFonts w:ascii="仿宋" w:eastAsia="仿宋" w:hAnsi="仿宋" w:cs="仿宋" w:hint="eastAsia"/>
            <w:lang w:eastAsia="zh-CN"/>
          </w:rPr>
          <w:t>(二)、工艺技术方案选用原则</w:t>
        </w:r>
        <w:r>
          <w:tab/>
        </w:r>
        <w:r>
          <w:fldChar w:fldCharType="begin"/>
        </w:r>
        <w:r>
          <w:instrText xml:space="preserve"> PAGEREF _Toc16987 \h </w:instrText>
        </w:r>
        <w:r>
          <w:fldChar w:fldCharType="separate"/>
        </w:r>
        <w:r>
          <w:t>24</w:t>
        </w:r>
        <w:r>
          <w:fldChar w:fldCharType="end"/>
        </w:r>
      </w:hyperlink>
    </w:p>
    <w:p>
      <w:pPr>
        <w:pStyle w:val="TOC2"/>
        <w:tabs>
          <w:tab w:val="right" w:leader="dot" w:pos="8306"/>
        </w:tabs>
      </w:pPr>
      <w:hyperlink w:anchor="_Toc18067" w:history="1">
        <w:r>
          <w:rPr>
            <w:rFonts w:ascii="仿宋" w:eastAsia="仿宋" w:hAnsi="仿宋" w:cs="仿宋" w:hint="eastAsia"/>
            <w:lang w:eastAsia="zh-CN"/>
          </w:rPr>
          <w:t>(三)、工艺技术方案要求</w:t>
        </w:r>
        <w:r>
          <w:tab/>
        </w:r>
        <w:r>
          <w:fldChar w:fldCharType="begin"/>
        </w:r>
        <w:r>
          <w:instrText xml:space="preserve"> PAGEREF _Toc18067 \h </w:instrText>
        </w:r>
        <w:r>
          <w:fldChar w:fldCharType="separate"/>
        </w:r>
        <w:r>
          <w:t>26</w:t>
        </w:r>
        <w:r>
          <w:fldChar w:fldCharType="end"/>
        </w:r>
      </w:hyperlink>
    </w:p>
    <w:p>
      <w:pPr>
        <w:pStyle w:val="TOC1"/>
        <w:tabs>
          <w:tab w:val="right" w:leader="dot" w:pos="8306"/>
        </w:tabs>
      </w:pPr>
      <w:hyperlink w:anchor="_Toc5430" w:history="1">
        <w:r>
          <w:rPr>
            <w:rFonts w:ascii="仿宋" w:eastAsia="仿宋" w:hAnsi="仿宋" w:cs="仿宋" w:hint="eastAsia"/>
            <w:lang w:eastAsia="zh-CN"/>
          </w:rPr>
          <w:t>八、冷凝水回收装置项目计划安排</w:t>
        </w:r>
        <w:r>
          <w:tab/>
        </w:r>
        <w:r>
          <w:fldChar w:fldCharType="begin"/>
        </w:r>
        <w:r>
          <w:instrText xml:space="preserve"> PAGEREF _Toc5430 \h </w:instrText>
        </w:r>
        <w:r>
          <w:fldChar w:fldCharType="separate"/>
        </w:r>
        <w:r>
          <w:t>28</w:t>
        </w:r>
        <w:r>
          <w:fldChar w:fldCharType="end"/>
        </w:r>
      </w:hyperlink>
    </w:p>
    <w:p>
      <w:pPr>
        <w:pStyle w:val="TOC2"/>
        <w:tabs>
          <w:tab w:val="right" w:leader="dot" w:pos="8306"/>
        </w:tabs>
      </w:pPr>
      <w:hyperlink w:anchor="_Toc30300" w:history="1">
        <w:r>
          <w:rPr>
            <w:rFonts w:ascii="仿宋" w:eastAsia="仿宋" w:hAnsi="仿宋" w:cs="仿宋" w:hint="eastAsia"/>
            <w:lang w:eastAsia="zh-CN"/>
          </w:rPr>
          <w:t>(一)、建设周期</w:t>
        </w:r>
        <w:r>
          <w:tab/>
        </w:r>
        <w:r>
          <w:fldChar w:fldCharType="begin"/>
        </w:r>
        <w:r>
          <w:instrText xml:space="preserve"> PAGEREF _Toc30300 \h </w:instrText>
        </w:r>
        <w:r>
          <w:fldChar w:fldCharType="separate"/>
        </w:r>
        <w:r>
          <w:t>28</w:t>
        </w:r>
        <w:r>
          <w:fldChar w:fldCharType="end"/>
        </w:r>
      </w:hyperlink>
    </w:p>
    <w:p>
      <w:pPr>
        <w:pStyle w:val="TOC2"/>
        <w:tabs>
          <w:tab w:val="right" w:leader="dot" w:pos="8306"/>
        </w:tabs>
      </w:pPr>
      <w:hyperlink w:anchor="_Toc3821" w:history="1">
        <w:r>
          <w:rPr>
            <w:rFonts w:ascii="仿宋" w:eastAsia="仿宋" w:hAnsi="仿宋" w:cs="仿宋" w:hint="eastAsia"/>
            <w:lang w:eastAsia="zh-CN"/>
          </w:rPr>
          <w:t>(二)、建设进度</w:t>
        </w:r>
        <w:r>
          <w:tab/>
        </w:r>
        <w:r>
          <w:fldChar w:fldCharType="begin"/>
        </w:r>
        <w:r>
          <w:instrText xml:space="preserve"> PAGEREF _Toc3821 \h </w:instrText>
        </w:r>
        <w:r>
          <w:fldChar w:fldCharType="separate"/>
        </w:r>
        <w:r>
          <w:t>29</w:t>
        </w:r>
        <w:r>
          <w:fldChar w:fldCharType="end"/>
        </w:r>
      </w:hyperlink>
    </w:p>
    <w:p>
      <w:pPr>
        <w:pStyle w:val="TOC2"/>
        <w:tabs>
          <w:tab w:val="right" w:leader="dot" w:pos="8306"/>
        </w:tabs>
      </w:pPr>
      <w:hyperlink w:anchor="_Toc26530" w:history="1">
        <w:r>
          <w:rPr>
            <w:rFonts w:ascii="仿宋" w:eastAsia="仿宋" w:hAnsi="仿宋" w:cs="仿宋" w:hint="eastAsia"/>
            <w:lang w:eastAsia="zh-CN"/>
          </w:rPr>
          <w:t>(三)、进度安排注意事项</w:t>
        </w:r>
        <w:r>
          <w:tab/>
        </w:r>
        <w:r>
          <w:fldChar w:fldCharType="begin"/>
        </w:r>
        <w:r>
          <w:instrText xml:space="preserve"> PAGEREF _Toc26530 \h </w:instrText>
        </w:r>
        <w:r>
          <w:fldChar w:fldCharType="separate"/>
        </w:r>
        <w:r>
          <w:t>30</w:t>
        </w:r>
        <w:r>
          <w:fldChar w:fldCharType="end"/>
        </w:r>
      </w:hyperlink>
    </w:p>
    <w:p>
      <w:pPr>
        <w:pStyle w:val="TOC2"/>
        <w:tabs>
          <w:tab w:val="right" w:leader="dot" w:pos="8306"/>
        </w:tabs>
      </w:pPr>
      <w:hyperlink w:anchor="_Toc13052" w:history="1">
        <w:r>
          <w:rPr>
            <w:rFonts w:ascii="仿宋" w:eastAsia="仿宋" w:hAnsi="仿宋" w:cs="仿宋" w:hint="eastAsia"/>
            <w:lang w:eastAsia="zh-CN"/>
          </w:rPr>
          <w:t>(四)、人力资源配置</w:t>
        </w:r>
        <w:r>
          <w:tab/>
        </w:r>
        <w:r>
          <w:fldChar w:fldCharType="begin"/>
        </w:r>
        <w:r>
          <w:instrText xml:space="preserve"> PAGEREF _Toc13052 \h </w:instrText>
        </w:r>
        <w:r>
          <w:fldChar w:fldCharType="separate"/>
        </w:r>
        <w:r>
          <w:t>32</w:t>
        </w:r>
        <w:r>
          <w:fldChar w:fldCharType="end"/>
        </w:r>
      </w:hyperlink>
    </w:p>
    <w:p>
      <w:pPr>
        <w:pStyle w:val="TOC1"/>
        <w:tabs>
          <w:tab w:val="right" w:leader="dot" w:pos="8306"/>
        </w:tabs>
      </w:pPr>
      <w:hyperlink w:anchor="_Toc23152" w:history="1">
        <w:r>
          <w:rPr>
            <w:rFonts w:ascii="仿宋" w:eastAsia="仿宋" w:hAnsi="仿宋" w:cs="仿宋" w:hint="eastAsia"/>
            <w:lang w:eastAsia="zh-CN"/>
          </w:rPr>
          <w:t>九、冷凝水回收装置项目风险管理</w:t>
        </w:r>
        <w:r>
          <w:tab/>
        </w:r>
        <w:r>
          <w:fldChar w:fldCharType="begin"/>
        </w:r>
        <w:r>
          <w:instrText xml:space="preserve"> PAGEREF _Toc23152 \h </w:instrText>
        </w:r>
        <w:r>
          <w:fldChar w:fldCharType="separate"/>
        </w:r>
        <w:r>
          <w:t>33</w:t>
        </w:r>
        <w:r>
          <w:fldChar w:fldCharType="end"/>
        </w:r>
      </w:hyperlink>
    </w:p>
    <w:p>
      <w:pPr>
        <w:pStyle w:val="TOC2"/>
        <w:tabs>
          <w:tab w:val="right" w:leader="dot" w:pos="8306"/>
        </w:tabs>
      </w:pPr>
      <w:hyperlink w:anchor="_Toc27066" w:history="1">
        <w:r>
          <w:rPr>
            <w:rFonts w:ascii="仿宋" w:eastAsia="仿宋" w:hAnsi="仿宋" w:cs="仿宋" w:hint="eastAsia"/>
            <w:lang w:eastAsia="zh-CN"/>
          </w:rPr>
          <w:t>(一)、风险识别与评估</w:t>
        </w:r>
        <w:r>
          <w:tab/>
        </w:r>
        <w:r>
          <w:fldChar w:fldCharType="begin"/>
        </w:r>
        <w:r>
          <w:instrText xml:space="preserve"> PAGEREF _Toc27066 \h </w:instrText>
        </w:r>
        <w:r>
          <w:fldChar w:fldCharType="separate"/>
        </w:r>
        <w:r>
          <w:t>33</w:t>
        </w:r>
        <w:r>
          <w:fldChar w:fldCharType="end"/>
        </w:r>
      </w:hyperlink>
    </w:p>
    <w:p>
      <w:pPr>
        <w:pStyle w:val="TOC2"/>
        <w:tabs>
          <w:tab w:val="right" w:leader="dot" w:pos="8306"/>
        </w:tabs>
      </w:pPr>
      <w:hyperlink w:anchor="_Toc1110" w:history="1">
        <w:r>
          <w:rPr>
            <w:rFonts w:ascii="仿宋" w:eastAsia="仿宋" w:hAnsi="仿宋" w:cs="仿宋" w:hint="eastAsia"/>
            <w:lang w:eastAsia="zh-CN"/>
          </w:rPr>
          <w:t>(二)、风险应对策略</w:t>
        </w:r>
        <w:r>
          <w:tab/>
        </w:r>
        <w:r>
          <w:fldChar w:fldCharType="begin"/>
        </w:r>
        <w:r>
          <w:instrText xml:space="preserve"> PAGEREF _Toc1110 \h </w:instrText>
        </w:r>
        <w:r>
          <w:fldChar w:fldCharType="separate"/>
        </w:r>
        <w:r>
          <w:t>34</w:t>
        </w:r>
        <w:r>
          <w:fldChar w:fldCharType="end"/>
        </w:r>
      </w:hyperlink>
    </w:p>
    <w:p>
      <w:pPr>
        <w:pStyle w:val="TOC2"/>
        <w:tabs>
          <w:tab w:val="right" w:leader="dot" w:pos="8306"/>
        </w:tabs>
      </w:pPr>
      <w:hyperlink w:anchor="_Toc3782" w:history="1">
        <w:r>
          <w:rPr>
            <w:rFonts w:ascii="仿宋" w:eastAsia="仿宋" w:hAnsi="仿宋" w:cs="仿宋" w:hint="eastAsia"/>
            <w:lang w:eastAsia="zh-CN"/>
          </w:rPr>
          <w:t>(三)、风险监控与控制</w:t>
        </w:r>
        <w:r>
          <w:tab/>
        </w:r>
        <w:r>
          <w:fldChar w:fldCharType="begin"/>
        </w:r>
        <w:r>
          <w:instrText xml:space="preserve"> PAGEREF _Toc3782 \h </w:instrText>
        </w:r>
        <w:r>
          <w:fldChar w:fldCharType="separate"/>
        </w:r>
        <w:r>
          <w:t>36</w:t>
        </w:r>
        <w:r>
          <w:fldChar w:fldCharType="end"/>
        </w:r>
      </w:hyperlink>
    </w:p>
    <w:p>
      <w:pPr>
        <w:pStyle w:val="TOC1"/>
        <w:tabs>
          <w:tab w:val="right" w:leader="dot" w:pos="8306"/>
        </w:tabs>
      </w:pPr>
      <w:hyperlink w:anchor="_Toc1435" w:history="1">
        <w:r>
          <w:rPr>
            <w:rFonts w:ascii="仿宋" w:eastAsia="仿宋" w:hAnsi="仿宋" w:cs="仿宋" w:hint="eastAsia"/>
            <w:lang w:eastAsia="zh-CN"/>
          </w:rPr>
          <w:t>十、生产安全保护</w:t>
        </w:r>
        <w:r>
          <w:tab/>
        </w:r>
        <w:r>
          <w:fldChar w:fldCharType="begin"/>
        </w:r>
        <w:r>
          <w:instrText xml:space="preserve"> PAGEREF _Toc1435 \h </w:instrText>
        </w:r>
        <w:r>
          <w:fldChar w:fldCharType="separate"/>
        </w:r>
        <w:r>
          <w:t>37</w:t>
        </w:r>
        <w:r>
          <w:fldChar w:fldCharType="end"/>
        </w:r>
      </w:hyperlink>
    </w:p>
    <w:p>
      <w:pPr>
        <w:pStyle w:val="TOC2"/>
        <w:tabs>
          <w:tab w:val="right" w:leader="dot" w:pos="8306"/>
        </w:tabs>
      </w:pPr>
      <w:hyperlink w:anchor="_Toc12260" w:history="1">
        <w:r>
          <w:rPr>
            <w:rFonts w:ascii="仿宋" w:eastAsia="仿宋" w:hAnsi="仿宋" w:cs="仿宋" w:hint="eastAsia"/>
            <w:lang w:eastAsia="zh-CN"/>
          </w:rPr>
          <w:t>(一)、消防安全</w:t>
        </w:r>
        <w:r>
          <w:tab/>
        </w:r>
        <w:r>
          <w:fldChar w:fldCharType="begin"/>
        </w:r>
        <w:r>
          <w:instrText xml:space="preserve"> PAGEREF _Toc12260 \h </w:instrText>
        </w:r>
        <w:r>
          <w:fldChar w:fldCharType="separate"/>
        </w:r>
        <w:r>
          <w:t>37</w:t>
        </w:r>
        <w:r>
          <w:fldChar w:fldCharType="end"/>
        </w:r>
      </w:hyperlink>
    </w:p>
    <w:p>
      <w:pPr>
        <w:pStyle w:val="TOC2"/>
        <w:tabs>
          <w:tab w:val="right" w:leader="dot" w:pos="8306"/>
        </w:tabs>
      </w:pPr>
      <w:hyperlink w:anchor="_Toc20767" w:history="1">
        <w:r>
          <w:rPr>
            <w:rFonts w:ascii="仿宋" w:eastAsia="仿宋" w:hAnsi="仿宋" w:cs="仿宋" w:hint="eastAsia"/>
            <w:lang w:eastAsia="zh-CN"/>
          </w:rPr>
          <w:t>(二)、防火防爆总图布置措施</w:t>
        </w:r>
        <w:r>
          <w:tab/>
        </w:r>
        <w:r>
          <w:fldChar w:fldCharType="begin"/>
        </w:r>
        <w:r>
          <w:instrText xml:space="preserve"> PAGEREF _Toc20767 \h </w:instrText>
        </w:r>
        <w:r>
          <w:fldChar w:fldCharType="separate"/>
        </w:r>
        <w:r>
          <w:t>38</w:t>
        </w:r>
        <w:r>
          <w:fldChar w:fldCharType="end"/>
        </w:r>
      </w:hyperlink>
    </w:p>
    <w:p>
      <w:pPr>
        <w:pStyle w:val="TOC2"/>
        <w:tabs>
          <w:tab w:val="right" w:leader="dot" w:pos="8306"/>
        </w:tabs>
      </w:pPr>
      <w:hyperlink w:anchor="_Toc26586" w:history="1">
        <w:r>
          <w:rPr>
            <w:rFonts w:ascii="仿宋" w:eastAsia="仿宋" w:hAnsi="仿宋" w:cs="仿宋" w:hint="eastAsia"/>
            <w:lang w:eastAsia="zh-CN"/>
          </w:rPr>
          <w:t>(三)、自然灾害防范措施</w:t>
        </w:r>
        <w:r>
          <w:tab/>
        </w:r>
        <w:r>
          <w:fldChar w:fldCharType="begin"/>
        </w:r>
        <w:r>
          <w:instrText xml:space="preserve"> PAGEREF _Toc26586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7" w:history="1">
        <w:r>
          <w:rPr>
            <w:rFonts w:ascii="仿宋" w:eastAsia="仿宋" w:hAnsi="仿宋" w:cs="仿宋" w:hint="eastAsia"/>
            <w:lang w:eastAsia="zh-CN"/>
          </w:rPr>
          <w:t>(四)、安全色及安全标志使用要求</w:t>
        </w:r>
        <w:r>
          <w:tab/>
        </w:r>
        <w:r>
          <w:fldChar w:fldCharType="begin"/>
        </w:r>
        <w:r>
          <w:instrText xml:space="preserve"> PAGEREF _Toc25687 \h </w:instrText>
        </w:r>
        <w:r>
          <w:fldChar w:fldCharType="separate"/>
        </w:r>
        <w:r>
          <w:t>40</w:t>
        </w:r>
        <w:r>
          <w:fldChar w:fldCharType="end"/>
        </w:r>
      </w:hyperlink>
    </w:p>
    <w:p>
      <w:pPr>
        <w:pStyle w:val="TOC2"/>
        <w:tabs>
          <w:tab w:val="right" w:leader="dot" w:pos="8306"/>
        </w:tabs>
      </w:pPr>
      <w:hyperlink w:anchor="_Toc23811" w:history="1">
        <w:r>
          <w:rPr>
            <w:rFonts w:ascii="仿宋" w:eastAsia="仿宋" w:hAnsi="仿宋" w:cs="仿宋" w:hint="eastAsia"/>
            <w:lang w:eastAsia="zh-CN"/>
          </w:rPr>
          <w:t>(五)、防尘防毒措施</w:t>
        </w:r>
        <w:r>
          <w:tab/>
        </w:r>
        <w:r>
          <w:fldChar w:fldCharType="begin"/>
        </w:r>
        <w:r>
          <w:instrText xml:space="preserve"> PAGEREF _Toc23811 \h </w:instrText>
        </w:r>
        <w:r>
          <w:fldChar w:fldCharType="separate"/>
        </w:r>
        <w:r>
          <w:t>41</w:t>
        </w:r>
        <w:r>
          <w:fldChar w:fldCharType="end"/>
        </w:r>
      </w:hyperlink>
    </w:p>
    <w:p>
      <w:pPr>
        <w:pStyle w:val="TOC2"/>
        <w:tabs>
          <w:tab w:val="right" w:leader="dot" w:pos="8306"/>
        </w:tabs>
      </w:pPr>
      <w:hyperlink w:anchor="_Toc22528" w:history="1">
        <w:r>
          <w:rPr>
            <w:rFonts w:ascii="仿宋" w:eastAsia="仿宋" w:hAnsi="仿宋" w:cs="仿宋" w:hint="eastAsia"/>
            <w:lang w:eastAsia="zh-CN"/>
          </w:rPr>
          <w:t>(六)、防静电、触电防护及防雷措施</w:t>
        </w:r>
        <w:r>
          <w:tab/>
        </w:r>
        <w:r>
          <w:fldChar w:fldCharType="begin"/>
        </w:r>
        <w:r>
          <w:instrText xml:space="preserve"> PAGEREF _Toc22528 \h </w:instrText>
        </w:r>
        <w:r>
          <w:fldChar w:fldCharType="separate"/>
        </w:r>
        <w:r>
          <w:t>42</w:t>
        </w:r>
        <w:r>
          <w:fldChar w:fldCharType="end"/>
        </w:r>
      </w:hyperlink>
    </w:p>
    <w:p>
      <w:pPr>
        <w:pStyle w:val="TOC2"/>
        <w:tabs>
          <w:tab w:val="right" w:leader="dot" w:pos="8306"/>
        </w:tabs>
      </w:pPr>
      <w:hyperlink w:anchor="_Toc27064" w:history="1">
        <w:r>
          <w:rPr>
            <w:rFonts w:ascii="仿宋" w:eastAsia="仿宋" w:hAnsi="仿宋" w:cs="仿宋" w:hint="eastAsia"/>
            <w:lang w:eastAsia="zh-CN"/>
          </w:rPr>
          <w:t>(七)、机械设备安全保障措施</w:t>
        </w:r>
        <w:r>
          <w:tab/>
        </w:r>
        <w:r>
          <w:fldChar w:fldCharType="begin"/>
        </w:r>
        <w:r>
          <w:instrText xml:space="preserve"> PAGEREF _Toc27064 \h </w:instrText>
        </w:r>
        <w:r>
          <w:fldChar w:fldCharType="separate"/>
        </w:r>
        <w:r>
          <w:t>43</w:t>
        </w:r>
        <w:r>
          <w:fldChar w:fldCharType="end"/>
        </w:r>
      </w:hyperlink>
    </w:p>
    <w:p>
      <w:pPr>
        <w:pStyle w:val="TOC1"/>
        <w:tabs>
          <w:tab w:val="right" w:leader="dot" w:pos="8306"/>
        </w:tabs>
      </w:pPr>
      <w:hyperlink w:anchor="_Toc22389" w:history="1">
        <w:r>
          <w:rPr>
            <w:rFonts w:ascii="仿宋" w:eastAsia="仿宋" w:hAnsi="仿宋" w:cs="仿宋" w:hint="eastAsia"/>
            <w:lang w:eastAsia="zh-CN"/>
          </w:rPr>
          <w:t>十一、冷凝水回收装置项目经营效益</w:t>
        </w:r>
        <w:r>
          <w:tab/>
        </w:r>
        <w:r>
          <w:fldChar w:fldCharType="begin"/>
        </w:r>
        <w:r>
          <w:instrText xml:space="preserve"> PAGEREF _Toc22389 \h </w:instrText>
        </w:r>
        <w:r>
          <w:fldChar w:fldCharType="separate"/>
        </w:r>
        <w:r>
          <w:t>45</w:t>
        </w:r>
        <w:r>
          <w:fldChar w:fldCharType="end"/>
        </w:r>
      </w:hyperlink>
    </w:p>
    <w:p>
      <w:pPr>
        <w:pStyle w:val="TOC2"/>
        <w:tabs>
          <w:tab w:val="right" w:leader="dot" w:pos="8306"/>
        </w:tabs>
      </w:pPr>
      <w:hyperlink w:anchor="_Toc25789" w:history="1">
        <w:r>
          <w:rPr>
            <w:rFonts w:ascii="仿宋" w:eastAsia="仿宋" w:hAnsi="仿宋" w:cs="仿宋" w:hint="eastAsia"/>
            <w:lang w:eastAsia="zh-CN"/>
          </w:rPr>
          <w:t>(一)、经济评价财务测算</w:t>
        </w:r>
        <w:r>
          <w:tab/>
        </w:r>
        <w:r>
          <w:fldChar w:fldCharType="begin"/>
        </w:r>
        <w:r>
          <w:instrText xml:space="preserve"> PAGEREF _Toc25789 \h </w:instrText>
        </w:r>
        <w:r>
          <w:fldChar w:fldCharType="separate"/>
        </w:r>
        <w:r>
          <w:t>45</w:t>
        </w:r>
        <w:r>
          <w:fldChar w:fldCharType="end"/>
        </w:r>
      </w:hyperlink>
    </w:p>
    <w:p>
      <w:pPr>
        <w:pStyle w:val="TOC2"/>
        <w:tabs>
          <w:tab w:val="right" w:leader="dot" w:pos="8306"/>
        </w:tabs>
      </w:pPr>
      <w:hyperlink w:anchor="_Toc15322" w:history="1">
        <w:r>
          <w:rPr>
            <w:rFonts w:ascii="仿宋" w:eastAsia="仿宋" w:hAnsi="仿宋" w:cs="仿宋" w:hint="eastAsia"/>
            <w:lang w:eastAsia="zh-CN"/>
          </w:rPr>
          <w:t>(二)、冷凝水回收装置项目盈利能力分析</w:t>
        </w:r>
        <w:r>
          <w:tab/>
        </w:r>
        <w:r>
          <w:fldChar w:fldCharType="begin"/>
        </w:r>
        <w:r>
          <w:instrText xml:space="preserve"> PAGEREF _Toc15322 \h </w:instrText>
        </w:r>
        <w:r>
          <w:fldChar w:fldCharType="separate"/>
        </w:r>
        <w:r>
          <w:t>46</w:t>
        </w:r>
        <w:r>
          <w:fldChar w:fldCharType="end"/>
        </w:r>
      </w:hyperlink>
    </w:p>
    <w:p>
      <w:pPr>
        <w:pStyle w:val="TOC1"/>
        <w:tabs>
          <w:tab w:val="right" w:leader="dot" w:pos="8306"/>
        </w:tabs>
      </w:pPr>
      <w:hyperlink w:anchor="_Toc29265" w:history="1">
        <w:r>
          <w:rPr>
            <w:rFonts w:ascii="仿宋" w:eastAsia="仿宋" w:hAnsi="仿宋" w:cs="仿宋" w:hint="eastAsia"/>
            <w:lang w:eastAsia="zh-CN"/>
          </w:rPr>
          <w:t>十二、冷凝水回收装置项目人力资源培养与发展</w:t>
        </w:r>
        <w:r>
          <w:tab/>
        </w:r>
        <w:r>
          <w:fldChar w:fldCharType="begin"/>
        </w:r>
        <w:r>
          <w:instrText xml:space="preserve"> PAGEREF _Toc29265 \h </w:instrText>
        </w:r>
        <w:r>
          <w:fldChar w:fldCharType="separate"/>
        </w:r>
        <w:r>
          <w:t>47</w:t>
        </w:r>
        <w:r>
          <w:fldChar w:fldCharType="end"/>
        </w:r>
      </w:hyperlink>
    </w:p>
    <w:p>
      <w:pPr>
        <w:pStyle w:val="TOC2"/>
        <w:tabs>
          <w:tab w:val="right" w:leader="dot" w:pos="8306"/>
        </w:tabs>
      </w:pPr>
      <w:hyperlink w:anchor="_Toc12663" w:history="1">
        <w:r>
          <w:rPr>
            <w:rFonts w:ascii="仿宋" w:eastAsia="仿宋" w:hAnsi="仿宋" w:cs="仿宋" w:hint="eastAsia"/>
            <w:lang w:eastAsia="zh-CN"/>
          </w:rPr>
          <w:t>(一)、人才需求与规划</w:t>
        </w:r>
        <w:r>
          <w:tab/>
        </w:r>
        <w:r>
          <w:fldChar w:fldCharType="begin"/>
        </w:r>
        <w:r>
          <w:instrText xml:space="preserve"> PAGEREF _Toc12663 \h </w:instrText>
        </w:r>
        <w:r>
          <w:fldChar w:fldCharType="separate"/>
        </w:r>
        <w:r>
          <w:t>47</w:t>
        </w:r>
        <w:r>
          <w:fldChar w:fldCharType="end"/>
        </w:r>
      </w:hyperlink>
    </w:p>
    <w:p>
      <w:pPr>
        <w:pStyle w:val="TOC2"/>
        <w:tabs>
          <w:tab w:val="right" w:leader="dot" w:pos="8306"/>
        </w:tabs>
      </w:pPr>
      <w:hyperlink w:anchor="_Toc19096" w:history="1">
        <w:r>
          <w:rPr>
            <w:rFonts w:ascii="仿宋" w:eastAsia="仿宋" w:hAnsi="仿宋" w:cs="仿宋" w:hint="eastAsia"/>
            <w:lang w:eastAsia="zh-CN"/>
          </w:rPr>
          <w:t>(二)、培训与发展计划</w:t>
        </w:r>
        <w:r>
          <w:tab/>
        </w:r>
        <w:r>
          <w:fldChar w:fldCharType="begin"/>
        </w:r>
        <w:r>
          <w:instrText xml:space="preserve"> PAGEREF _Toc19096 \h </w:instrText>
        </w:r>
        <w:r>
          <w:fldChar w:fldCharType="separate"/>
        </w:r>
        <w:r>
          <w:t>48</w:t>
        </w:r>
        <w:r>
          <w:fldChar w:fldCharType="end"/>
        </w:r>
      </w:hyperlink>
    </w:p>
    <w:p>
      <w:pPr>
        <w:pStyle w:val="TOC1"/>
        <w:tabs>
          <w:tab w:val="right" w:leader="dot" w:pos="8306"/>
        </w:tabs>
      </w:pPr>
      <w:hyperlink w:anchor="_Toc16621" w:history="1">
        <w:r>
          <w:rPr>
            <w:rFonts w:ascii="仿宋" w:eastAsia="仿宋" w:hAnsi="仿宋" w:cs="仿宋" w:hint="eastAsia"/>
            <w:lang w:eastAsia="zh-CN"/>
          </w:rPr>
          <w:t>十三、冷凝水回收装置项目变更管理</w:t>
        </w:r>
        <w:r>
          <w:tab/>
        </w:r>
        <w:r>
          <w:fldChar w:fldCharType="begin"/>
        </w:r>
        <w:r>
          <w:instrText xml:space="preserve"> PAGEREF _Toc16621 \h </w:instrText>
        </w:r>
        <w:r>
          <w:fldChar w:fldCharType="separate"/>
        </w:r>
        <w:r>
          <w:t>48</w:t>
        </w:r>
        <w:r>
          <w:fldChar w:fldCharType="end"/>
        </w:r>
      </w:hyperlink>
    </w:p>
    <w:p>
      <w:pPr>
        <w:pStyle w:val="TOC2"/>
        <w:tabs>
          <w:tab w:val="right" w:leader="dot" w:pos="8306"/>
        </w:tabs>
      </w:pPr>
      <w:hyperlink w:anchor="_Toc2164" w:history="1">
        <w:r>
          <w:rPr>
            <w:rFonts w:ascii="仿宋" w:eastAsia="仿宋" w:hAnsi="仿宋" w:cs="仿宋" w:hint="eastAsia"/>
            <w:lang w:eastAsia="zh-CN"/>
          </w:rPr>
          <w:t>(一)、变更申请与评估</w:t>
        </w:r>
        <w:r>
          <w:tab/>
        </w:r>
        <w:r>
          <w:fldChar w:fldCharType="begin"/>
        </w:r>
        <w:r>
          <w:instrText xml:space="preserve"> PAGEREF _Toc2164 \h </w:instrText>
        </w:r>
        <w:r>
          <w:fldChar w:fldCharType="separate"/>
        </w:r>
        <w:r>
          <w:t>48</w:t>
        </w:r>
        <w:r>
          <w:fldChar w:fldCharType="end"/>
        </w:r>
      </w:hyperlink>
    </w:p>
    <w:p>
      <w:pPr>
        <w:pStyle w:val="TOC2"/>
        <w:tabs>
          <w:tab w:val="right" w:leader="dot" w:pos="8306"/>
        </w:tabs>
      </w:pPr>
      <w:hyperlink w:anchor="_Toc9018" w:history="1">
        <w:r>
          <w:rPr>
            <w:rFonts w:ascii="仿宋" w:eastAsia="仿宋" w:hAnsi="仿宋" w:cs="仿宋" w:hint="eastAsia"/>
            <w:lang w:eastAsia="zh-CN"/>
          </w:rPr>
          <w:t>(二)、变更实施与控制</w:t>
        </w:r>
        <w:r>
          <w:tab/>
        </w:r>
        <w:r>
          <w:fldChar w:fldCharType="begin"/>
        </w:r>
        <w:r>
          <w:instrText xml:space="preserve"> PAGEREF _Toc9018 \h </w:instrText>
        </w:r>
        <w:r>
          <w:fldChar w:fldCharType="separate"/>
        </w:r>
        <w:r>
          <w:t>49</w:t>
        </w:r>
        <w:r>
          <w:fldChar w:fldCharType="end"/>
        </w:r>
      </w:hyperlink>
    </w:p>
    <w:p>
      <w:pPr>
        <w:pStyle w:val="TOC1"/>
        <w:tabs>
          <w:tab w:val="right" w:leader="dot" w:pos="8306"/>
        </w:tabs>
      </w:pPr>
      <w:hyperlink w:anchor="_Toc27659" w:history="1">
        <w:r>
          <w:rPr>
            <w:rFonts w:ascii="仿宋" w:eastAsia="仿宋" w:hAnsi="仿宋" w:cs="仿宋" w:hint="eastAsia"/>
            <w:lang w:eastAsia="zh-CN"/>
          </w:rPr>
          <w:t>十四、利益相关者分析与沟通计划</w:t>
        </w:r>
        <w:r>
          <w:tab/>
        </w:r>
        <w:r>
          <w:fldChar w:fldCharType="begin"/>
        </w:r>
        <w:r>
          <w:instrText xml:space="preserve"> PAGEREF _Toc27659 \h </w:instrText>
        </w:r>
        <w:r>
          <w:fldChar w:fldCharType="separate"/>
        </w:r>
        <w:r>
          <w:t>49</w:t>
        </w:r>
        <w:r>
          <w:fldChar w:fldCharType="end"/>
        </w:r>
      </w:hyperlink>
    </w:p>
    <w:p>
      <w:pPr>
        <w:pStyle w:val="TOC2"/>
        <w:tabs>
          <w:tab w:val="right" w:leader="dot" w:pos="8306"/>
        </w:tabs>
      </w:pPr>
      <w:hyperlink w:anchor="_Toc16028" w:history="1">
        <w:r>
          <w:rPr>
            <w:rFonts w:ascii="仿宋" w:eastAsia="仿宋" w:hAnsi="仿宋" w:cs="仿宋" w:hint="eastAsia"/>
            <w:lang w:eastAsia="zh-CN"/>
          </w:rPr>
          <w:t>(一)、利益相关者分析</w:t>
        </w:r>
        <w:r>
          <w:tab/>
        </w:r>
        <w:r>
          <w:fldChar w:fldCharType="begin"/>
        </w:r>
        <w:r>
          <w:instrText xml:space="preserve"> PAGEREF _Toc16028 \h </w:instrText>
        </w:r>
        <w:r>
          <w:fldChar w:fldCharType="separate"/>
        </w:r>
        <w:r>
          <w:t>49</w:t>
        </w:r>
        <w:r>
          <w:fldChar w:fldCharType="end"/>
        </w:r>
      </w:hyperlink>
    </w:p>
    <w:p>
      <w:pPr>
        <w:pStyle w:val="TOC2"/>
        <w:tabs>
          <w:tab w:val="right" w:leader="dot" w:pos="8306"/>
        </w:tabs>
      </w:pPr>
      <w:hyperlink w:anchor="_Toc5769" w:history="1">
        <w:r>
          <w:rPr>
            <w:rFonts w:ascii="仿宋" w:eastAsia="仿宋" w:hAnsi="仿宋" w:cs="仿宋" w:hint="eastAsia"/>
            <w:lang w:eastAsia="zh-CN"/>
          </w:rPr>
          <w:t>(二)、沟通计划</w:t>
        </w:r>
        <w:r>
          <w:tab/>
        </w:r>
        <w:r>
          <w:fldChar w:fldCharType="begin"/>
        </w:r>
        <w:r>
          <w:instrText xml:space="preserve"> PAGEREF _Toc5769 \h </w:instrText>
        </w:r>
        <w:r>
          <w:fldChar w:fldCharType="separate"/>
        </w:r>
        <w:r>
          <w:t>51</w:t>
        </w:r>
        <w:r>
          <w:fldChar w:fldCharType="end"/>
        </w:r>
      </w:hyperlink>
    </w:p>
    <w:p>
      <w:pPr>
        <w:pStyle w:val="TOC1"/>
        <w:tabs>
          <w:tab w:val="right" w:leader="dot" w:pos="8306"/>
        </w:tabs>
      </w:pPr>
      <w:hyperlink w:anchor="_Toc23512" w:history="1">
        <w:r>
          <w:rPr>
            <w:rFonts w:ascii="仿宋" w:eastAsia="仿宋" w:hAnsi="仿宋" w:cs="仿宋" w:hint="eastAsia"/>
            <w:lang w:eastAsia="zh-CN"/>
          </w:rPr>
          <w:t>十五、供应链管理</w:t>
        </w:r>
        <w:r>
          <w:tab/>
        </w:r>
        <w:r>
          <w:fldChar w:fldCharType="begin"/>
        </w:r>
        <w:r>
          <w:instrText xml:space="preserve"> PAGEREF _Toc23512 \h </w:instrText>
        </w:r>
        <w:r>
          <w:fldChar w:fldCharType="separate"/>
        </w:r>
        <w:r>
          <w:t>52</w:t>
        </w:r>
        <w:r>
          <w:fldChar w:fldCharType="end"/>
        </w:r>
      </w:hyperlink>
    </w:p>
    <w:p>
      <w:pPr>
        <w:pStyle w:val="TOC2"/>
        <w:tabs>
          <w:tab w:val="right" w:leader="dot" w:pos="8306"/>
        </w:tabs>
      </w:pPr>
      <w:hyperlink w:anchor="_Toc12507" w:history="1">
        <w:r>
          <w:rPr>
            <w:rFonts w:ascii="仿宋" w:eastAsia="仿宋" w:hAnsi="仿宋" w:cs="仿宋" w:hint="eastAsia"/>
            <w:lang w:eastAsia="zh-CN"/>
          </w:rPr>
          <w:t>(一)、供应链战略规划</w:t>
        </w:r>
        <w:r>
          <w:tab/>
        </w:r>
        <w:r>
          <w:fldChar w:fldCharType="begin"/>
        </w:r>
        <w:r>
          <w:instrText xml:space="preserve"> PAGEREF _Toc12507 \h </w:instrText>
        </w:r>
        <w:r>
          <w:fldChar w:fldCharType="separate"/>
        </w:r>
        <w:r>
          <w:t>52</w:t>
        </w:r>
        <w:r>
          <w:fldChar w:fldCharType="end"/>
        </w:r>
      </w:hyperlink>
    </w:p>
    <w:p>
      <w:pPr>
        <w:pStyle w:val="TOC2"/>
        <w:tabs>
          <w:tab w:val="right" w:leader="dot" w:pos="8306"/>
        </w:tabs>
      </w:pPr>
      <w:hyperlink w:anchor="_Toc24176" w:history="1">
        <w:r>
          <w:rPr>
            <w:rFonts w:ascii="仿宋" w:eastAsia="仿宋" w:hAnsi="仿宋" w:cs="仿宋" w:hint="eastAsia"/>
            <w:lang w:eastAsia="zh-CN"/>
          </w:rPr>
          <w:t>(二)、供应商选择与合作</w:t>
        </w:r>
        <w:r>
          <w:tab/>
        </w:r>
        <w:r>
          <w:fldChar w:fldCharType="begin"/>
        </w:r>
        <w:r>
          <w:instrText xml:space="preserve"> PAGEREF _Toc24176 \h </w:instrText>
        </w:r>
        <w:r>
          <w:fldChar w:fldCharType="separate"/>
        </w:r>
        <w:r>
          <w:t>53</w:t>
        </w:r>
        <w:r>
          <w:fldChar w:fldCharType="end"/>
        </w:r>
      </w:hyperlink>
    </w:p>
    <w:p>
      <w:pPr>
        <w:pStyle w:val="TOC2"/>
        <w:tabs>
          <w:tab w:val="right" w:leader="dot" w:pos="8306"/>
        </w:tabs>
      </w:pPr>
      <w:hyperlink w:anchor="_Toc15745" w:history="1">
        <w:r>
          <w:rPr>
            <w:rFonts w:ascii="仿宋" w:eastAsia="仿宋" w:hAnsi="仿宋" w:cs="仿宋" w:hint="eastAsia"/>
            <w:lang w:eastAsia="zh-CN"/>
          </w:rPr>
          <w:t>(三)、物流与库存管理</w:t>
        </w:r>
        <w:r>
          <w:tab/>
        </w:r>
        <w:r>
          <w:fldChar w:fldCharType="begin"/>
        </w:r>
        <w:r>
          <w:instrText xml:space="preserve"> PAGEREF _Toc15745 \h </w:instrText>
        </w:r>
        <w:r>
          <w:fldChar w:fldCharType="separate"/>
        </w:r>
        <w:r>
          <w:t>54</w:t>
        </w:r>
        <w:r>
          <w:fldChar w:fldCharType="end"/>
        </w:r>
      </w:hyperlink>
    </w:p>
    <w:p>
      <w:pPr>
        <w:pStyle w:val="TOC1"/>
        <w:tabs>
          <w:tab w:val="right" w:leader="dot" w:pos="8306"/>
        </w:tabs>
      </w:pPr>
      <w:hyperlink w:anchor="_Toc24524" w:history="1">
        <w:r>
          <w:rPr>
            <w:rFonts w:ascii="仿宋" w:eastAsia="仿宋" w:hAnsi="仿宋" w:cs="仿宋" w:hint="eastAsia"/>
            <w:lang w:eastAsia="zh-CN"/>
          </w:rPr>
          <w:t>十六、冷凝水回收装置项目实施保障措施</w:t>
        </w:r>
        <w:r>
          <w:tab/>
        </w:r>
        <w:r>
          <w:fldChar w:fldCharType="begin"/>
        </w:r>
        <w:r>
          <w:instrText xml:space="preserve"> PAGEREF _Toc24524 \h </w:instrText>
        </w:r>
        <w:r>
          <w:fldChar w:fldCharType="separate"/>
        </w:r>
        <w:r>
          <w:t>56</w:t>
        </w:r>
        <w:r>
          <w:fldChar w:fldCharType="end"/>
        </w:r>
      </w:hyperlink>
    </w:p>
    <w:p>
      <w:pPr>
        <w:pStyle w:val="TOC2"/>
        <w:tabs>
          <w:tab w:val="right" w:leader="dot" w:pos="8306"/>
        </w:tabs>
      </w:pPr>
      <w:hyperlink w:anchor="_Toc5541" w:history="1">
        <w:r>
          <w:rPr>
            <w:rFonts w:ascii="仿宋" w:eastAsia="仿宋" w:hAnsi="仿宋" w:cs="仿宋" w:hint="eastAsia"/>
            <w:lang w:eastAsia="zh-CN"/>
          </w:rPr>
          <w:t>(一)、冷凝水回收装置项目实施保障机制</w:t>
        </w:r>
        <w:r>
          <w:tab/>
        </w:r>
        <w:r>
          <w:fldChar w:fldCharType="begin"/>
        </w:r>
        <w:r>
          <w:instrText xml:space="preserve"> PAGEREF _Toc5541 \h </w:instrText>
        </w:r>
        <w:r>
          <w:fldChar w:fldCharType="separate"/>
        </w:r>
        <w:r>
          <w:t>56</w:t>
        </w:r>
        <w:r>
          <w:fldChar w:fldCharType="end"/>
        </w:r>
      </w:hyperlink>
    </w:p>
    <w:p>
      <w:pPr>
        <w:pStyle w:val="TOC2"/>
        <w:tabs>
          <w:tab w:val="right" w:leader="dot" w:pos="8306"/>
        </w:tabs>
      </w:pPr>
      <w:hyperlink w:anchor="_Toc19552" w:history="1">
        <w:r>
          <w:rPr>
            <w:rFonts w:ascii="仿宋" w:eastAsia="仿宋" w:hAnsi="仿宋" w:cs="仿宋" w:hint="eastAsia"/>
            <w:lang w:eastAsia="zh-CN"/>
          </w:rPr>
          <w:t>(二)、冷凝水回收装置项目法律合规要求</w:t>
        </w:r>
        <w:r>
          <w:tab/>
        </w:r>
        <w:r>
          <w:fldChar w:fldCharType="begin"/>
        </w:r>
        <w:r>
          <w:instrText xml:space="preserve"> PAGEREF _Toc19552 \h </w:instrText>
        </w:r>
        <w:r>
          <w:fldChar w:fldCharType="separate"/>
        </w:r>
        <w:r>
          <w:t>60</w:t>
        </w:r>
        <w:r>
          <w:fldChar w:fldCharType="end"/>
        </w:r>
      </w:hyperlink>
    </w:p>
    <w:p>
      <w:pPr>
        <w:pStyle w:val="TOC2"/>
        <w:tabs>
          <w:tab w:val="right" w:leader="dot" w:pos="8306"/>
        </w:tabs>
      </w:pPr>
      <w:hyperlink w:anchor="_Toc21517" w:history="1">
        <w:r>
          <w:rPr>
            <w:rFonts w:ascii="仿宋" w:eastAsia="仿宋" w:hAnsi="仿宋" w:cs="仿宋" w:hint="eastAsia"/>
            <w:lang w:eastAsia="zh-CN"/>
          </w:rPr>
          <w:t>(三)、冷凝水回收装置项目合同管理与法律事务</w:t>
        </w:r>
        <w:r>
          <w:tab/>
        </w:r>
        <w:r>
          <w:fldChar w:fldCharType="begin"/>
        </w:r>
        <w:r>
          <w:instrText xml:space="preserve"> PAGEREF _Toc21517 \h </w:instrText>
        </w:r>
        <w:r>
          <w:fldChar w:fldCharType="separate"/>
        </w:r>
        <w:r>
          <w:t>64</w:t>
        </w:r>
        <w:r>
          <w:fldChar w:fldCharType="end"/>
        </w:r>
      </w:hyperlink>
    </w:p>
    <w:p>
      <w:pPr>
        <w:pStyle w:val="TOC2"/>
        <w:tabs>
          <w:tab w:val="right" w:leader="dot" w:pos="8306"/>
        </w:tabs>
      </w:pPr>
      <w:hyperlink w:anchor="_Toc23383" w:history="1">
        <w:r>
          <w:rPr>
            <w:rFonts w:ascii="仿宋" w:eastAsia="仿宋" w:hAnsi="仿宋" w:cs="仿宋" w:hint="eastAsia"/>
            <w:lang w:eastAsia="zh-CN"/>
          </w:rPr>
          <w:t>(四)、冷凝水回收装置项目知识产权保护策略</w:t>
        </w:r>
        <w:r>
          <w:tab/>
        </w:r>
        <w:r>
          <w:fldChar w:fldCharType="begin"/>
        </w:r>
        <w:r>
          <w:instrText xml:space="preserve"> PAGEREF _Toc23383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1"/>
      <w:r>
        <w:rPr>
          <w:rFonts w:ascii="仿宋" w:eastAsia="仿宋" w:hAnsi="仿宋" w:cs="仿宋" w:hint="eastAsia"/>
          <w:sz w:val="28"/>
          <w:lang w:eastAsia="zh-CN"/>
        </w:rPr>
        <w:t>一、冷凝水回收装置项目绩效评估</w:t>
      </w:r>
      <w:bookmarkEnd w:id="2"/>
    </w:p>
    <w:p>
      <w:pPr>
        <w:pStyle w:val="Heading2"/>
        <w:rPr>
          <w:rFonts w:ascii="仿宋" w:eastAsia="仿宋" w:hAnsi="仿宋" w:cs="仿宋" w:hint="eastAsia"/>
          <w:lang w:eastAsia="zh-CN"/>
        </w:rPr>
      </w:pPr>
      <w:bookmarkStart w:id="3" w:name="_Toc193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凝水回收装置项目中，我们设计了一套全面的绩效评估指标，以确保冷凝水回收装置项目的可控和成功交付。这些指标跨足冷凝水回收装置项目目标、成本、进度和质量等多个维度，为我们提供了全面洞察冷凝水回收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目标达成率是我们关注的首要指标。我们设定了明确的目标，并通过定期监测和评估，迅速发现并应对潜在的目标偏差。这为冷凝水回收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成本绩效是另一个核心关注点。通过实际成本与预算成本的对比分析，我们深入了解成本差异的原因，及时调整资源分配，保持冷凝水回收装置项目在经济效益方面的合理水平。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进度作为关键的绩效指标之一，得到了精心的关注。我们制定了详细的冷凝水回收装置项目进度计划，并设立了进度符合度指标，确保实际进度与计划进度保持一致。这使我们能够快速发现和解决潜在的进度问题，保持冷凝水回收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凝水回收装置项目绩效的不可或缺的一环。我们引入了一系列的质量标准和客户满意度指标，以确保冷凝水回收装置项目交付的成果在质量上达到或超越预期水平。通过持续监测这些指标，我们努力提升冷凝水回收装置项目整体质量水平，为冷凝水回收装置项目的成功交付提供有力保障。通过这些科学且全面的绩效评估，我们能够更好地引导冷凝水回收装置项目的持续改进，确保冷凝水回收装置项目目标的顺利达成。</w:t>
      </w:r>
    </w:p>
    <w:p>
      <w:pPr>
        <w:pStyle w:val="Heading2"/>
        <w:ind w:firstLine="560" w:firstLineChars="200"/>
        <w:rPr>
          <w:rFonts w:ascii="仿宋" w:eastAsia="仿宋" w:hAnsi="仿宋" w:cs="仿宋" w:hint="eastAsia"/>
          <w:sz w:val="28"/>
          <w:lang w:eastAsia="zh-CN"/>
        </w:rPr>
      </w:pPr>
      <w:bookmarkStart w:id="4" w:name="_Toc286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绩效评估是冷凝水回收装置项目中的关键环节，为确保冷凝水回收装置项目达到预期目标，我们采用了多层次、多维度的绩效评估方法。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凝水回收装置项目的战略目标对齐，确保每个决策和行动都与冷凝水回收装置项目整体目标保持一致。团队会定期召开战略对齐会议，审视当前工作与冷凝水回收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凝水回收装置项目进度、质量、成本和风险等方面。这些指标通过数据收集和分析，为冷凝水回收装置项目管理团队提供了客观的评估依据。例如，我们通过冷凝水回收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凝水回收装置项目内部，还考虑了冷凝水回收装置项目对外部环境的影响。我们定期进行干系人满意度调查，以了解各利益相关方对冷凝水回收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这种多层次、多角度的绩效评估方法，使得我们能够全面了解冷凝水回收装置项目的运行状态，及时做出调整，确保冷凝水回收装置项目在不断变化的环境中保持稳健前行。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59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为了确保冷凝水回收装置项目的有效管理和不断优化，我们采用了精心设计的绩效评估周期。这个周期旨在实现灵活、实时和全面的评估，以适应冷凝水回收装置项目执行中的各种挑战。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凝水回收装置项目的不同需求，分为短期、中期和长期。短期评估关注每个迭代或工作周期，以及时发现和解决当前任务中的问题。中期评估涵盖几个迭代，深入了解整体冷凝水回收装置项目的趋势和性能。长期评估则着眼于整个冷凝水回收装置项目阶段，确保冷凝水回收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凝水回收装置项目管理工具和协作平台，团队成员能够随时更新和分享冷凝水回收装置项目数据。这种实时性的反馈机制使我们能够及时察觉潜在问题，快速调整，保持冷凝水回收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凝水回收装置项目的决策制定密不可分。每个周期的冷凝水回收装置项目回顾会议成为集体总结经验、识别问题深层次原因并找到创新解决方案的平台。这种定期的反思与调整机制使冷凝水回收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86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61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技术管理特点体现在其创新导向。通过引入最先进的技术趋势和解决方案，冷凝水回收装置项目致力于提升科技含量、提高质量和效率水平。这意味着我们将采用最新的工具和方法，确保冷凝水回收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凝水回收装置项目技术管理的显著特征。通过整合不同领域的技术资源，我们实现了跨学科的协同工作。这有助于优化技术架构，提高整体效能。此外，整合性策略还促进了不同技术团队之间的紧密沟通和高效合作，确保冷凝水回收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凝水回收装置项目所采用的技术。通过不断优化技术方案，冷凝水回收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凝水回收装置项目团队将在冷凝水回收装置项目初期识别可能的技术风险，并采取相应的预防和应对措施。通过建立健全的风险评估机制，冷凝水回收装置项目能够在实施过程中及时发现并解决潜在的技术问题，保障冷凝水回收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凝水回收装置项目中，技术将成为冷凝水回收装置项目成功的有力支持。这一深度剖析揭示了技术管理在冷凝水回收装置项目实施中的关键作用，为冷凝水回收装置项目的技术基础奠定了坚实的基础。</w:t>
      </w:r>
    </w:p>
    <w:p>
      <w:pPr>
        <w:pStyle w:val="Heading2"/>
        <w:ind w:firstLine="560" w:firstLineChars="200"/>
        <w:rPr>
          <w:rFonts w:ascii="仿宋" w:eastAsia="仿宋" w:hAnsi="仿宋" w:cs="仿宋" w:hint="eastAsia"/>
          <w:sz w:val="28"/>
          <w:lang w:eastAsia="zh-CN"/>
        </w:rPr>
      </w:pPr>
      <w:bookmarkStart w:id="8" w:name="_Toc10075"/>
      <w:r>
        <w:rPr>
          <w:rFonts w:ascii="仿宋" w:eastAsia="仿宋" w:hAnsi="仿宋" w:cs="仿宋" w:hint="eastAsia"/>
          <w:sz w:val="28"/>
          <w:lang w:eastAsia="zh-CN"/>
        </w:rPr>
        <w:t>(二)、冷凝水回收装置项目工艺技术设计方案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凝水回收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凝水回收装置项目将严格按照相关行业规范要求进行组织。通过有效控制产品质量，冷凝水回收装置项目将致力于为顾客提供优质的冷凝水回收装置项目产品和良好的服务。这体现了冷凝水回收装置项目对于生产活动合规性和质量标准的高度重视，为冷凝水回收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凝水回收装置项目注重生态效益和清洁生产原则。冷凝水回收装置项目建设将紧密结合地方特色经济发展，与社会经济发展规划和区域环境保护规划方案相协调一致。通过与当地区域自然生态系统的结合，冷凝水回收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凝水回收装置项目产品具有多样化的客户需求和个性化的特点。因此，冷凝水回收装置项目产品规格品种多样，且单批生产数量较小。为满足这一特点，冷凝水回收装置项目承办单位将建设先进的柔性制造生产线。通过广泛应用柔性制造技术，冷凝水回收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凝水回收装置项目采用的技术具有较高的技术含量和自动化水平，处于国内先进水平。这一技术选用不仅体现了对生产效率、质量和环境友好性的高标准要求，同时为冷凝水回收装置项目的可持续发展奠定了坚实的基础。</w:t>
      </w:r>
    </w:p>
    <w:p>
      <w:pPr>
        <w:pStyle w:val="Heading2"/>
        <w:ind w:firstLine="560" w:firstLineChars="200"/>
        <w:rPr>
          <w:rFonts w:ascii="仿宋" w:eastAsia="仿宋" w:hAnsi="仿宋" w:cs="仿宋" w:hint="eastAsia"/>
          <w:sz w:val="28"/>
          <w:lang w:eastAsia="zh-CN"/>
        </w:rPr>
      </w:pPr>
      <w:bookmarkStart w:id="9" w:name="_Toc480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为确保冷凝水回收装置项目的高效生产和技术实施，我们制定了一套精心设计的设备选型方案，以满足冷凝水回收装置项目生产、质量和环保的要求。该方案的主要特点如下：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凝水回收装置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针对冷凝水回收装置项目产品的多样性和小批量生产的特点，我们将建设柔性制造生产线。通过在设备选型中考虑柔性制造技术，可以灵活应对不同产品规格和生产需求，实现生产线的高度灵活性和适应性。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591"/>
      <w:r>
        <w:rPr>
          <w:rFonts w:ascii="仿宋" w:eastAsia="仿宋" w:hAnsi="仿宋" w:cs="仿宋" w:hint="eastAsia"/>
          <w:sz w:val="28"/>
          <w:lang w:eastAsia="zh-CN"/>
        </w:rPr>
        <w:t>三、冷凝水回收装置项目概论</w:t>
      </w:r>
      <w:bookmarkEnd w:id="10"/>
    </w:p>
    <w:p>
      <w:pPr>
        <w:pStyle w:val="Heading2"/>
        <w:rPr>
          <w:rFonts w:ascii="仿宋" w:eastAsia="仿宋" w:hAnsi="仿宋" w:cs="仿宋" w:hint="eastAsia"/>
          <w:lang w:eastAsia="zh-CN"/>
        </w:rPr>
      </w:pPr>
      <w:bookmarkStart w:id="11" w:name="_Toc14060"/>
      <w:r>
        <w:rPr>
          <w:rFonts w:ascii="仿宋" w:eastAsia="仿宋" w:hAnsi="仿宋" w:cs="仿宋" w:hint="eastAsia"/>
          <w:lang w:eastAsia="zh-CN"/>
        </w:rPr>
        <w:t>(一)、冷凝水回收装置项目概况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起源追溯至对市场的深入洞察。市场的不断演变与变革为冷凝水回收装置项目提供了难得的机遇。当前市场存在的需求缺口和变革的大环境共同构成了冷凝水回收装置项目的背景。这个冷凝水回收装置项目旨在充分利用市场机遇，填补行业中尚未满足的需求，为客户提供全新的解决方案。市场的变革和需求的增长使得这个冷凝水回收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冷凝水回收装置项目名称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正式命名为冷凝水回收装置。这个名称不仅仅是一个标识，更代表了冷凝水回收装置项目的核心理念和愿景。它蕴含着冷凝水回收装置项目所要解决问题的关键字，具有强烈的表达和辨识度，为冷凝水回收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冷凝水回收装置项目目标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核心目标是提供一种全新、高效的解决方案，满足客户日益增长的需求。冷凝水回收装置项目追求的不仅仅是满足市场需求，更是在市场中获得卓越的竞争优势。通过不断提升产品或服务的质量和创新水平，冷凝水回收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冷凝水回收装置项目范围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全面涵盖了产品研发、制造、市场推广和售后服务，确保从产品设计到最终用户体验的全方位关注。这一全面的冷凝水回收装置项目范围是为了确保冷凝水回收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冷凝水回收装置项目时间表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冷凝水回收装置项目计划在未来18个月内完成，包括研发、测试、市场试点和正式推出等不同阶段。这个时间表的合理设计是为了确保冷凝水回收装置项目各个阶段的顺利推进，以便按时交付高质量的成果。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冷凝水回收装置项目预算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总预算估算为XX百万美元，主要分配在研发、市场推广、人员培训和运营等方面。这一充足的预算为冷凝水回收装置项目提供了充足的资源，确保冷凝水回收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冷凝水回收装置项目风险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可能面临的风险包括市场接受度低、技术难题、竞争激烈等。冷凝水回收装置项目团队已经制定了相应的风险应对计划，通过前瞻性的风险管理，确保冷凝水回收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冷凝水回收装置项目团队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冷凝水回收装置项目汇聚了一支经验丰富、多领域专业素养的核心团队，确保冷凝水回收装置项目在各个方面都能拥有高水平的执行力。团队的协同作战是冷凝水回收装置项目成功的关键因素之一。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冷凝水回收装置项目背景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冷凝水回收装置项目的背景根植于市场对更高效、创新产品的渴望，同时也受到科技发展对行业格局的深刻改变的影响。这为冷凝水回收装置项目提供了广阔的发展空间和市场需求。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冷凝水回收装置项目现状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截至目前，冷凝水回收装置项目已完成市场调研和技术验证，取得了初步的成功。这为冷凝水回收装置项目在未来的发展奠定了坚实的基础，为更远大的目标打下了坚实的基石。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5128"/>
      <w:r>
        <w:rPr>
          <w:rFonts w:ascii="仿宋" w:eastAsia="仿宋" w:hAnsi="仿宋" w:cs="仿宋" w:hint="eastAsia"/>
          <w:sz w:val="28"/>
          <w:lang w:eastAsia="zh-CN"/>
        </w:rPr>
        <w:t>(二)、冷凝水回收装置项目目标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keyword》冷凝水回收装置项目首要业务目标是在市场中占据有利地位，实现产品/服务的成功推广和销售。通过不断提升产品质量、创新性，冷凝水回收装置项目追求成为行业中的领导者，赢得更多客户的青睐。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在科技迅速发展的时代，冷凝水回收装置项目着眼于技术创新。通过持续的研发和技术升级，冷凝水回收装置项目旨在推出更具创新性的产品或服务，以满足市场对新鲜、先进解决方案的需求。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为了建立可持续的客户关系，冷凝水回收装置项目设定了客户满意度目标。通过提供卓越的产品质量和优质的客户服务，冷凝水回收装置项目追求赢得客户的信任和忠诚度，确保他们的满意度达到行业领先水平。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冷凝水回收装置项目注重社会责任和可持续发展。通过实施环保、社会责任冷凝水回收装置项目，冷凝水回收装置项目致力于在经济发展的同时保护环境，促进社会公平，实现可持续经营。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冷凝水回收装置项目的团队是实现目标的核心驱动力。因此，冷凝水回收装置项目设定了团队发展目标，包括提升团队成员的专业技能、培养领导力，以及搭建协同高效的团队工作氛围。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5964"/>
      <w:r>
        <w:rPr>
          <w:rFonts w:ascii="仿宋" w:eastAsia="仿宋" w:hAnsi="仿宋" w:cs="仿宋" w:hint="eastAsia"/>
          <w:sz w:val="28"/>
          <w:lang w:eastAsia="zh-CN"/>
        </w:rPr>
        <w:t>(三)、冷凝水回收装置项目提出的理由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冷凝水回收装置项目提出的理由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提出源于对市场机遇的深刻洞察。当前市场中存在的需求缺口和行业发展趋势表明，有巨大的商业机会等待被开发。通过准确捕捉市场机遇，冷凝水回收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理念基于对技术创新的信仰。通过持续的研发和技术投入，冷凝水回收装置项目有望推出更具创新性的产品或服务。在科技飞速发展的当下，冷凝水回收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提出是为了增强企业的行业竞争力。通过提升产品或服务的质量和独特性，冷凝水回收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响应了消费者需求的变化。随着社会和科技的不断发展，消费者对产品和服务的需求也在发生变化。通过深入了解并及时回应消费者的新需求，冷凝水回收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提出是企业战略发展规划的一部分。在面对日益激烈的市场竞争和不断变化的商业环境中，冷凝水回收装置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提出不仅仅是基于商业考量，还注重社会责任。通过推出环保、社会责任等方面的冷凝水回收装置项目，冷凝水回收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冷凝水回收装置项目的提出反映了对利益相关者期望的关注。包括客户、员工、投资者等利益相关者在企业发展中都有着各自的期望，冷凝水回收装置项目力求在满足这些期望的同时，取得更大的共赢。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416"/>
      <w:r>
        <w:rPr>
          <w:rFonts w:ascii="仿宋" w:eastAsia="仿宋" w:hAnsi="仿宋" w:cs="仿宋" w:hint="eastAsia"/>
          <w:sz w:val="28"/>
          <w:lang w:eastAsia="zh-CN"/>
        </w:rPr>
        <w:t>(四)、冷凝水回收装置项目意义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在实施冷凝水回收装置项目的过程中，我们不仅仅是在追逐商业成功，更是为企业和社会的多个层面创造了深远的意义。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首要意义在于提升企业的市场竞争力。通过持续的创新和对产品质量的高标准要求，冷凝水回收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凝水回收装置项目的推进将促使行业技术水平的提升。通过引入先进技术和创新性解决方案，冷凝水回收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凝水回收装置项目不仅创造了大量就业机会，提高了就业水平，还注重社会责任和环保。通过参与社会公益事业和推动环保冷凝水回收装置项目，冷凝水回收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综合而言，冷凝水回收装置项目意义重大，不仅推动了企业的发展，也为行业和社会的进步贡献了积极力量。这是一个全面而深刻的影响，将在未来产生可持续的正面效应。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5789"/>
      <w:r>
        <w:rPr>
          <w:rFonts w:ascii="仿宋" w:eastAsia="仿宋" w:hAnsi="仿宋" w:cs="仿宋" w:hint="eastAsia"/>
          <w:sz w:val="28"/>
          <w:lang w:eastAsia="zh-CN"/>
        </w:rPr>
        <w:t>(五)、冷凝水回收装置项目背景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在当今迅猛发展的商业环境中，冷凝水回收装置项目的动因根植于对多方面因素的审慎考量。这个冷凝水回收装置项目的提出并非孤立的决策，而是对企业所处背景深入思考的产物。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凝水回收装置项目背后的首要原因。科技的迅速发展和全球市场的快速变化使得企业必须灵活应对。冷凝水回收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竞争的激烈程度也是冷凝水回收装置项目背景中不可忽视的一环。企业需要在激烈竞争中脱颖而出，为此，冷凝水回收装置项目致力于打破常规，提供独特的价值主张，以吸引客户并确保市场份额的增长。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技术的迅速发展为企业带来了机遇与挑战。作为冷凝水回收装置项目启动的背景之一，对新兴技术的应用将有助于提升企业的技术水平，使其在不断演进的商业环境中保持竞争优势。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https://d.book118.com/016154222211010031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F5FAB"/>
    <w:rsid w:val="5A8F5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5422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2024-01-04T03:54:00Z</dcterms:created>
  <dcterms:modified xsi:type="dcterms:W3CDTF">2024-01-04T03:54:57Z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AFA905210B7645C99C103B35231D3F89_11</vt:lpwstr>
  </property>
  <property fmtid="{D5CDD505-2E9C-101B-9397-08002B2CF9AE}" pid="3" name="KSOProductBuildVer">
    <vt:lpwstr>2052-12.1.0.16120</vt:lpwstr>
  </property>
</Properties>
</file>