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温度调节器项目建设方案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7" w:history="1">
        <w:r>
          <w:rPr>
            <w:rFonts w:ascii="仿宋" w:eastAsia="仿宋" w:hAnsi="仿宋" w:cs="仿宋" w:hint="eastAsia"/>
            <w:lang w:eastAsia="zh-CN"/>
          </w:rPr>
          <w:t>序言</w:t>
        </w:r>
        <w:r>
          <w:tab/>
        </w:r>
        <w:r>
          <w:fldChar w:fldCharType="begin"/>
        </w:r>
        <w:r>
          <w:instrText xml:space="preserve"> PAGEREF _Toc31197 \h </w:instrText>
        </w:r>
        <w:r>
          <w:fldChar w:fldCharType="separate"/>
        </w:r>
        <w:r>
          <w:t>3</w:t>
        </w:r>
        <w:r>
          <w:fldChar w:fldCharType="end"/>
        </w:r>
      </w:hyperlink>
    </w:p>
    <w:p>
      <w:pPr>
        <w:pStyle w:val="TOC1"/>
        <w:tabs>
          <w:tab w:val="right" w:leader="dot" w:pos="8306"/>
        </w:tabs>
      </w:pPr>
      <w:hyperlink w:anchor="_Toc7330" w:history="1">
        <w:r>
          <w:rPr>
            <w:rFonts w:ascii="仿宋" w:eastAsia="仿宋" w:hAnsi="仿宋" w:cs="仿宋" w:hint="eastAsia"/>
            <w:lang w:eastAsia="zh-CN"/>
          </w:rPr>
          <w:t>一、温度调节器项目概论</w:t>
        </w:r>
        <w:r>
          <w:tab/>
        </w:r>
        <w:r>
          <w:fldChar w:fldCharType="begin"/>
        </w:r>
        <w:r>
          <w:instrText xml:space="preserve"> PAGEREF _Toc7330 \h </w:instrText>
        </w:r>
        <w:r>
          <w:fldChar w:fldCharType="separate"/>
        </w:r>
        <w:r>
          <w:t>3</w:t>
        </w:r>
        <w:r>
          <w:fldChar w:fldCharType="end"/>
        </w:r>
      </w:hyperlink>
    </w:p>
    <w:p>
      <w:pPr>
        <w:pStyle w:val="TOC2"/>
        <w:tabs>
          <w:tab w:val="right" w:leader="dot" w:pos="8306"/>
        </w:tabs>
      </w:pPr>
      <w:hyperlink w:anchor="_Toc3928" w:history="1">
        <w:r>
          <w:rPr>
            <w:rFonts w:ascii="仿宋" w:eastAsia="仿宋" w:hAnsi="仿宋" w:cs="仿宋" w:hint="eastAsia"/>
            <w:lang w:eastAsia="zh-CN"/>
          </w:rPr>
          <w:t>(一)、项目申报单位概况</w:t>
        </w:r>
        <w:r>
          <w:tab/>
        </w:r>
        <w:r>
          <w:fldChar w:fldCharType="begin"/>
        </w:r>
        <w:r>
          <w:instrText xml:space="preserve"> PAGEREF _Toc3928 \h </w:instrText>
        </w:r>
        <w:r>
          <w:fldChar w:fldCharType="separate"/>
        </w:r>
        <w:r>
          <w:t>3</w:t>
        </w:r>
        <w:r>
          <w:fldChar w:fldCharType="end"/>
        </w:r>
      </w:hyperlink>
    </w:p>
    <w:p>
      <w:pPr>
        <w:pStyle w:val="TOC2"/>
        <w:tabs>
          <w:tab w:val="right" w:leader="dot" w:pos="8306"/>
        </w:tabs>
      </w:pPr>
      <w:hyperlink w:anchor="_Toc31956" w:history="1">
        <w:r>
          <w:rPr>
            <w:rFonts w:ascii="仿宋" w:eastAsia="仿宋" w:hAnsi="仿宋" w:cs="仿宋" w:hint="eastAsia"/>
            <w:lang w:eastAsia="zh-CN"/>
          </w:rPr>
          <w:t>(二)、项目概况</w:t>
        </w:r>
        <w:r>
          <w:tab/>
        </w:r>
        <w:r>
          <w:fldChar w:fldCharType="begin"/>
        </w:r>
        <w:r>
          <w:instrText xml:space="preserve"> PAGEREF _Toc31956 \h </w:instrText>
        </w:r>
        <w:r>
          <w:fldChar w:fldCharType="separate"/>
        </w:r>
        <w:r>
          <w:t>4</w:t>
        </w:r>
        <w:r>
          <w:fldChar w:fldCharType="end"/>
        </w:r>
      </w:hyperlink>
    </w:p>
    <w:p>
      <w:pPr>
        <w:pStyle w:val="TOC1"/>
        <w:tabs>
          <w:tab w:val="right" w:leader="dot" w:pos="8306"/>
        </w:tabs>
      </w:pPr>
      <w:hyperlink w:anchor="_Toc8053" w:history="1">
        <w:r>
          <w:rPr>
            <w:rFonts w:ascii="仿宋" w:eastAsia="仿宋" w:hAnsi="仿宋" w:cs="仿宋" w:hint="eastAsia"/>
            <w:lang w:eastAsia="zh-CN"/>
          </w:rPr>
          <w:t>二、资源开发及综合利用分析</w:t>
        </w:r>
        <w:r>
          <w:tab/>
        </w:r>
        <w:r>
          <w:fldChar w:fldCharType="begin"/>
        </w:r>
        <w:r>
          <w:instrText xml:space="preserve"> PAGEREF _Toc8053 \h </w:instrText>
        </w:r>
        <w:r>
          <w:fldChar w:fldCharType="separate"/>
        </w:r>
        <w:r>
          <w:t>7</w:t>
        </w:r>
        <w:r>
          <w:fldChar w:fldCharType="end"/>
        </w:r>
      </w:hyperlink>
    </w:p>
    <w:p>
      <w:pPr>
        <w:pStyle w:val="TOC2"/>
        <w:tabs>
          <w:tab w:val="right" w:leader="dot" w:pos="8306"/>
        </w:tabs>
      </w:pPr>
      <w:hyperlink w:anchor="_Toc644" w:history="1">
        <w:r>
          <w:rPr>
            <w:rFonts w:ascii="仿宋" w:eastAsia="仿宋" w:hAnsi="仿宋" w:cs="仿宋" w:hint="eastAsia"/>
            <w:lang w:eastAsia="zh-CN"/>
          </w:rPr>
          <w:t>(一)、资源开发方案</w:t>
        </w:r>
        <w:r>
          <w:tab/>
        </w:r>
        <w:r>
          <w:fldChar w:fldCharType="begin"/>
        </w:r>
        <w:r>
          <w:instrText xml:space="preserve"> PAGEREF _Toc644 \h </w:instrText>
        </w:r>
        <w:r>
          <w:fldChar w:fldCharType="separate"/>
        </w:r>
        <w:r>
          <w:t>7</w:t>
        </w:r>
        <w:r>
          <w:fldChar w:fldCharType="end"/>
        </w:r>
      </w:hyperlink>
    </w:p>
    <w:p>
      <w:pPr>
        <w:pStyle w:val="TOC2"/>
        <w:tabs>
          <w:tab w:val="right" w:leader="dot" w:pos="8306"/>
        </w:tabs>
      </w:pPr>
      <w:hyperlink w:anchor="_Toc5111" w:history="1">
        <w:r>
          <w:rPr>
            <w:rFonts w:ascii="仿宋" w:eastAsia="仿宋" w:hAnsi="仿宋" w:cs="仿宋" w:hint="eastAsia"/>
            <w:lang w:eastAsia="zh-CN"/>
          </w:rPr>
          <w:t>(二)、资源利用方案</w:t>
        </w:r>
        <w:r>
          <w:tab/>
        </w:r>
        <w:r>
          <w:fldChar w:fldCharType="begin"/>
        </w:r>
        <w:r>
          <w:instrText xml:space="preserve"> PAGEREF _Toc5111 \h </w:instrText>
        </w:r>
        <w:r>
          <w:fldChar w:fldCharType="separate"/>
        </w:r>
        <w:r>
          <w:t>8</w:t>
        </w:r>
        <w:r>
          <w:fldChar w:fldCharType="end"/>
        </w:r>
      </w:hyperlink>
    </w:p>
    <w:p>
      <w:pPr>
        <w:pStyle w:val="TOC2"/>
        <w:tabs>
          <w:tab w:val="right" w:leader="dot" w:pos="8306"/>
        </w:tabs>
      </w:pPr>
      <w:hyperlink w:anchor="_Toc7535" w:history="1">
        <w:r>
          <w:rPr>
            <w:rFonts w:ascii="仿宋" w:eastAsia="仿宋" w:hAnsi="仿宋" w:cs="仿宋" w:hint="eastAsia"/>
            <w:lang w:eastAsia="zh-CN"/>
          </w:rPr>
          <w:t>(三)、资源节约措施</w:t>
        </w:r>
        <w:r>
          <w:tab/>
        </w:r>
        <w:r>
          <w:fldChar w:fldCharType="begin"/>
        </w:r>
        <w:r>
          <w:instrText xml:space="preserve"> PAGEREF _Toc7535 \h </w:instrText>
        </w:r>
        <w:r>
          <w:fldChar w:fldCharType="separate"/>
        </w:r>
        <w:r>
          <w:t>9</w:t>
        </w:r>
        <w:r>
          <w:fldChar w:fldCharType="end"/>
        </w:r>
      </w:hyperlink>
    </w:p>
    <w:p>
      <w:pPr>
        <w:pStyle w:val="TOC1"/>
        <w:tabs>
          <w:tab w:val="right" w:leader="dot" w:pos="8306"/>
        </w:tabs>
      </w:pPr>
      <w:hyperlink w:anchor="_Toc16003" w:history="1">
        <w:r>
          <w:rPr>
            <w:rFonts w:ascii="仿宋" w:eastAsia="仿宋" w:hAnsi="仿宋" w:cs="仿宋" w:hint="eastAsia"/>
            <w:lang w:eastAsia="zh-CN"/>
          </w:rPr>
          <w:t>三、财务管理与成本控制</w:t>
        </w:r>
        <w:r>
          <w:tab/>
        </w:r>
        <w:r>
          <w:fldChar w:fldCharType="begin"/>
        </w:r>
        <w:r>
          <w:instrText xml:space="preserve"> PAGEREF _Toc16003 \h </w:instrText>
        </w:r>
        <w:r>
          <w:fldChar w:fldCharType="separate"/>
        </w:r>
        <w:r>
          <w:t>10</w:t>
        </w:r>
        <w:r>
          <w:fldChar w:fldCharType="end"/>
        </w:r>
      </w:hyperlink>
    </w:p>
    <w:p>
      <w:pPr>
        <w:pStyle w:val="TOC2"/>
        <w:tabs>
          <w:tab w:val="right" w:leader="dot" w:pos="8306"/>
        </w:tabs>
      </w:pPr>
      <w:hyperlink w:anchor="_Toc32255" w:history="1">
        <w:r>
          <w:rPr>
            <w:rFonts w:ascii="仿宋" w:eastAsia="仿宋" w:hAnsi="仿宋" w:cs="仿宋" w:hint="eastAsia"/>
            <w:lang w:eastAsia="zh-CN"/>
          </w:rPr>
          <w:t>(一)、财务管理体系建设</w:t>
        </w:r>
        <w:r>
          <w:tab/>
        </w:r>
        <w:r>
          <w:fldChar w:fldCharType="begin"/>
        </w:r>
        <w:r>
          <w:instrText xml:space="preserve"> PAGEREF _Toc32255 \h </w:instrText>
        </w:r>
        <w:r>
          <w:fldChar w:fldCharType="separate"/>
        </w:r>
        <w:r>
          <w:t>10</w:t>
        </w:r>
        <w:r>
          <w:fldChar w:fldCharType="end"/>
        </w:r>
      </w:hyperlink>
    </w:p>
    <w:p>
      <w:pPr>
        <w:pStyle w:val="TOC2"/>
        <w:tabs>
          <w:tab w:val="right" w:leader="dot" w:pos="8306"/>
        </w:tabs>
      </w:pPr>
      <w:hyperlink w:anchor="_Toc1488" w:history="1">
        <w:r>
          <w:rPr>
            <w:rFonts w:ascii="仿宋" w:eastAsia="仿宋" w:hAnsi="仿宋" w:cs="仿宋" w:hint="eastAsia"/>
            <w:lang w:eastAsia="zh-CN"/>
          </w:rPr>
          <w:t>(二)、成本控制措施</w:t>
        </w:r>
        <w:r>
          <w:tab/>
        </w:r>
        <w:r>
          <w:fldChar w:fldCharType="begin"/>
        </w:r>
        <w:r>
          <w:instrText xml:space="preserve"> PAGEREF _Toc1488 \h </w:instrText>
        </w:r>
        <w:r>
          <w:fldChar w:fldCharType="separate"/>
        </w:r>
        <w:r>
          <w:t>12</w:t>
        </w:r>
        <w:r>
          <w:fldChar w:fldCharType="end"/>
        </w:r>
      </w:hyperlink>
    </w:p>
    <w:p>
      <w:pPr>
        <w:pStyle w:val="TOC1"/>
        <w:tabs>
          <w:tab w:val="right" w:leader="dot" w:pos="8306"/>
        </w:tabs>
      </w:pPr>
      <w:hyperlink w:anchor="_Toc20541" w:history="1">
        <w:r>
          <w:rPr>
            <w:rFonts w:ascii="仿宋" w:eastAsia="仿宋" w:hAnsi="仿宋" w:cs="仿宋" w:hint="eastAsia"/>
            <w:lang w:eastAsia="zh-CN"/>
          </w:rPr>
          <w:t>四、项目监理与质量保证</w:t>
        </w:r>
        <w:r>
          <w:tab/>
        </w:r>
        <w:r>
          <w:fldChar w:fldCharType="begin"/>
        </w:r>
        <w:r>
          <w:instrText xml:space="preserve"> PAGEREF _Toc20541 \h </w:instrText>
        </w:r>
        <w:r>
          <w:fldChar w:fldCharType="separate"/>
        </w:r>
        <w:r>
          <w:t>13</w:t>
        </w:r>
        <w:r>
          <w:fldChar w:fldCharType="end"/>
        </w:r>
      </w:hyperlink>
    </w:p>
    <w:p>
      <w:pPr>
        <w:pStyle w:val="TOC2"/>
        <w:tabs>
          <w:tab w:val="right" w:leader="dot" w:pos="8306"/>
        </w:tabs>
      </w:pPr>
      <w:hyperlink w:anchor="_Toc27976" w:history="1">
        <w:r>
          <w:rPr>
            <w:rFonts w:ascii="仿宋" w:eastAsia="仿宋" w:hAnsi="仿宋" w:cs="仿宋" w:hint="eastAsia"/>
            <w:lang w:eastAsia="zh-CN"/>
          </w:rPr>
          <w:t>(一)、监理体系构建</w:t>
        </w:r>
        <w:r>
          <w:tab/>
        </w:r>
        <w:r>
          <w:fldChar w:fldCharType="begin"/>
        </w:r>
        <w:r>
          <w:instrText xml:space="preserve"> PAGEREF _Toc27976 \h </w:instrText>
        </w:r>
        <w:r>
          <w:fldChar w:fldCharType="separate"/>
        </w:r>
        <w:r>
          <w:t>13</w:t>
        </w:r>
        <w:r>
          <w:fldChar w:fldCharType="end"/>
        </w:r>
      </w:hyperlink>
    </w:p>
    <w:p>
      <w:pPr>
        <w:pStyle w:val="TOC2"/>
        <w:tabs>
          <w:tab w:val="right" w:leader="dot" w:pos="8306"/>
        </w:tabs>
      </w:pPr>
      <w:hyperlink w:anchor="_Toc31587" w:history="1">
        <w:r>
          <w:rPr>
            <w:rFonts w:ascii="仿宋" w:eastAsia="仿宋" w:hAnsi="仿宋" w:cs="仿宋" w:hint="eastAsia"/>
            <w:lang w:eastAsia="zh-CN"/>
          </w:rPr>
          <w:t>(二)、质量保证体系实施</w:t>
        </w:r>
        <w:r>
          <w:tab/>
        </w:r>
        <w:r>
          <w:fldChar w:fldCharType="begin"/>
        </w:r>
        <w:r>
          <w:instrText xml:space="preserve"> PAGEREF _Toc31587 \h </w:instrText>
        </w:r>
        <w:r>
          <w:fldChar w:fldCharType="separate"/>
        </w:r>
        <w:r>
          <w:t>14</w:t>
        </w:r>
        <w:r>
          <w:fldChar w:fldCharType="end"/>
        </w:r>
      </w:hyperlink>
    </w:p>
    <w:p>
      <w:pPr>
        <w:pStyle w:val="TOC2"/>
        <w:tabs>
          <w:tab w:val="right" w:leader="dot" w:pos="8306"/>
        </w:tabs>
      </w:pPr>
      <w:hyperlink w:anchor="_Toc21194" w:history="1">
        <w:r>
          <w:rPr>
            <w:rFonts w:ascii="仿宋" w:eastAsia="仿宋" w:hAnsi="仿宋" w:cs="仿宋" w:hint="eastAsia"/>
            <w:lang w:eastAsia="zh-CN"/>
          </w:rPr>
          <w:t>(三)、监理与质量控制流程</w:t>
        </w:r>
        <w:r>
          <w:tab/>
        </w:r>
        <w:r>
          <w:fldChar w:fldCharType="begin"/>
        </w:r>
        <w:r>
          <w:instrText xml:space="preserve"> PAGEREF _Toc21194 \h </w:instrText>
        </w:r>
        <w:r>
          <w:fldChar w:fldCharType="separate"/>
        </w:r>
        <w:r>
          <w:t>14</w:t>
        </w:r>
        <w:r>
          <w:fldChar w:fldCharType="end"/>
        </w:r>
      </w:hyperlink>
    </w:p>
    <w:p>
      <w:pPr>
        <w:pStyle w:val="TOC1"/>
        <w:tabs>
          <w:tab w:val="right" w:leader="dot" w:pos="8306"/>
        </w:tabs>
      </w:pPr>
      <w:hyperlink w:anchor="_Toc29472" w:history="1">
        <w:r>
          <w:rPr>
            <w:rFonts w:ascii="仿宋" w:eastAsia="仿宋" w:hAnsi="仿宋" w:cs="仿宋" w:hint="eastAsia"/>
            <w:lang w:eastAsia="zh-CN"/>
          </w:rPr>
          <w:t>五、发展规划、产业政策和行业准入分析</w:t>
        </w:r>
        <w:r>
          <w:tab/>
        </w:r>
        <w:r>
          <w:fldChar w:fldCharType="begin"/>
        </w:r>
        <w:r>
          <w:instrText xml:space="preserve"> PAGEREF _Toc29472 \h </w:instrText>
        </w:r>
        <w:r>
          <w:fldChar w:fldCharType="separate"/>
        </w:r>
        <w:r>
          <w:t>15</w:t>
        </w:r>
        <w:r>
          <w:fldChar w:fldCharType="end"/>
        </w:r>
      </w:hyperlink>
    </w:p>
    <w:p>
      <w:pPr>
        <w:pStyle w:val="TOC2"/>
        <w:tabs>
          <w:tab w:val="right" w:leader="dot" w:pos="8306"/>
        </w:tabs>
      </w:pPr>
      <w:hyperlink w:anchor="_Toc23406" w:history="1">
        <w:r>
          <w:rPr>
            <w:rFonts w:ascii="仿宋" w:eastAsia="仿宋" w:hAnsi="仿宋" w:cs="仿宋" w:hint="eastAsia"/>
            <w:lang w:eastAsia="zh-CN"/>
          </w:rPr>
          <w:t>(一)、发展规划分析</w:t>
        </w:r>
        <w:r>
          <w:tab/>
        </w:r>
        <w:r>
          <w:fldChar w:fldCharType="begin"/>
        </w:r>
        <w:r>
          <w:instrText xml:space="preserve"> PAGEREF _Toc23406 \h </w:instrText>
        </w:r>
        <w:r>
          <w:fldChar w:fldCharType="separate"/>
        </w:r>
        <w:r>
          <w:t>15</w:t>
        </w:r>
        <w:r>
          <w:fldChar w:fldCharType="end"/>
        </w:r>
      </w:hyperlink>
    </w:p>
    <w:p>
      <w:pPr>
        <w:pStyle w:val="TOC2"/>
        <w:tabs>
          <w:tab w:val="right" w:leader="dot" w:pos="8306"/>
        </w:tabs>
      </w:pPr>
      <w:hyperlink w:anchor="_Toc20418" w:history="1">
        <w:r>
          <w:rPr>
            <w:rFonts w:ascii="仿宋" w:eastAsia="仿宋" w:hAnsi="仿宋" w:cs="仿宋" w:hint="eastAsia"/>
            <w:lang w:eastAsia="zh-CN"/>
          </w:rPr>
          <w:t>(二)、产业政策分析</w:t>
        </w:r>
        <w:r>
          <w:tab/>
        </w:r>
        <w:r>
          <w:fldChar w:fldCharType="begin"/>
        </w:r>
        <w:r>
          <w:instrText xml:space="preserve"> PAGEREF _Toc20418 \h </w:instrText>
        </w:r>
        <w:r>
          <w:fldChar w:fldCharType="separate"/>
        </w:r>
        <w:r>
          <w:t>17</w:t>
        </w:r>
        <w:r>
          <w:fldChar w:fldCharType="end"/>
        </w:r>
      </w:hyperlink>
    </w:p>
    <w:p>
      <w:pPr>
        <w:pStyle w:val="TOC2"/>
        <w:tabs>
          <w:tab w:val="right" w:leader="dot" w:pos="8306"/>
        </w:tabs>
      </w:pPr>
      <w:hyperlink w:anchor="_Toc3963" w:history="1">
        <w:r>
          <w:rPr>
            <w:rFonts w:ascii="仿宋" w:eastAsia="仿宋" w:hAnsi="仿宋" w:cs="仿宋" w:hint="eastAsia"/>
            <w:lang w:eastAsia="zh-CN"/>
          </w:rPr>
          <w:t>(三)、行业准入分析</w:t>
        </w:r>
        <w:r>
          <w:tab/>
        </w:r>
        <w:r>
          <w:fldChar w:fldCharType="begin"/>
        </w:r>
        <w:r>
          <w:instrText xml:space="preserve"> PAGEREF _Toc3963 \h </w:instrText>
        </w:r>
        <w:r>
          <w:fldChar w:fldCharType="separate"/>
        </w:r>
        <w:r>
          <w:t>18</w:t>
        </w:r>
        <w:r>
          <w:fldChar w:fldCharType="end"/>
        </w:r>
      </w:hyperlink>
    </w:p>
    <w:p>
      <w:pPr>
        <w:pStyle w:val="TOC1"/>
        <w:tabs>
          <w:tab w:val="right" w:leader="dot" w:pos="8306"/>
        </w:tabs>
      </w:pPr>
      <w:hyperlink w:anchor="_Toc19681" w:history="1">
        <w:r>
          <w:rPr>
            <w:rFonts w:ascii="仿宋" w:eastAsia="仿宋" w:hAnsi="仿宋" w:cs="仿宋" w:hint="eastAsia"/>
            <w:lang w:eastAsia="zh-CN"/>
          </w:rPr>
          <w:t>六、建设风险评估分析</w:t>
        </w:r>
        <w:r>
          <w:tab/>
        </w:r>
        <w:r>
          <w:fldChar w:fldCharType="begin"/>
        </w:r>
        <w:r>
          <w:instrText xml:space="preserve"> PAGEREF _Toc19681 \h </w:instrText>
        </w:r>
        <w:r>
          <w:fldChar w:fldCharType="separate"/>
        </w:r>
        <w:r>
          <w:t>19</w:t>
        </w:r>
        <w:r>
          <w:fldChar w:fldCharType="end"/>
        </w:r>
      </w:hyperlink>
    </w:p>
    <w:p>
      <w:pPr>
        <w:pStyle w:val="TOC2"/>
        <w:tabs>
          <w:tab w:val="right" w:leader="dot" w:pos="8306"/>
        </w:tabs>
      </w:pPr>
      <w:hyperlink w:anchor="_Toc26348" w:history="1">
        <w:r>
          <w:rPr>
            <w:rFonts w:ascii="仿宋" w:eastAsia="仿宋" w:hAnsi="仿宋" w:cs="仿宋" w:hint="eastAsia"/>
            <w:lang w:eastAsia="zh-CN"/>
          </w:rPr>
          <w:t>(一)、政策风险分析</w:t>
        </w:r>
        <w:r>
          <w:tab/>
        </w:r>
        <w:r>
          <w:fldChar w:fldCharType="begin"/>
        </w:r>
        <w:r>
          <w:instrText xml:space="preserve"> PAGEREF _Toc26348 \h </w:instrText>
        </w:r>
        <w:r>
          <w:fldChar w:fldCharType="separate"/>
        </w:r>
        <w:r>
          <w:t>19</w:t>
        </w:r>
        <w:r>
          <w:fldChar w:fldCharType="end"/>
        </w:r>
      </w:hyperlink>
    </w:p>
    <w:p>
      <w:pPr>
        <w:pStyle w:val="TOC2"/>
        <w:tabs>
          <w:tab w:val="right" w:leader="dot" w:pos="8306"/>
        </w:tabs>
      </w:pPr>
      <w:hyperlink w:anchor="_Toc2631" w:history="1">
        <w:r>
          <w:rPr>
            <w:rFonts w:ascii="仿宋" w:eastAsia="仿宋" w:hAnsi="仿宋" w:cs="仿宋" w:hint="eastAsia"/>
            <w:lang w:eastAsia="zh-CN"/>
          </w:rPr>
          <w:t>(二)、社会风险分析</w:t>
        </w:r>
        <w:r>
          <w:tab/>
        </w:r>
        <w:r>
          <w:fldChar w:fldCharType="begin"/>
        </w:r>
        <w:r>
          <w:instrText xml:space="preserve"> PAGEREF _Toc2631 \h </w:instrText>
        </w:r>
        <w:r>
          <w:fldChar w:fldCharType="separate"/>
        </w:r>
        <w:r>
          <w:t>21</w:t>
        </w:r>
        <w:r>
          <w:fldChar w:fldCharType="end"/>
        </w:r>
      </w:hyperlink>
    </w:p>
    <w:p>
      <w:pPr>
        <w:pStyle w:val="TOC2"/>
        <w:tabs>
          <w:tab w:val="right" w:leader="dot" w:pos="8306"/>
        </w:tabs>
      </w:pPr>
      <w:hyperlink w:anchor="_Toc21299" w:history="1">
        <w:r>
          <w:rPr>
            <w:rFonts w:ascii="仿宋" w:eastAsia="仿宋" w:hAnsi="仿宋" w:cs="仿宋" w:hint="eastAsia"/>
            <w:lang w:eastAsia="zh-CN"/>
          </w:rPr>
          <w:t>(三)、市场风险分析</w:t>
        </w:r>
        <w:r>
          <w:tab/>
        </w:r>
        <w:r>
          <w:fldChar w:fldCharType="begin"/>
        </w:r>
        <w:r>
          <w:instrText xml:space="preserve"> PAGEREF _Toc21299 \h </w:instrText>
        </w:r>
        <w:r>
          <w:fldChar w:fldCharType="separate"/>
        </w:r>
        <w:r>
          <w:t>22</w:t>
        </w:r>
        <w:r>
          <w:fldChar w:fldCharType="end"/>
        </w:r>
      </w:hyperlink>
    </w:p>
    <w:p>
      <w:pPr>
        <w:pStyle w:val="TOC2"/>
        <w:tabs>
          <w:tab w:val="right" w:leader="dot" w:pos="8306"/>
        </w:tabs>
      </w:pPr>
      <w:hyperlink w:anchor="_Toc2339" w:history="1">
        <w:r>
          <w:rPr>
            <w:rFonts w:ascii="仿宋" w:eastAsia="仿宋" w:hAnsi="仿宋" w:cs="仿宋" w:hint="eastAsia"/>
            <w:lang w:eastAsia="zh-CN"/>
          </w:rPr>
          <w:t>(四)、资金风险分析</w:t>
        </w:r>
        <w:r>
          <w:tab/>
        </w:r>
        <w:r>
          <w:fldChar w:fldCharType="begin"/>
        </w:r>
        <w:r>
          <w:instrText xml:space="preserve"> PAGEREF _Toc2339 \h </w:instrText>
        </w:r>
        <w:r>
          <w:fldChar w:fldCharType="separate"/>
        </w:r>
        <w:r>
          <w:t>23</w:t>
        </w:r>
        <w:r>
          <w:fldChar w:fldCharType="end"/>
        </w:r>
      </w:hyperlink>
    </w:p>
    <w:p>
      <w:pPr>
        <w:pStyle w:val="TOC2"/>
        <w:tabs>
          <w:tab w:val="right" w:leader="dot" w:pos="8306"/>
        </w:tabs>
      </w:pPr>
      <w:hyperlink w:anchor="_Toc30761" w:history="1">
        <w:r>
          <w:rPr>
            <w:rFonts w:ascii="仿宋" w:eastAsia="仿宋" w:hAnsi="仿宋" w:cs="仿宋" w:hint="eastAsia"/>
            <w:lang w:eastAsia="zh-CN"/>
          </w:rPr>
          <w:t>(五)、技术风险分析</w:t>
        </w:r>
        <w:r>
          <w:tab/>
        </w:r>
        <w:r>
          <w:fldChar w:fldCharType="begin"/>
        </w:r>
        <w:r>
          <w:instrText xml:space="preserve"> PAGEREF _Toc30761 \h </w:instrText>
        </w:r>
        <w:r>
          <w:fldChar w:fldCharType="separate"/>
        </w:r>
        <w:r>
          <w:t>24</w:t>
        </w:r>
        <w:r>
          <w:fldChar w:fldCharType="end"/>
        </w:r>
      </w:hyperlink>
    </w:p>
    <w:p>
      <w:pPr>
        <w:pStyle w:val="TOC2"/>
        <w:tabs>
          <w:tab w:val="right" w:leader="dot" w:pos="8306"/>
        </w:tabs>
      </w:pPr>
      <w:hyperlink w:anchor="_Toc28617" w:history="1">
        <w:r>
          <w:rPr>
            <w:rFonts w:ascii="仿宋" w:eastAsia="仿宋" w:hAnsi="仿宋" w:cs="仿宋" w:hint="eastAsia"/>
            <w:lang w:eastAsia="zh-CN"/>
          </w:rPr>
          <w:t>(六)、财务风险分析</w:t>
        </w:r>
        <w:r>
          <w:tab/>
        </w:r>
        <w:r>
          <w:fldChar w:fldCharType="begin"/>
        </w:r>
        <w:r>
          <w:instrText xml:space="preserve"> PAGEREF _Toc28617 \h </w:instrText>
        </w:r>
        <w:r>
          <w:fldChar w:fldCharType="separate"/>
        </w:r>
        <w:r>
          <w:t>26</w:t>
        </w:r>
        <w:r>
          <w:fldChar w:fldCharType="end"/>
        </w:r>
      </w:hyperlink>
    </w:p>
    <w:p>
      <w:pPr>
        <w:pStyle w:val="TOC2"/>
        <w:tabs>
          <w:tab w:val="right" w:leader="dot" w:pos="8306"/>
        </w:tabs>
      </w:pPr>
      <w:hyperlink w:anchor="_Toc5437" w:history="1">
        <w:r>
          <w:rPr>
            <w:rFonts w:ascii="仿宋" w:eastAsia="仿宋" w:hAnsi="仿宋" w:cs="仿宋" w:hint="eastAsia"/>
            <w:lang w:eastAsia="zh-CN"/>
          </w:rPr>
          <w:t>(七)、管理风险分析</w:t>
        </w:r>
        <w:r>
          <w:tab/>
        </w:r>
        <w:r>
          <w:fldChar w:fldCharType="begin"/>
        </w:r>
        <w:r>
          <w:instrText xml:space="preserve"> PAGEREF _Toc5437 \h </w:instrText>
        </w:r>
        <w:r>
          <w:fldChar w:fldCharType="separate"/>
        </w:r>
        <w:r>
          <w:t>27</w:t>
        </w:r>
        <w:r>
          <w:fldChar w:fldCharType="end"/>
        </w:r>
      </w:hyperlink>
    </w:p>
    <w:p>
      <w:pPr>
        <w:pStyle w:val="TOC2"/>
        <w:tabs>
          <w:tab w:val="right" w:leader="dot" w:pos="8306"/>
        </w:tabs>
      </w:pPr>
      <w:hyperlink w:anchor="_Toc12437" w:history="1">
        <w:r>
          <w:rPr>
            <w:rFonts w:ascii="仿宋" w:eastAsia="仿宋" w:hAnsi="仿宋" w:cs="仿宋" w:hint="eastAsia"/>
            <w:lang w:eastAsia="zh-CN"/>
          </w:rPr>
          <w:t>(八)、其它风险分析</w:t>
        </w:r>
        <w:r>
          <w:tab/>
        </w:r>
        <w:r>
          <w:fldChar w:fldCharType="begin"/>
        </w:r>
        <w:r>
          <w:instrText xml:space="preserve"> PAGEREF _Toc12437 \h </w:instrText>
        </w:r>
        <w:r>
          <w:fldChar w:fldCharType="separate"/>
        </w:r>
        <w:r>
          <w:t>29</w:t>
        </w:r>
        <w:r>
          <w:fldChar w:fldCharType="end"/>
        </w:r>
      </w:hyperlink>
    </w:p>
    <w:p>
      <w:pPr>
        <w:pStyle w:val="TOC2"/>
        <w:tabs>
          <w:tab w:val="right" w:leader="dot" w:pos="8306"/>
        </w:tabs>
      </w:pPr>
      <w:hyperlink w:anchor="_Toc26980" w:history="1">
        <w:r>
          <w:rPr>
            <w:rFonts w:ascii="仿宋" w:eastAsia="仿宋" w:hAnsi="仿宋" w:cs="仿宋" w:hint="eastAsia"/>
            <w:lang w:eastAsia="zh-CN"/>
          </w:rPr>
          <w:t>(九)、社会影响评估</w:t>
        </w:r>
        <w:r>
          <w:tab/>
        </w:r>
        <w:r>
          <w:fldChar w:fldCharType="begin"/>
        </w:r>
        <w:r>
          <w:instrText xml:space="preserve"> PAGEREF _Toc26980 \h </w:instrText>
        </w:r>
        <w:r>
          <w:fldChar w:fldCharType="separate"/>
        </w:r>
        <w:r>
          <w:t>30</w:t>
        </w:r>
        <w:r>
          <w:fldChar w:fldCharType="end"/>
        </w:r>
      </w:hyperlink>
    </w:p>
    <w:p>
      <w:pPr>
        <w:pStyle w:val="TOC1"/>
        <w:tabs>
          <w:tab w:val="right" w:leader="dot" w:pos="8306"/>
        </w:tabs>
      </w:pPr>
      <w:hyperlink w:anchor="_Toc21664" w:history="1">
        <w:r>
          <w:rPr>
            <w:rFonts w:ascii="仿宋" w:eastAsia="仿宋" w:hAnsi="仿宋" w:cs="仿宋" w:hint="eastAsia"/>
            <w:lang w:eastAsia="zh-CN"/>
          </w:rPr>
          <w:t>七、项目进度计划</w:t>
        </w:r>
        <w:r>
          <w:tab/>
        </w:r>
        <w:r>
          <w:fldChar w:fldCharType="begin"/>
        </w:r>
        <w:r>
          <w:instrText xml:space="preserve"> PAGEREF _Toc21664 \h </w:instrText>
        </w:r>
        <w:r>
          <w:fldChar w:fldCharType="separate"/>
        </w:r>
        <w:r>
          <w:t>32</w:t>
        </w:r>
        <w:r>
          <w:fldChar w:fldCharType="end"/>
        </w:r>
      </w:hyperlink>
    </w:p>
    <w:p>
      <w:pPr>
        <w:pStyle w:val="TOC2"/>
        <w:tabs>
          <w:tab w:val="right" w:leader="dot" w:pos="8306"/>
        </w:tabs>
      </w:pPr>
      <w:hyperlink w:anchor="_Toc28513" w:history="1">
        <w:r>
          <w:rPr>
            <w:rFonts w:ascii="仿宋" w:eastAsia="仿宋" w:hAnsi="仿宋" w:cs="仿宋" w:hint="eastAsia"/>
            <w:lang w:eastAsia="zh-CN"/>
          </w:rPr>
          <w:t>(一)、建设周期</w:t>
        </w:r>
        <w:r>
          <w:tab/>
        </w:r>
        <w:r>
          <w:fldChar w:fldCharType="begin"/>
        </w:r>
        <w:r>
          <w:instrText xml:space="preserve"> PAGEREF _Toc28513 \h </w:instrText>
        </w:r>
        <w:r>
          <w:fldChar w:fldCharType="separate"/>
        </w:r>
        <w:r>
          <w:t>32</w:t>
        </w:r>
        <w:r>
          <w:fldChar w:fldCharType="end"/>
        </w:r>
      </w:hyperlink>
    </w:p>
    <w:p>
      <w:pPr>
        <w:pStyle w:val="TOC2"/>
        <w:tabs>
          <w:tab w:val="right" w:leader="dot" w:pos="8306"/>
        </w:tabs>
      </w:pPr>
      <w:hyperlink w:anchor="_Toc29036" w:history="1">
        <w:r>
          <w:rPr>
            <w:rFonts w:ascii="仿宋" w:eastAsia="仿宋" w:hAnsi="仿宋" w:cs="仿宋" w:hint="eastAsia"/>
            <w:lang w:eastAsia="zh-CN"/>
          </w:rPr>
          <w:t>(二)、建设进度</w:t>
        </w:r>
        <w:r>
          <w:tab/>
        </w:r>
        <w:r>
          <w:fldChar w:fldCharType="begin"/>
        </w:r>
        <w:r>
          <w:instrText xml:space="preserve"> PAGEREF _Toc29036 \h </w:instrText>
        </w:r>
        <w:r>
          <w:fldChar w:fldCharType="separate"/>
        </w:r>
        <w:r>
          <w:t>32</w:t>
        </w:r>
        <w:r>
          <w:fldChar w:fldCharType="end"/>
        </w:r>
      </w:hyperlink>
    </w:p>
    <w:p>
      <w:pPr>
        <w:pStyle w:val="TOC2"/>
        <w:tabs>
          <w:tab w:val="right" w:leader="dot" w:pos="8306"/>
        </w:tabs>
      </w:pPr>
      <w:hyperlink w:anchor="_Toc32083" w:history="1">
        <w:r>
          <w:rPr>
            <w:rFonts w:ascii="仿宋" w:eastAsia="仿宋" w:hAnsi="仿宋" w:cs="仿宋" w:hint="eastAsia"/>
            <w:lang w:eastAsia="zh-CN"/>
          </w:rPr>
          <w:t>(三)、进度安排注意事项</w:t>
        </w:r>
        <w:r>
          <w:tab/>
        </w:r>
        <w:r>
          <w:fldChar w:fldCharType="begin"/>
        </w:r>
        <w:r>
          <w:instrText xml:space="preserve"> PAGEREF _Toc32083 \h </w:instrText>
        </w:r>
        <w:r>
          <w:fldChar w:fldCharType="separate"/>
        </w:r>
        <w:r>
          <w:t>34</w:t>
        </w:r>
        <w:r>
          <w:fldChar w:fldCharType="end"/>
        </w:r>
      </w:hyperlink>
    </w:p>
    <w:p>
      <w:pPr>
        <w:pStyle w:val="TOC2"/>
        <w:tabs>
          <w:tab w:val="right" w:leader="dot" w:pos="8306"/>
        </w:tabs>
      </w:pPr>
      <w:hyperlink w:anchor="_Toc18616" w:history="1">
        <w:r>
          <w:rPr>
            <w:rFonts w:ascii="仿宋" w:eastAsia="仿宋" w:hAnsi="仿宋" w:cs="仿宋" w:hint="eastAsia"/>
            <w:lang w:eastAsia="zh-CN"/>
          </w:rPr>
          <w:t>(四)、人力资源配置</w:t>
        </w:r>
        <w:r>
          <w:tab/>
        </w:r>
        <w:r>
          <w:fldChar w:fldCharType="begin"/>
        </w:r>
        <w:r>
          <w:instrText xml:space="preserve"> PAGEREF _Toc18616 \h </w:instrText>
        </w:r>
        <w:r>
          <w:fldChar w:fldCharType="separate"/>
        </w:r>
        <w:r>
          <w:t>34</w:t>
        </w:r>
        <w:r>
          <w:fldChar w:fldCharType="end"/>
        </w:r>
      </w:hyperlink>
    </w:p>
    <w:p>
      <w:pPr>
        <w:pStyle w:val="TOC2"/>
        <w:tabs>
          <w:tab w:val="right" w:leader="dot" w:pos="8306"/>
        </w:tabs>
      </w:pPr>
      <w:hyperlink w:anchor="_Toc27053" w:history="1">
        <w:r>
          <w:rPr>
            <w:rFonts w:ascii="仿宋" w:eastAsia="仿宋" w:hAnsi="仿宋" w:cs="仿宋" w:hint="eastAsia"/>
            <w:lang w:eastAsia="zh-CN"/>
          </w:rPr>
          <w:t>(五)、员工培训</w:t>
        </w:r>
        <w:r>
          <w:tab/>
        </w:r>
        <w:r>
          <w:fldChar w:fldCharType="begin"/>
        </w:r>
        <w:r>
          <w:instrText xml:space="preserve"> PAGEREF _Toc27053 \h </w:instrText>
        </w:r>
        <w:r>
          <w:fldChar w:fldCharType="separate"/>
        </w:r>
        <w:r>
          <w:t>36</w:t>
        </w:r>
        <w:r>
          <w:fldChar w:fldCharType="end"/>
        </w:r>
      </w:hyperlink>
    </w:p>
    <w:p>
      <w:pPr>
        <w:pStyle w:val="TOC2"/>
        <w:tabs>
          <w:tab w:val="right" w:leader="dot" w:pos="8306"/>
        </w:tabs>
      </w:pPr>
      <w:hyperlink w:anchor="_Toc19473" w:history="1">
        <w:r>
          <w:rPr>
            <w:rFonts w:ascii="仿宋" w:eastAsia="仿宋" w:hAnsi="仿宋" w:cs="仿宋" w:hint="eastAsia"/>
            <w:lang w:eastAsia="zh-CN"/>
          </w:rPr>
          <w:t>(六)、项目实施保障</w:t>
        </w:r>
        <w:r>
          <w:tab/>
        </w:r>
        <w:r>
          <w:fldChar w:fldCharType="begin"/>
        </w:r>
        <w:r>
          <w:instrText xml:space="preserve"> PAGEREF _Toc19473 \h </w:instrText>
        </w:r>
        <w:r>
          <w:fldChar w:fldCharType="separate"/>
        </w:r>
        <w:r>
          <w:t>37</w:t>
        </w:r>
        <w:r>
          <w:fldChar w:fldCharType="end"/>
        </w:r>
      </w:hyperlink>
    </w:p>
    <w:p>
      <w:pPr>
        <w:pStyle w:val="TOC2"/>
        <w:tabs>
          <w:tab w:val="right" w:leader="dot" w:pos="8306"/>
        </w:tabs>
      </w:pPr>
      <w:hyperlink w:anchor="_Toc10506" w:history="1">
        <w:r>
          <w:rPr>
            <w:rFonts w:ascii="仿宋" w:eastAsia="仿宋" w:hAnsi="仿宋" w:cs="仿宋" w:hint="eastAsia"/>
            <w:lang w:eastAsia="zh-CN"/>
          </w:rPr>
          <w:t>(七)、安全规范管理</w:t>
        </w:r>
        <w:r>
          <w:tab/>
        </w:r>
        <w:r>
          <w:fldChar w:fldCharType="begin"/>
        </w:r>
        <w:r>
          <w:instrText xml:space="preserve"> PAGEREF _Toc10506 \h </w:instrText>
        </w:r>
        <w:r>
          <w:fldChar w:fldCharType="separate"/>
        </w:r>
        <w:r>
          <w:t>38</w:t>
        </w:r>
        <w:r>
          <w:fldChar w:fldCharType="end"/>
        </w:r>
      </w:hyperlink>
    </w:p>
    <w:p>
      <w:pPr>
        <w:pStyle w:val="TOC1"/>
        <w:tabs>
          <w:tab w:val="right" w:leader="dot" w:pos="8306"/>
        </w:tabs>
      </w:pPr>
      <w:hyperlink w:anchor="_Toc18916" w:history="1">
        <w:r>
          <w:rPr>
            <w:rFonts w:ascii="仿宋" w:eastAsia="仿宋" w:hAnsi="仿宋" w:cs="仿宋" w:hint="eastAsia"/>
            <w:lang w:eastAsia="zh-CN"/>
          </w:rPr>
          <w:t>八、土地利用与规划方案</w:t>
        </w:r>
        <w:r>
          <w:tab/>
        </w:r>
        <w:r>
          <w:fldChar w:fldCharType="begin"/>
        </w:r>
        <w:r>
          <w:instrText xml:space="preserve"> PAGEREF _Toc18916 \h </w:instrText>
        </w:r>
        <w:r>
          <w:fldChar w:fldCharType="separate"/>
        </w:r>
        <w:r>
          <w:t>40</w:t>
        </w:r>
        <w:r>
          <w:fldChar w:fldCharType="end"/>
        </w:r>
      </w:hyperlink>
    </w:p>
    <w:p>
      <w:pPr>
        <w:pStyle w:val="TOC2"/>
        <w:tabs>
          <w:tab w:val="right" w:leader="dot" w:pos="8306"/>
        </w:tabs>
      </w:pPr>
      <w:hyperlink w:anchor="_Toc13174" w:history="1">
        <w:r>
          <w:rPr>
            <w:rFonts w:ascii="仿宋" w:eastAsia="仿宋" w:hAnsi="仿宋" w:cs="仿宋" w:hint="eastAsia"/>
            <w:lang w:eastAsia="zh-CN"/>
          </w:rPr>
          <w:t>(一)、项目用地情况分析</w:t>
        </w:r>
        <w:r>
          <w:tab/>
        </w:r>
        <w:r>
          <w:fldChar w:fldCharType="begin"/>
        </w:r>
        <w:r>
          <w:instrText xml:space="preserve"> PAGEREF _Toc13174 \h </w:instrText>
        </w:r>
        <w:r>
          <w:fldChar w:fldCharType="separate"/>
        </w:r>
        <w:r>
          <w:t>40</w:t>
        </w:r>
        <w:r>
          <w:fldChar w:fldCharType="end"/>
        </w:r>
      </w:hyperlink>
    </w:p>
    <w:p>
      <w:pPr>
        <w:pStyle w:val="TOC2"/>
        <w:tabs>
          <w:tab w:val="right" w:leader="dot" w:pos="8306"/>
        </w:tabs>
      </w:pPr>
      <w:hyperlink w:anchor="_Toc30742" w:history="1">
        <w:r>
          <w:rPr>
            <w:rFonts w:ascii="仿宋" w:eastAsia="仿宋" w:hAnsi="仿宋" w:cs="仿宋" w:hint="eastAsia"/>
            <w:lang w:eastAsia="zh-CN"/>
          </w:rPr>
          <w:t>(二)、土地利用规划方案</w:t>
        </w:r>
        <w:r>
          <w:tab/>
        </w:r>
        <w:r>
          <w:fldChar w:fldCharType="begin"/>
        </w:r>
        <w:r>
          <w:instrText xml:space="preserve"> PAGEREF _Toc30742 \h </w:instrText>
        </w:r>
        <w:r>
          <w:fldChar w:fldCharType="separate"/>
        </w:r>
        <w:r>
          <w:t>41</w:t>
        </w:r>
        <w:r>
          <w:fldChar w:fldCharType="end"/>
        </w:r>
      </w:hyperlink>
    </w:p>
    <w:p>
      <w:pPr>
        <w:pStyle w:val="TOC1"/>
        <w:tabs>
          <w:tab w:val="right" w:leader="dot" w:pos="8306"/>
        </w:tabs>
      </w:pPr>
      <w:hyperlink w:anchor="_Toc13599" w:history="1">
        <w:r>
          <w:rPr>
            <w:rFonts w:ascii="仿宋" w:eastAsia="仿宋" w:hAnsi="仿宋" w:cs="仿宋" w:hint="eastAsia"/>
            <w:lang w:eastAsia="zh-CN"/>
          </w:rPr>
          <w:t>九、客户关系管理与市场拓展</w:t>
        </w:r>
        <w:r>
          <w:tab/>
        </w:r>
        <w:r>
          <w:fldChar w:fldCharType="begin"/>
        </w:r>
        <w:r>
          <w:instrText xml:space="preserve"> PAGEREF _Toc13599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8" w:history="1">
        <w:r>
          <w:rPr>
            <w:rFonts w:ascii="仿宋" w:eastAsia="仿宋" w:hAnsi="仿宋" w:cs="仿宋" w:hint="eastAsia"/>
            <w:lang w:eastAsia="zh-CN"/>
          </w:rPr>
          <w:t>(一)、客户关系管理策略</w:t>
        </w:r>
        <w:r>
          <w:tab/>
        </w:r>
        <w:r>
          <w:fldChar w:fldCharType="begin"/>
        </w:r>
        <w:r>
          <w:instrText xml:space="preserve"> PAGEREF _Toc28788 \h </w:instrText>
        </w:r>
        <w:r>
          <w:fldChar w:fldCharType="separate"/>
        </w:r>
        <w:r>
          <w:t>42</w:t>
        </w:r>
        <w:r>
          <w:fldChar w:fldCharType="end"/>
        </w:r>
      </w:hyperlink>
    </w:p>
    <w:p>
      <w:pPr>
        <w:pStyle w:val="TOC2"/>
        <w:tabs>
          <w:tab w:val="right" w:leader="dot" w:pos="8306"/>
        </w:tabs>
      </w:pPr>
      <w:hyperlink w:anchor="_Toc28057" w:history="1">
        <w:r>
          <w:rPr>
            <w:rFonts w:ascii="仿宋" w:eastAsia="仿宋" w:hAnsi="仿宋" w:cs="仿宋" w:hint="eastAsia"/>
            <w:lang w:eastAsia="zh-CN"/>
          </w:rPr>
          <w:t>(二)、市场拓展方案</w:t>
        </w:r>
        <w:r>
          <w:tab/>
        </w:r>
        <w:r>
          <w:fldChar w:fldCharType="begin"/>
        </w:r>
        <w:r>
          <w:instrText xml:space="preserve"> PAGEREF _Toc28057 \h </w:instrText>
        </w:r>
        <w:r>
          <w:fldChar w:fldCharType="separate"/>
        </w:r>
        <w:r>
          <w:t>43</w:t>
        </w:r>
        <w:r>
          <w:fldChar w:fldCharType="end"/>
        </w:r>
      </w:hyperlink>
    </w:p>
    <w:p>
      <w:pPr>
        <w:pStyle w:val="TOC1"/>
        <w:tabs>
          <w:tab w:val="right" w:leader="dot" w:pos="8306"/>
        </w:tabs>
      </w:pPr>
      <w:hyperlink w:anchor="_Toc5487" w:history="1">
        <w:r>
          <w:rPr>
            <w:rFonts w:ascii="仿宋" w:eastAsia="仿宋" w:hAnsi="仿宋" w:cs="仿宋" w:hint="eastAsia"/>
            <w:lang w:eastAsia="zh-CN"/>
          </w:rPr>
          <w:t>十、环境保护与治理方案</w:t>
        </w:r>
        <w:r>
          <w:tab/>
        </w:r>
        <w:r>
          <w:fldChar w:fldCharType="begin"/>
        </w:r>
        <w:r>
          <w:instrText xml:space="preserve"> PAGEREF _Toc5487 \h </w:instrText>
        </w:r>
        <w:r>
          <w:fldChar w:fldCharType="separate"/>
        </w:r>
        <w:r>
          <w:t>44</w:t>
        </w:r>
        <w:r>
          <w:fldChar w:fldCharType="end"/>
        </w:r>
      </w:hyperlink>
    </w:p>
    <w:p>
      <w:pPr>
        <w:pStyle w:val="TOC2"/>
        <w:tabs>
          <w:tab w:val="right" w:leader="dot" w:pos="8306"/>
        </w:tabs>
      </w:pPr>
      <w:hyperlink w:anchor="_Toc31244" w:history="1">
        <w:r>
          <w:rPr>
            <w:rFonts w:ascii="仿宋" w:eastAsia="仿宋" w:hAnsi="仿宋" w:cs="仿宋" w:hint="eastAsia"/>
            <w:lang w:eastAsia="zh-CN"/>
          </w:rPr>
          <w:t>(一)、项目环境影响评估</w:t>
        </w:r>
        <w:r>
          <w:tab/>
        </w:r>
        <w:r>
          <w:fldChar w:fldCharType="begin"/>
        </w:r>
        <w:r>
          <w:instrText xml:space="preserve"> PAGEREF _Toc31244 \h </w:instrText>
        </w:r>
        <w:r>
          <w:fldChar w:fldCharType="separate"/>
        </w:r>
        <w:r>
          <w:t>44</w:t>
        </w:r>
        <w:r>
          <w:fldChar w:fldCharType="end"/>
        </w:r>
      </w:hyperlink>
    </w:p>
    <w:p>
      <w:pPr>
        <w:pStyle w:val="TOC2"/>
        <w:tabs>
          <w:tab w:val="right" w:leader="dot" w:pos="8306"/>
        </w:tabs>
      </w:pPr>
      <w:hyperlink w:anchor="_Toc18953" w:history="1">
        <w:r>
          <w:rPr>
            <w:rFonts w:ascii="仿宋" w:eastAsia="仿宋" w:hAnsi="仿宋" w:cs="仿宋" w:hint="eastAsia"/>
            <w:lang w:eastAsia="zh-CN"/>
          </w:rPr>
          <w:t>(二)、环境保护措施与治理方案</w:t>
        </w:r>
        <w:r>
          <w:tab/>
        </w:r>
        <w:r>
          <w:fldChar w:fldCharType="begin"/>
        </w:r>
        <w:r>
          <w:instrText xml:space="preserve"> PAGEREF _Toc18953 \h </w:instrText>
        </w:r>
        <w:r>
          <w:fldChar w:fldCharType="separate"/>
        </w:r>
        <w:r>
          <w:t>45</w:t>
        </w:r>
        <w:r>
          <w:fldChar w:fldCharType="end"/>
        </w:r>
      </w:hyperlink>
    </w:p>
    <w:p>
      <w:pPr>
        <w:pStyle w:val="TOC1"/>
        <w:tabs>
          <w:tab w:val="right" w:leader="dot" w:pos="8306"/>
        </w:tabs>
      </w:pPr>
      <w:hyperlink w:anchor="_Toc27142" w:history="1">
        <w:r>
          <w:rPr>
            <w:rFonts w:ascii="仿宋" w:eastAsia="仿宋" w:hAnsi="仿宋" w:cs="仿宋" w:hint="eastAsia"/>
            <w:lang w:eastAsia="zh-CN"/>
          </w:rPr>
          <w:t>十一、资金管理与财务规划</w:t>
        </w:r>
        <w:r>
          <w:tab/>
        </w:r>
        <w:r>
          <w:fldChar w:fldCharType="begin"/>
        </w:r>
        <w:r>
          <w:instrText xml:space="preserve"> PAGEREF _Toc27142 \h </w:instrText>
        </w:r>
        <w:r>
          <w:fldChar w:fldCharType="separate"/>
        </w:r>
        <w:r>
          <w:t>45</w:t>
        </w:r>
        <w:r>
          <w:fldChar w:fldCharType="end"/>
        </w:r>
      </w:hyperlink>
    </w:p>
    <w:p>
      <w:pPr>
        <w:pStyle w:val="TOC2"/>
        <w:tabs>
          <w:tab w:val="right" w:leader="dot" w:pos="8306"/>
        </w:tabs>
      </w:pPr>
      <w:hyperlink w:anchor="_Toc32223" w:history="1">
        <w:r>
          <w:rPr>
            <w:rFonts w:ascii="仿宋" w:eastAsia="仿宋" w:hAnsi="仿宋" w:cs="仿宋" w:hint="eastAsia"/>
            <w:lang w:eastAsia="zh-CN"/>
          </w:rPr>
          <w:t>(一)、项目资金来源与筹措</w:t>
        </w:r>
        <w:r>
          <w:tab/>
        </w:r>
        <w:r>
          <w:fldChar w:fldCharType="begin"/>
        </w:r>
        <w:r>
          <w:instrText xml:space="preserve"> PAGEREF _Toc32223 \h </w:instrText>
        </w:r>
        <w:r>
          <w:fldChar w:fldCharType="separate"/>
        </w:r>
        <w:r>
          <w:t>45</w:t>
        </w:r>
        <w:r>
          <w:fldChar w:fldCharType="end"/>
        </w:r>
      </w:hyperlink>
    </w:p>
    <w:p>
      <w:pPr>
        <w:pStyle w:val="TOC2"/>
        <w:tabs>
          <w:tab w:val="right" w:leader="dot" w:pos="8306"/>
        </w:tabs>
      </w:pPr>
      <w:hyperlink w:anchor="_Toc15316" w:history="1">
        <w:r>
          <w:rPr>
            <w:rFonts w:ascii="仿宋" w:eastAsia="仿宋" w:hAnsi="仿宋" w:cs="仿宋" w:hint="eastAsia"/>
            <w:lang w:eastAsia="zh-CN"/>
          </w:rPr>
          <w:t>(二)、资金使用与监管</w:t>
        </w:r>
        <w:r>
          <w:tab/>
        </w:r>
        <w:r>
          <w:fldChar w:fldCharType="begin"/>
        </w:r>
        <w:r>
          <w:instrText xml:space="preserve"> PAGEREF _Toc15316 \h </w:instrText>
        </w:r>
        <w:r>
          <w:fldChar w:fldCharType="separate"/>
        </w:r>
        <w:r>
          <w:t>47</w:t>
        </w:r>
        <w:r>
          <w:fldChar w:fldCharType="end"/>
        </w:r>
      </w:hyperlink>
    </w:p>
    <w:p>
      <w:pPr>
        <w:pStyle w:val="TOC2"/>
        <w:tabs>
          <w:tab w:val="right" w:leader="dot" w:pos="8306"/>
        </w:tabs>
      </w:pPr>
      <w:hyperlink w:anchor="_Toc22184" w:history="1">
        <w:r>
          <w:rPr>
            <w:rFonts w:ascii="仿宋" w:eastAsia="仿宋" w:hAnsi="仿宋" w:cs="仿宋" w:hint="eastAsia"/>
            <w:lang w:eastAsia="zh-CN"/>
          </w:rPr>
          <w:t>(三)、财务规划与预测</w:t>
        </w:r>
        <w:r>
          <w:tab/>
        </w:r>
        <w:r>
          <w:fldChar w:fldCharType="begin"/>
        </w:r>
        <w:r>
          <w:instrText xml:space="preserve"> PAGEREF _Toc22184 \h </w:instrText>
        </w:r>
        <w:r>
          <w:fldChar w:fldCharType="separate"/>
        </w:r>
        <w:r>
          <w:t>48</w:t>
        </w:r>
        <w:r>
          <w:fldChar w:fldCharType="end"/>
        </w:r>
      </w:hyperlink>
    </w:p>
    <w:p>
      <w:pPr>
        <w:pStyle w:val="TOC1"/>
        <w:tabs>
          <w:tab w:val="right" w:leader="dot" w:pos="8306"/>
        </w:tabs>
      </w:pPr>
      <w:hyperlink w:anchor="_Toc1152" w:history="1">
        <w:r>
          <w:rPr>
            <w:rFonts w:ascii="仿宋" w:eastAsia="仿宋" w:hAnsi="仿宋" w:cs="仿宋" w:hint="eastAsia"/>
            <w:lang w:eastAsia="zh-CN"/>
          </w:rPr>
          <w:t>十二、经济效益与社会效益优化</w:t>
        </w:r>
        <w:r>
          <w:tab/>
        </w:r>
        <w:r>
          <w:fldChar w:fldCharType="begin"/>
        </w:r>
        <w:r>
          <w:instrText xml:space="preserve"> PAGEREF _Toc1152 \h </w:instrText>
        </w:r>
        <w:r>
          <w:fldChar w:fldCharType="separate"/>
        </w:r>
        <w:r>
          <w:t>49</w:t>
        </w:r>
        <w:r>
          <w:fldChar w:fldCharType="end"/>
        </w:r>
      </w:hyperlink>
    </w:p>
    <w:p>
      <w:pPr>
        <w:pStyle w:val="TOC2"/>
        <w:tabs>
          <w:tab w:val="right" w:leader="dot" w:pos="8306"/>
        </w:tabs>
      </w:pPr>
      <w:hyperlink w:anchor="_Toc19120" w:history="1">
        <w:r>
          <w:rPr>
            <w:rFonts w:ascii="仿宋" w:eastAsia="仿宋" w:hAnsi="仿宋" w:cs="仿宋" w:hint="eastAsia"/>
            <w:lang w:eastAsia="zh-CN"/>
          </w:rPr>
          <w:t>(一)、经济效益提升策略</w:t>
        </w:r>
        <w:r>
          <w:tab/>
        </w:r>
        <w:r>
          <w:fldChar w:fldCharType="begin"/>
        </w:r>
        <w:r>
          <w:instrText xml:space="preserve"> PAGEREF _Toc19120 \h </w:instrText>
        </w:r>
        <w:r>
          <w:fldChar w:fldCharType="separate"/>
        </w:r>
        <w:r>
          <w:t>49</w:t>
        </w:r>
        <w:r>
          <w:fldChar w:fldCharType="end"/>
        </w:r>
      </w:hyperlink>
    </w:p>
    <w:p>
      <w:pPr>
        <w:pStyle w:val="TOC2"/>
        <w:tabs>
          <w:tab w:val="right" w:leader="dot" w:pos="8306"/>
        </w:tabs>
      </w:pPr>
      <w:hyperlink w:anchor="_Toc26858" w:history="1">
        <w:r>
          <w:rPr>
            <w:rFonts w:ascii="仿宋" w:eastAsia="仿宋" w:hAnsi="仿宋" w:cs="仿宋" w:hint="eastAsia"/>
            <w:lang w:eastAsia="zh-CN"/>
          </w:rPr>
          <w:t>(二)、社会效益增强方案</w:t>
        </w:r>
        <w:r>
          <w:tab/>
        </w:r>
        <w:r>
          <w:fldChar w:fldCharType="begin"/>
        </w:r>
        <w:r>
          <w:instrText xml:space="preserve"> PAGEREF _Toc26858 \h </w:instrText>
        </w:r>
        <w:r>
          <w:fldChar w:fldCharType="separate"/>
        </w:r>
        <w:r>
          <w:t>50</w:t>
        </w:r>
        <w:r>
          <w:fldChar w:fldCharType="end"/>
        </w:r>
      </w:hyperlink>
    </w:p>
    <w:p>
      <w:pPr>
        <w:pStyle w:val="TOC1"/>
        <w:tabs>
          <w:tab w:val="right" w:leader="dot" w:pos="8306"/>
        </w:tabs>
      </w:pPr>
      <w:hyperlink w:anchor="_Toc23566" w:history="1">
        <w:r>
          <w:rPr>
            <w:rFonts w:ascii="仿宋" w:eastAsia="仿宋" w:hAnsi="仿宋" w:cs="仿宋" w:hint="eastAsia"/>
            <w:lang w:eastAsia="zh-CN"/>
          </w:rPr>
          <w:t>十三、产业协同与集群发展</w:t>
        </w:r>
        <w:r>
          <w:tab/>
        </w:r>
        <w:r>
          <w:fldChar w:fldCharType="begin"/>
        </w:r>
        <w:r>
          <w:instrText xml:space="preserve"> PAGEREF _Toc23566 \h </w:instrText>
        </w:r>
        <w:r>
          <w:fldChar w:fldCharType="separate"/>
        </w:r>
        <w:r>
          <w:t>51</w:t>
        </w:r>
        <w:r>
          <w:fldChar w:fldCharType="end"/>
        </w:r>
      </w:hyperlink>
    </w:p>
    <w:p>
      <w:pPr>
        <w:pStyle w:val="TOC2"/>
        <w:tabs>
          <w:tab w:val="right" w:leader="dot" w:pos="8306"/>
        </w:tabs>
      </w:pPr>
      <w:hyperlink w:anchor="_Toc30878" w:history="1">
        <w:r>
          <w:rPr>
            <w:rFonts w:ascii="仿宋" w:eastAsia="仿宋" w:hAnsi="仿宋" w:cs="仿宋" w:hint="eastAsia"/>
            <w:lang w:eastAsia="zh-CN"/>
          </w:rPr>
          <w:t>(一)、产业协同机制建设</w:t>
        </w:r>
        <w:r>
          <w:tab/>
        </w:r>
        <w:r>
          <w:fldChar w:fldCharType="begin"/>
        </w:r>
        <w:r>
          <w:instrText xml:space="preserve"> PAGEREF _Toc30878 \h </w:instrText>
        </w:r>
        <w:r>
          <w:fldChar w:fldCharType="separate"/>
        </w:r>
        <w:r>
          <w:t>51</w:t>
        </w:r>
        <w:r>
          <w:fldChar w:fldCharType="end"/>
        </w:r>
      </w:hyperlink>
    </w:p>
    <w:p>
      <w:pPr>
        <w:pStyle w:val="TOC2"/>
        <w:tabs>
          <w:tab w:val="right" w:leader="dot" w:pos="8306"/>
        </w:tabs>
      </w:pPr>
      <w:hyperlink w:anchor="_Toc25255" w:history="1">
        <w:r>
          <w:rPr>
            <w:rFonts w:ascii="仿宋" w:eastAsia="仿宋" w:hAnsi="仿宋" w:cs="仿宋" w:hint="eastAsia"/>
            <w:lang w:eastAsia="zh-CN"/>
          </w:rPr>
          <w:t>(二)、产业集群培育与发展</w:t>
        </w:r>
        <w:r>
          <w:tab/>
        </w:r>
        <w:r>
          <w:fldChar w:fldCharType="begin"/>
        </w:r>
        <w:r>
          <w:instrText xml:space="preserve"> PAGEREF _Toc25255 \h </w:instrText>
        </w:r>
        <w:r>
          <w:fldChar w:fldCharType="separate"/>
        </w:r>
        <w:r>
          <w:t>52</w:t>
        </w:r>
        <w:r>
          <w:fldChar w:fldCharType="end"/>
        </w:r>
      </w:hyperlink>
    </w:p>
    <w:p>
      <w:pPr>
        <w:pStyle w:val="TOC1"/>
        <w:tabs>
          <w:tab w:val="right" w:leader="dot" w:pos="8306"/>
        </w:tabs>
      </w:pPr>
      <w:hyperlink w:anchor="_Toc16462" w:history="1">
        <w:r>
          <w:rPr>
            <w:rFonts w:ascii="仿宋" w:eastAsia="仿宋" w:hAnsi="仿宋" w:cs="仿宋" w:hint="eastAsia"/>
            <w:lang w:eastAsia="zh-CN"/>
          </w:rPr>
          <w:t>十四、法律法规与政策遵循</w:t>
        </w:r>
        <w:r>
          <w:tab/>
        </w:r>
        <w:r>
          <w:fldChar w:fldCharType="begin"/>
        </w:r>
        <w:r>
          <w:instrText xml:space="preserve"> PAGEREF _Toc16462 \h </w:instrText>
        </w:r>
        <w:r>
          <w:fldChar w:fldCharType="separate"/>
        </w:r>
        <w:r>
          <w:t>53</w:t>
        </w:r>
        <w:r>
          <w:fldChar w:fldCharType="end"/>
        </w:r>
      </w:hyperlink>
    </w:p>
    <w:p>
      <w:pPr>
        <w:pStyle w:val="TOC2"/>
        <w:tabs>
          <w:tab w:val="right" w:leader="dot" w:pos="8306"/>
        </w:tabs>
      </w:pPr>
      <w:hyperlink w:anchor="_Toc835" w:history="1">
        <w:r>
          <w:rPr>
            <w:rFonts w:ascii="仿宋" w:eastAsia="仿宋" w:hAnsi="仿宋" w:cs="仿宋" w:hint="eastAsia"/>
            <w:lang w:eastAsia="zh-CN"/>
          </w:rPr>
          <w:t>(一)、法律法规遵守</w:t>
        </w:r>
        <w:r>
          <w:tab/>
        </w:r>
        <w:r>
          <w:fldChar w:fldCharType="begin"/>
        </w:r>
        <w:r>
          <w:instrText xml:space="preserve"> PAGEREF _Toc835 \h </w:instrText>
        </w:r>
        <w:r>
          <w:fldChar w:fldCharType="separate"/>
        </w:r>
        <w:r>
          <w:t>53</w:t>
        </w:r>
        <w:r>
          <w:fldChar w:fldCharType="end"/>
        </w:r>
      </w:hyperlink>
    </w:p>
    <w:p>
      <w:pPr>
        <w:pStyle w:val="TOC2"/>
        <w:tabs>
          <w:tab w:val="right" w:leader="dot" w:pos="8306"/>
        </w:tabs>
      </w:pPr>
      <w:hyperlink w:anchor="_Toc22806" w:history="1">
        <w:r>
          <w:rPr>
            <w:rFonts w:ascii="仿宋" w:eastAsia="仿宋" w:hAnsi="仿宋" w:cs="仿宋" w:hint="eastAsia"/>
            <w:lang w:eastAsia="zh-CN"/>
          </w:rPr>
          <w:t>(二)、政策导向与利用</w:t>
        </w:r>
        <w:r>
          <w:tab/>
        </w:r>
        <w:r>
          <w:fldChar w:fldCharType="begin"/>
        </w:r>
        <w:r>
          <w:instrText xml:space="preserve"> PAGEREF _Toc22806 \h </w:instrText>
        </w:r>
        <w:r>
          <w:fldChar w:fldCharType="separate"/>
        </w:r>
        <w:r>
          <w:t>54</w:t>
        </w:r>
        <w:r>
          <w:fldChar w:fldCharType="end"/>
        </w:r>
      </w:hyperlink>
    </w:p>
    <w:p>
      <w:pPr>
        <w:pStyle w:val="TOC1"/>
        <w:tabs>
          <w:tab w:val="right" w:leader="dot" w:pos="8306"/>
        </w:tabs>
      </w:pPr>
      <w:hyperlink w:anchor="_Toc9271" w:history="1">
        <w:r>
          <w:rPr>
            <w:rFonts w:ascii="仿宋" w:eastAsia="仿宋" w:hAnsi="仿宋" w:cs="仿宋" w:hint="eastAsia"/>
            <w:lang w:eastAsia="zh-CN"/>
          </w:rPr>
          <w:t>十五、知识产权管理与保护</w:t>
        </w:r>
        <w:r>
          <w:tab/>
        </w:r>
        <w:r>
          <w:fldChar w:fldCharType="begin"/>
        </w:r>
        <w:r>
          <w:instrText xml:space="preserve"> PAGEREF _Toc9271 \h </w:instrText>
        </w:r>
        <w:r>
          <w:fldChar w:fldCharType="separate"/>
        </w:r>
        <w:r>
          <w:t>55</w:t>
        </w:r>
        <w:r>
          <w:fldChar w:fldCharType="end"/>
        </w:r>
      </w:hyperlink>
    </w:p>
    <w:p>
      <w:pPr>
        <w:pStyle w:val="TOC2"/>
        <w:tabs>
          <w:tab w:val="right" w:leader="dot" w:pos="8306"/>
        </w:tabs>
      </w:pPr>
      <w:hyperlink w:anchor="_Toc8953" w:history="1">
        <w:r>
          <w:rPr>
            <w:rFonts w:ascii="仿宋" w:eastAsia="仿宋" w:hAnsi="仿宋" w:cs="仿宋" w:hint="eastAsia"/>
            <w:lang w:eastAsia="zh-CN"/>
          </w:rPr>
          <w:t>(一)、知识产权管理体系建设</w:t>
        </w:r>
        <w:r>
          <w:tab/>
        </w:r>
        <w:r>
          <w:fldChar w:fldCharType="begin"/>
        </w:r>
        <w:r>
          <w:instrText xml:space="preserve"> PAGEREF _Toc8953 \h </w:instrText>
        </w:r>
        <w:r>
          <w:fldChar w:fldCharType="separate"/>
        </w:r>
        <w:r>
          <w:t>55</w:t>
        </w:r>
        <w:r>
          <w:fldChar w:fldCharType="end"/>
        </w:r>
      </w:hyperlink>
    </w:p>
    <w:p>
      <w:pPr>
        <w:pStyle w:val="TOC2"/>
        <w:tabs>
          <w:tab w:val="right" w:leader="dot" w:pos="8306"/>
        </w:tabs>
      </w:pPr>
      <w:hyperlink w:anchor="_Toc29810" w:history="1">
        <w:r>
          <w:rPr>
            <w:rFonts w:ascii="仿宋" w:eastAsia="仿宋" w:hAnsi="仿宋" w:cs="仿宋" w:hint="eastAsia"/>
            <w:lang w:eastAsia="zh-CN"/>
          </w:rPr>
          <w:t>(二)、知识产权保护措施</w:t>
        </w:r>
        <w:r>
          <w:tab/>
        </w:r>
        <w:r>
          <w:fldChar w:fldCharType="begin"/>
        </w:r>
        <w:r>
          <w:instrText xml:space="preserve"> PAGEREF _Toc29810 \h </w:instrText>
        </w:r>
        <w:r>
          <w:fldChar w:fldCharType="separate"/>
        </w:r>
        <w:r>
          <w:t>56</w:t>
        </w:r>
        <w:r>
          <w:fldChar w:fldCharType="end"/>
        </w:r>
      </w:hyperlink>
    </w:p>
    <w:p>
      <w:pPr>
        <w:pStyle w:val="TOC1"/>
        <w:tabs>
          <w:tab w:val="right" w:leader="dot" w:pos="8306"/>
        </w:tabs>
      </w:pPr>
      <w:hyperlink w:anchor="_Toc3130" w:history="1">
        <w:r>
          <w:rPr>
            <w:rFonts w:ascii="仿宋" w:eastAsia="仿宋" w:hAnsi="仿宋" w:cs="仿宋" w:hint="eastAsia"/>
            <w:lang w:eastAsia="zh-CN"/>
          </w:rPr>
          <w:t>十六、企业合规与伦理</w:t>
        </w:r>
        <w:r>
          <w:tab/>
        </w:r>
        <w:r>
          <w:fldChar w:fldCharType="begin"/>
        </w:r>
        <w:r>
          <w:instrText xml:space="preserve"> PAGEREF _Toc3130 \h </w:instrText>
        </w:r>
        <w:r>
          <w:fldChar w:fldCharType="separate"/>
        </w:r>
        <w:r>
          <w:t>57</w:t>
        </w:r>
        <w:r>
          <w:fldChar w:fldCharType="end"/>
        </w:r>
      </w:hyperlink>
    </w:p>
    <w:p>
      <w:pPr>
        <w:pStyle w:val="TOC2"/>
        <w:tabs>
          <w:tab w:val="right" w:leader="dot" w:pos="8306"/>
        </w:tabs>
      </w:pPr>
      <w:hyperlink w:anchor="_Toc32757" w:history="1">
        <w:r>
          <w:rPr>
            <w:rFonts w:ascii="仿宋" w:eastAsia="仿宋" w:hAnsi="仿宋" w:cs="仿宋" w:hint="eastAsia"/>
            <w:lang w:eastAsia="zh-CN"/>
          </w:rPr>
          <w:t>(一)、合规政策与程序</w:t>
        </w:r>
        <w:r>
          <w:tab/>
        </w:r>
        <w:r>
          <w:fldChar w:fldCharType="begin"/>
        </w:r>
        <w:r>
          <w:instrText xml:space="preserve"> PAGEREF _Toc32757 \h </w:instrText>
        </w:r>
        <w:r>
          <w:fldChar w:fldCharType="separate"/>
        </w:r>
        <w:r>
          <w:t>57</w:t>
        </w:r>
        <w:r>
          <w:fldChar w:fldCharType="end"/>
        </w:r>
      </w:hyperlink>
    </w:p>
    <w:p>
      <w:pPr>
        <w:pStyle w:val="TOC2"/>
        <w:tabs>
          <w:tab w:val="right" w:leader="dot" w:pos="8306"/>
        </w:tabs>
      </w:pPr>
      <w:hyperlink w:anchor="_Toc5243" w:history="1">
        <w:r>
          <w:rPr>
            <w:rFonts w:ascii="仿宋" w:eastAsia="仿宋" w:hAnsi="仿宋" w:cs="仿宋" w:hint="eastAsia"/>
            <w:lang w:eastAsia="zh-CN"/>
          </w:rPr>
          <w:t>(二)、伦理规范与培训</w:t>
        </w:r>
        <w:r>
          <w:tab/>
        </w:r>
        <w:r>
          <w:fldChar w:fldCharType="begin"/>
        </w:r>
        <w:r>
          <w:instrText xml:space="preserve"> PAGEREF _Toc5243 \h </w:instrText>
        </w:r>
        <w:r>
          <w:fldChar w:fldCharType="separate"/>
        </w:r>
        <w:r>
          <w:t>59</w:t>
        </w:r>
        <w:r>
          <w:fldChar w:fldCharType="end"/>
        </w:r>
      </w:hyperlink>
    </w:p>
    <w:p>
      <w:pPr>
        <w:pStyle w:val="TOC2"/>
        <w:tabs>
          <w:tab w:val="right" w:leader="dot" w:pos="8306"/>
        </w:tabs>
      </w:pPr>
      <w:hyperlink w:anchor="_Toc25848" w:history="1">
        <w:r>
          <w:rPr>
            <w:rFonts w:ascii="仿宋" w:eastAsia="仿宋" w:hAnsi="仿宋" w:cs="仿宋" w:hint="eastAsia"/>
            <w:lang w:eastAsia="zh-CN"/>
          </w:rPr>
          <w:t>(三)、合规风险评估</w:t>
        </w:r>
        <w:r>
          <w:tab/>
        </w:r>
        <w:r>
          <w:fldChar w:fldCharType="begin"/>
        </w:r>
        <w:r>
          <w:instrText xml:space="preserve"> PAGEREF _Toc25848 \h </w:instrText>
        </w:r>
        <w:r>
          <w:fldChar w:fldCharType="separate"/>
        </w:r>
        <w:r>
          <w:t>59</w:t>
        </w:r>
        <w:r>
          <w:fldChar w:fldCharType="end"/>
        </w:r>
      </w:hyperlink>
    </w:p>
    <w:p>
      <w:pPr>
        <w:pStyle w:val="TOC2"/>
        <w:tabs>
          <w:tab w:val="right" w:leader="dot" w:pos="8306"/>
        </w:tabs>
      </w:pPr>
      <w:hyperlink w:anchor="_Toc29123" w:history="1">
        <w:r>
          <w:rPr>
            <w:rFonts w:ascii="仿宋" w:eastAsia="仿宋" w:hAnsi="仿宋" w:cs="仿宋" w:hint="eastAsia"/>
            <w:lang w:eastAsia="zh-CN"/>
          </w:rPr>
          <w:t>(四)、合规监督与执行</w:t>
        </w:r>
        <w:r>
          <w:tab/>
        </w:r>
        <w:r>
          <w:fldChar w:fldCharType="begin"/>
        </w:r>
        <w:r>
          <w:instrText xml:space="preserve"> PAGEREF _Toc29123 \h </w:instrText>
        </w:r>
        <w:r>
          <w:fldChar w:fldCharType="separate"/>
        </w:r>
        <w:r>
          <w:t>61</w:t>
        </w:r>
        <w:r>
          <w:fldChar w:fldCharType="end"/>
        </w:r>
      </w:hyperlink>
    </w:p>
    <w:p>
      <w:pPr>
        <w:pStyle w:val="TOC1"/>
        <w:tabs>
          <w:tab w:val="right" w:leader="dot" w:pos="8306"/>
        </w:tabs>
      </w:pPr>
      <w:hyperlink w:anchor="_Toc5964" w:history="1">
        <w:r>
          <w:rPr>
            <w:rFonts w:ascii="仿宋" w:eastAsia="仿宋" w:hAnsi="仿宋" w:cs="仿宋" w:hint="eastAsia"/>
            <w:lang w:eastAsia="zh-CN"/>
          </w:rPr>
          <w:t>十七、设施与设备管理</w:t>
        </w:r>
        <w:r>
          <w:tab/>
        </w:r>
        <w:r>
          <w:fldChar w:fldCharType="begin"/>
        </w:r>
        <w:r>
          <w:instrText xml:space="preserve"> PAGEREF _Toc5964 \h </w:instrText>
        </w:r>
        <w:r>
          <w:fldChar w:fldCharType="separate"/>
        </w:r>
        <w:r>
          <w:t>61</w:t>
        </w:r>
        <w:r>
          <w:fldChar w:fldCharType="end"/>
        </w:r>
      </w:hyperlink>
    </w:p>
    <w:p>
      <w:pPr>
        <w:pStyle w:val="TOC2"/>
        <w:tabs>
          <w:tab w:val="right" w:leader="dot" w:pos="8306"/>
        </w:tabs>
      </w:pPr>
      <w:hyperlink w:anchor="_Toc12003" w:history="1">
        <w:r>
          <w:rPr>
            <w:rFonts w:ascii="仿宋" w:eastAsia="仿宋" w:hAnsi="仿宋" w:cs="仿宋" w:hint="eastAsia"/>
            <w:lang w:eastAsia="zh-CN"/>
          </w:rPr>
          <w:t>(一)、设施规划与配置</w:t>
        </w:r>
        <w:r>
          <w:tab/>
        </w:r>
        <w:r>
          <w:fldChar w:fldCharType="begin"/>
        </w:r>
        <w:r>
          <w:instrText xml:space="preserve"> PAGEREF _Toc12003 \h </w:instrText>
        </w:r>
        <w:r>
          <w:fldChar w:fldCharType="separate"/>
        </w:r>
        <w:r>
          <w:t>61</w:t>
        </w:r>
        <w:r>
          <w:fldChar w:fldCharType="end"/>
        </w:r>
      </w:hyperlink>
    </w:p>
    <w:p>
      <w:pPr>
        <w:pStyle w:val="TOC2"/>
        <w:tabs>
          <w:tab w:val="right" w:leader="dot" w:pos="8306"/>
        </w:tabs>
      </w:pPr>
      <w:hyperlink w:anchor="_Toc19387" w:history="1">
        <w:r>
          <w:rPr>
            <w:rFonts w:ascii="仿宋" w:eastAsia="仿宋" w:hAnsi="仿宋" w:cs="仿宋" w:hint="eastAsia"/>
            <w:lang w:eastAsia="zh-CN"/>
          </w:rPr>
          <w:t>(二)、设备采购与维护管理</w:t>
        </w:r>
        <w:r>
          <w:tab/>
        </w:r>
        <w:r>
          <w:fldChar w:fldCharType="begin"/>
        </w:r>
        <w:r>
          <w:instrText xml:space="preserve"> PAGEREF _Toc19387 \h </w:instrText>
        </w:r>
        <w:r>
          <w:fldChar w:fldCharType="separate"/>
        </w:r>
        <w:r>
          <w:t>62</w:t>
        </w:r>
        <w:r>
          <w:fldChar w:fldCharType="end"/>
        </w:r>
      </w:hyperlink>
    </w:p>
    <w:p>
      <w:pPr>
        <w:pStyle w:val="TOC2"/>
        <w:tabs>
          <w:tab w:val="right" w:leader="dot" w:pos="8306"/>
        </w:tabs>
      </w:pPr>
      <w:hyperlink w:anchor="_Toc5582" w:history="1">
        <w:r>
          <w:rPr>
            <w:rFonts w:ascii="仿宋" w:eastAsia="仿宋" w:hAnsi="仿宋" w:cs="仿宋" w:hint="eastAsia"/>
            <w:lang w:eastAsia="zh-CN"/>
          </w:rPr>
          <w:t>(三)、设施设备升级策略</w:t>
        </w:r>
        <w:r>
          <w:tab/>
        </w:r>
        <w:r>
          <w:fldChar w:fldCharType="begin"/>
        </w:r>
        <w:r>
          <w:instrText xml:space="preserve"> PAGEREF _Toc5582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30"/>
      <w:r>
        <w:rPr>
          <w:rFonts w:ascii="仿宋" w:eastAsia="仿宋" w:hAnsi="仿宋" w:cs="仿宋" w:hint="eastAsia"/>
          <w:sz w:val="28"/>
          <w:lang w:eastAsia="zh-CN"/>
        </w:rPr>
        <w:t>一、温度调节器项目概论</w:t>
      </w:r>
      <w:bookmarkEnd w:id="2"/>
    </w:p>
    <w:p>
      <w:pPr>
        <w:pStyle w:val="Heading2"/>
        <w:rPr>
          <w:rFonts w:ascii="仿宋" w:eastAsia="仿宋" w:hAnsi="仿宋" w:cs="仿宋" w:hint="eastAsia"/>
          <w:lang w:eastAsia="zh-CN"/>
        </w:rPr>
      </w:pPr>
      <w:bookmarkStart w:id="3" w:name="_Toc39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温度调节器项目的申报单位是“XXX实业发展公司”，这是一家在其所处行业内备受尊敬的企业。公司自成立以来，通过其在温度调节器项目中表现出的创新精神和卓越执行力，在市场上赢得了显著的地位。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该公司的法定代表人秦XX，在温度调节器项目及其他多个行业领域中都有着显著的贡献。秦XX以其出色的领导才能和敏锐的商业洞察力，带领公司在温度调节器项目等多个领域实现了持续的成长和成功。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温度调节器项目的重要合作伙伴。公司专注于[行业名称]领域，以创新作为驱动力，不断推动技术进步和市场扩张。在温度调节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温度调节器项目中展现了强劲的增长和稳定的财务表现。公司通过有效的策略，在温度调节器项目中扩大了其市场份额并增强了盈利能力。同时，公司积极承担社会责任，参与各类社会公益项目，增强了其在温度调节器项目中的品牌形象和社会影响力。</w:t>
      </w:r>
    </w:p>
    <w:p>
      <w:pPr>
        <w:pStyle w:val="Heading2"/>
        <w:ind w:firstLine="560" w:firstLineChars="200"/>
        <w:rPr>
          <w:rFonts w:ascii="仿宋" w:eastAsia="仿宋" w:hAnsi="仿宋" w:cs="仿宋" w:hint="eastAsia"/>
          <w:sz w:val="28"/>
          <w:lang w:eastAsia="zh-CN"/>
        </w:rPr>
      </w:pPr>
      <w:bookmarkStart w:id="4" w:name="_Toc319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度调节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温度调节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5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4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一、温度调节器项目的技术资源开发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二、温度调节器项目的人力资源管理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温度调节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三、温度调节器项目的资金资源筹措与优化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温度调节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11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温度调节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温度调节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温度调节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53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温度调节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温度调节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智能技术的应用：温度调节器项目将利用智能技术，如物联网（IoT）和大数据分析，来监控和优化资源使用。通过实时数据分析，项目可以更有效地管理能源消耗、减少原材料浪费，并提高生产过程的整体效率。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00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225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温度调节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https://d.book118.com/016200153115010050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B26A1"/>
    <w:rsid w:val="6C4B2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200153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2024-02-03T07:16:00Z</dcterms:created>
  <dcterms:modified xsi:type="dcterms:W3CDTF">2024-02-03T07:17:10Z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3B086C31A0644D27A9569D6F29B27A3E_11</vt:lpwstr>
  </property>
  <property fmtid="{D5CDD505-2E9C-101B-9397-08002B2CF9AE}" pid="3" name="KSOProductBuildVer">
    <vt:lpwstr>2052-12.1.0.16250</vt:lpwstr>
  </property>
</Properties>
</file>