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6CF5">
      <w:pPr>
        <w:widowControl/>
        <w:jc w:val="left"/>
        <w:rPr>
          <w:rFonts w:ascii="仿宋" w:eastAsia="仿宋" w:hAnsi="仿宋"/>
          <w:b/>
          <w:sz w:val="40"/>
        </w:rPr>
      </w:pPr>
      <w:bookmarkStart w:id="0" w:name="_GoBack"/>
      <w:bookmarkEnd w:id="0"/>
    </w:p>
    <w:p w:rsidR="00856CF5">
      <w:pPr>
        <w:widowControl/>
        <w:jc w:val="left"/>
        <w:rPr>
          <w:rFonts w:ascii="仿宋" w:eastAsia="仿宋" w:hAnsi="仿宋"/>
          <w:b/>
          <w:sz w:val="40"/>
        </w:rPr>
      </w:pPr>
    </w:p>
    <w:p w:rsidR="00856CF5">
      <w:pPr>
        <w:widowControl/>
        <w:jc w:val="left"/>
        <w:rPr>
          <w:rFonts w:ascii="仿宋" w:eastAsia="仿宋" w:hAnsi="仿宋"/>
          <w:b/>
          <w:sz w:val="40"/>
        </w:rPr>
      </w:pPr>
    </w:p>
    <w:p w:rsidR="00856CF5" w:rsidRPr="00856C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6CF5">
        <w:rPr>
          <w:rFonts w:ascii="宋体" w:eastAsia="宋体" w:hAnsi="宋体" w:hint="eastAsia"/>
          <w:b/>
          <w:sz w:val="60"/>
        </w:rPr>
        <w:t>并条机风险评估与管理报告</w:t>
      </w:r>
    </w:p>
    <w:p w:rsidR="00856CF5" w:rsidP="00856CF5">
      <w:pPr>
        <w:widowControl/>
        <w:jc w:val="center"/>
        <w:rPr>
          <w:rFonts w:ascii="仿宋" w:eastAsia="仿宋" w:hAnsi="仿宋" w:hint="eastAsia"/>
          <w:b/>
          <w:sz w:val="40"/>
        </w:rPr>
      </w:pPr>
      <w:r w:rsidRPr="00856CF5">
        <w:rPr>
          <w:rFonts w:ascii="仿宋" w:eastAsia="仿宋" w:hAnsi="仿宋" w:hint="eastAsia"/>
          <w:b/>
          <w:sz w:val="40"/>
        </w:rPr>
        <w:t>目录</w:t>
      </w:r>
    </w:p>
    <w:p w:rsidR="00856CF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_Toc155991792 \h </w:instrText>
      </w:r>
      <w:r>
        <w:rPr>
          <w:noProof/>
        </w:rPr>
        <w:fldChar w:fldCharType="separate"/>
      </w:r>
      <w:r>
        <w:rPr>
          <w:noProof/>
        </w:rPr>
        <w:t>3</w:t>
      </w:r>
      <w:r>
        <w:rPr>
          <w:noProof/>
        </w:rPr>
        <w:fldChar w:fldCharType="end"/>
      </w:r>
    </w:p>
    <w:p w:rsidR="00856CF5">
      <w:pPr>
        <w:pStyle w:val="TOC1"/>
        <w:tabs>
          <w:tab w:val="right" w:leader="dot" w:pos="8296"/>
        </w:tabs>
        <w:rPr>
          <w:noProof/>
        </w:rPr>
      </w:pPr>
      <w:r>
        <w:rPr>
          <w:rFonts w:hint="eastAsia"/>
          <w:noProof/>
        </w:rPr>
        <w:t>一、并条机项目人力资源管理方案</w:t>
      </w:r>
      <w:r>
        <w:rPr>
          <w:noProof/>
        </w:rPr>
        <w:tab/>
      </w:r>
      <w:r>
        <w:rPr>
          <w:noProof/>
        </w:rPr>
        <w:fldChar w:fldCharType="begin"/>
      </w:r>
      <w:r>
        <w:rPr>
          <w:noProof/>
        </w:rPr>
        <w:instrText xml:space="preserve"> PAGEREF _Toc155991793 \h </w:instrText>
      </w:r>
      <w:r>
        <w:rPr>
          <w:noProof/>
        </w:rPr>
        <w:fldChar w:fldCharType="separate"/>
      </w:r>
      <w:r>
        <w:rPr>
          <w:noProof/>
        </w:rPr>
        <w:t>3</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_Toc155991794 \h </w:instrText>
      </w:r>
      <w:r>
        <w:rPr>
          <w:noProof/>
        </w:rPr>
        <w:fldChar w:fldCharType="separate"/>
      </w:r>
      <w:r>
        <w:rPr>
          <w:noProof/>
        </w:rPr>
        <w:t>3</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_Toc155991795 \h </w:instrText>
      </w:r>
      <w:r>
        <w:rPr>
          <w:noProof/>
        </w:rPr>
        <w:fldChar w:fldCharType="separate"/>
      </w:r>
      <w:r>
        <w:rPr>
          <w:noProof/>
        </w:rPr>
        <w:t>6</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_Toc155991796 \h </w:instrText>
      </w:r>
      <w:r>
        <w:rPr>
          <w:noProof/>
        </w:rPr>
        <w:fldChar w:fldCharType="separate"/>
      </w:r>
      <w:r>
        <w:rPr>
          <w:noProof/>
        </w:rPr>
        <w:t>8</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_Toc155991797 \h </w:instrText>
      </w:r>
      <w:r>
        <w:rPr>
          <w:noProof/>
        </w:rPr>
        <w:fldChar w:fldCharType="separate"/>
      </w:r>
      <w:r>
        <w:rPr>
          <w:noProof/>
        </w:rPr>
        <w:t>9</w:t>
      </w:r>
      <w:r>
        <w:rPr>
          <w:noProof/>
        </w:rPr>
        <w:fldChar w:fldCharType="end"/>
      </w:r>
    </w:p>
    <w:p w:rsidR="00856CF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_Toc155991798 \h </w:instrText>
      </w:r>
      <w:r>
        <w:rPr>
          <w:noProof/>
        </w:rPr>
        <w:fldChar w:fldCharType="separate"/>
      </w:r>
      <w:r>
        <w:rPr>
          <w:noProof/>
        </w:rPr>
        <w:t>13</w:t>
      </w:r>
      <w:r>
        <w:rPr>
          <w:noProof/>
        </w:rPr>
        <w:fldChar w:fldCharType="end"/>
      </w:r>
    </w:p>
    <w:p w:rsidR="00856CF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_Toc155991799 \h </w:instrText>
      </w:r>
      <w:r>
        <w:rPr>
          <w:noProof/>
        </w:rPr>
        <w:fldChar w:fldCharType="separate"/>
      </w:r>
      <w:r>
        <w:rPr>
          <w:noProof/>
        </w:rPr>
        <w:t>15</w:t>
      </w:r>
      <w:r>
        <w:rPr>
          <w:noProof/>
        </w:rPr>
        <w:fldChar w:fldCharType="end"/>
      </w:r>
    </w:p>
    <w:p w:rsidR="00856CF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_Toc155991800 \h </w:instrText>
      </w:r>
      <w:r>
        <w:rPr>
          <w:noProof/>
        </w:rPr>
        <w:fldChar w:fldCharType="separate"/>
      </w:r>
      <w:r>
        <w:rPr>
          <w:noProof/>
        </w:rPr>
        <w:t>17</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_Toc155991801 \h </w:instrText>
      </w:r>
      <w:r>
        <w:rPr>
          <w:noProof/>
        </w:rPr>
        <w:fldChar w:fldCharType="separate"/>
      </w:r>
      <w:r>
        <w:rPr>
          <w:noProof/>
        </w:rPr>
        <w:t>17</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_Toc155991802 \h </w:instrText>
      </w:r>
      <w:r>
        <w:rPr>
          <w:noProof/>
        </w:rPr>
        <w:fldChar w:fldCharType="separate"/>
      </w:r>
      <w:r>
        <w:rPr>
          <w:noProof/>
        </w:rPr>
        <w:t>18</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_Toc155991803 \h </w:instrText>
      </w:r>
      <w:r>
        <w:rPr>
          <w:noProof/>
        </w:rPr>
        <w:fldChar w:fldCharType="separate"/>
      </w:r>
      <w:r>
        <w:rPr>
          <w:noProof/>
        </w:rPr>
        <w:t>20</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_Toc155991804 \h </w:instrText>
      </w:r>
      <w:r>
        <w:rPr>
          <w:noProof/>
        </w:rPr>
        <w:fldChar w:fldCharType="separate"/>
      </w:r>
      <w:r>
        <w:rPr>
          <w:noProof/>
        </w:rPr>
        <w:t>21</w:t>
      </w:r>
      <w:r>
        <w:rPr>
          <w:noProof/>
        </w:rPr>
        <w:fldChar w:fldCharType="end"/>
      </w:r>
    </w:p>
    <w:p w:rsidR="00856CF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_Toc155991805 \h </w:instrText>
      </w:r>
      <w:r>
        <w:rPr>
          <w:noProof/>
        </w:rPr>
        <w:fldChar w:fldCharType="separate"/>
      </w:r>
      <w:r>
        <w:rPr>
          <w:noProof/>
        </w:rPr>
        <w:t>23</w:t>
      </w:r>
      <w:r>
        <w:rPr>
          <w:noProof/>
        </w:rPr>
        <w:fldChar w:fldCharType="end"/>
      </w:r>
    </w:p>
    <w:p w:rsidR="00856CF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_Toc155991806 \h </w:instrText>
      </w:r>
      <w:r>
        <w:rPr>
          <w:noProof/>
        </w:rPr>
        <w:fldChar w:fldCharType="separate"/>
      </w:r>
      <w:r>
        <w:rPr>
          <w:noProof/>
        </w:rPr>
        <w:t>24</w:t>
      </w:r>
      <w:r>
        <w:rPr>
          <w:noProof/>
        </w:rPr>
        <w:fldChar w:fldCharType="end"/>
      </w:r>
    </w:p>
    <w:p w:rsidR="00856CF5">
      <w:pPr>
        <w:pStyle w:val="TOC1"/>
        <w:tabs>
          <w:tab w:val="right" w:leader="dot" w:pos="8296"/>
        </w:tabs>
        <w:rPr>
          <w:noProof/>
        </w:rPr>
      </w:pPr>
      <w:r>
        <w:rPr>
          <w:rFonts w:hint="eastAsia"/>
          <w:noProof/>
        </w:rPr>
        <w:t>三、并条机项目建筑工程方案</w:t>
      </w:r>
      <w:r>
        <w:rPr>
          <w:noProof/>
        </w:rPr>
        <w:tab/>
      </w:r>
      <w:r>
        <w:rPr>
          <w:noProof/>
        </w:rPr>
        <w:fldChar w:fldCharType="begin"/>
      </w:r>
      <w:r>
        <w:rPr>
          <w:noProof/>
        </w:rPr>
        <w:instrText xml:space="preserve"> PAGEREF _Toc155991807 \h </w:instrText>
      </w:r>
      <w:r>
        <w:rPr>
          <w:noProof/>
        </w:rPr>
        <w:fldChar w:fldCharType="separate"/>
      </w:r>
      <w:r>
        <w:rPr>
          <w:noProof/>
        </w:rPr>
        <w:t>26</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_Toc155991808 \h </w:instrText>
      </w:r>
      <w:r>
        <w:rPr>
          <w:noProof/>
        </w:rPr>
        <w:fldChar w:fldCharType="separate"/>
      </w:r>
      <w:r>
        <w:rPr>
          <w:noProof/>
        </w:rPr>
        <w:t>26</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_Toc155991809 \h </w:instrText>
      </w:r>
      <w:r>
        <w:rPr>
          <w:noProof/>
        </w:rPr>
        <w:fldChar w:fldCharType="separate"/>
      </w:r>
      <w:r>
        <w:rPr>
          <w:noProof/>
        </w:rPr>
        <w:t>27</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_Toc155991810 \h </w:instrText>
      </w:r>
      <w:r>
        <w:rPr>
          <w:noProof/>
        </w:rPr>
        <w:fldChar w:fldCharType="separate"/>
      </w:r>
      <w:r>
        <w:rPr>
          <w:noProof/>
        </w:rPr>
        <w:t>29</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_Toc155991811 \h </w:instrText>
      </w:r>
      <w:r>
        <w:rPr>
          <w:noProof/>
        </w:rPr>
        <w:fldChar w:fldCharType="separate"/>
      </w:r>
      <w:r>
        <w:rPr>
          <w:noProof/>
        </w:rPr>
        <w:t>30</w:t>
      </w:r>
      <w:r>
        <w:rPr>
          <w:noProof/>
        </w:rPr>
        <w:fldChar w:fldCharType="end"/>
      </w:r>
    </w:p>
    <w:p w:rsidR="00856CF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_Toc155991812 \h </w:instrText>
      </w:r>
      <w:r>
        <w:rPr>
          <w:noProof/>
        </w:rPr>
        <w:fldChar w:fldCharType="separate"/>
      </w:r>
      <w:r>
        <w:rPr>
          <w:noProof/>
        </w:rPr>
        <w:t>32</w:t>
      </w:r>
      <w:r>
        <w:rPr>
          <w:noProof/>
        </w:rPr>
        <w:fldChar w:fldCharType="end"/>
      </w:r>
    </w:p>
    <w:p w:rsidR="00856CF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_Toc155991813 \h </w:instrText>
      </w:r>
      <w:r>
        <w:rPr>
          <w:noProof/>
        </w:rPr>
        <w:fldChar w:fldCharType="separate"/>
      </w:r>
      <w:r>
        <w:rPr>
          <w:noProof/>
        </w:rPr>
        <w:t>33</w:t>
      </w:r>
      <w:r>
        <w:rPr>
          <w:noProof/>
        </w:rPr>
        <w:fldChar w:fldCharType="end"/>
      </w:r>
    </w:p>
    <w:p w:rsidR="00856CF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_Toc155991814 \h </w:instrText>
      </w:r>
      <w:r>
        <w:rPr>
          <w:noProof/>
        </w:rPr>
        <w:fldChar w:fldCharType="separate"/>
      </w:r>
      <w:r>
        <w:rPr>
          <w:noProof/>
        </w:rPr>
        <w:t>36</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_Toc155991815 \h </w:instrText>
      </w:r>
      <w:r>
        <w:rPr>
          <w:noProof/>
        </w:rPr>
        <w:fldChar w:fldCharType="separate"/>
      </w:r>
      <w:r>
        <w:rPr>
          <w:noProof/>
        </w:rPr>
        <w:t>36</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_Toc155991816 \h </w:instrText>
      </w:r>
      <w:r>
        <w:rPr>
          <w:noProof/>
        </w:rPr>
        <w:fldChar w:fldCharType="separate"/>
      </w:r>
      <w:r>
        <w:rPr>
          <w:noProof/>
        </w:rPr>
        <w:t>38</w:t>
      </w:r>
      <w:r>
        <w:rPr>
          <w:noProof/>
        </w:rPr>
        <w:fldChar w:fldCharType="end"/>
      </w:r>
    </w:p>
    <w:p w:rsidR="00856CF5">
      <w:pPr>
        <w:pStyle w:val="TOC1"/>
        <w:tabs>
          <w:tab w:val="right" w:leader="dot" w:pos="8296"/>
        </w:tabs>
        <w:rPr>
          <w:noProof/>
        </w:rPr>
      </w:pPr>
      <w:r>
        <w:rPr>
          <w:rFonts w:hint="eastAsia"/>
          <w:noProof/>
        </w:rPr>
        <w:t>五、并条机项目概要与评估</w:t>
      </w:r>
      <w:r>
        <w:rPr>
          <w:noProof/>
        </w:rPr>
        <w:tab/>
      </w:r>
      <w:r>
        <w:rPr>
          <w:noProof/>
        </w:rPr>
        <w:fldChar w:fldCharType="begin"/>
      </w:r>
      <w:r>
        <w:rPr>
          <w:noProof/>
        </w:rPr>
        <w:instrText xml:space="preserve"> PAGEREF _Toc155991817 \h </w:instrText>
      </w:r>
      <w:r>
        <w:rPr>
          <w:noProof/>
        </w:rPr>
        <w:fldChar w:fldCharType="separate"/>
      </w:r>
      <w:r>
        <w:rPr>
          <w:noProof/>
        </w:rPr>
        <w:t>41</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、并条机项目主办方综述</w:t>
      </w:r>
      <w:r>
        <w:rPr>
          <w:noProof/>
        </w:rPr>
        <w:tab/>
      </w:r>
      <w:r>
        <w:rPr>
          <w:noProof/>
        </w:rPr>
        <w:fldChar w:fldCharType="begin"/>
      </w:r>
      <w:r>
        <w:rPr>
          <w:noProof/>
        </w:rPr>
        <w:instrText xml:space="preserve"> PAGEREF _Toc155991818 \h </w:instrText>
      </w:r>
      <w:r>
        <w:rPr>
          <w:noProof/>
        </w:rPr>
        <w:fldChar w:fldCharType="separate"/>
      </w:r>
      <w:r>
        <w:rPr>
          <w:noProof/>
        </w:rPr>
        <w:t>41</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、并条机项目整体情况概述</w:t>
      </w:r>
      <w:r>
        <w:rPr>
          <w:noProof/>
        </w:rPr>
        <w:tab/>
      </w:r>
      <w:r>
        <w:rPr>
          <w:noProof/>
        </w:rPr>
        <w:fldChar w:fldCharType="begin"/>
      </w:r>
      <w:r>
        <w:rPr>
          <w:noProof/>
        </w:rPr>
        <w:instrText xml:space="preserve"> PAGEREF _Toc155991819 \h </w:instrText>
      </w:r>
      <w:r>
        <w:rPr>
          <w:noProof/>
        </w:rPr>
        <w:fldChar w:fldCharType="separate"/>
      </w:r>
      <w:r>
        <w:rPr>
          <w:noProof/>
        </w:rPr>
        <w:t>42</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、并条机项目评估及展望</w:t>
      </w:r>
      <w:r>
        <w:rPr>
          <w:noProof/>
        </w:rPr>
        <w:tab/>
      </w:r>
      <w:r>
        <w:rPr>
          <w:noProof/>
        </w:rPr>
        <w:fldChar w:fldCharType="begin"/>
      </w:r>
      <w:r>
        <w:rPr>
          <w:noProof/>
        </w:rPr>
        <w:instrText xml:space="preserve"> PAGEREF _Toc155991820 \h </w:instrText>
      </w:r>
      <w:r>
        <w:rPr>
          <w:noProof/>
        </w:rPr>
        <w:fldChar w:fldCharType="separate"/>
      </w:r>
      <w:r>
        <w:rPr>
          <w:noProof/>
        </w:rPr>
        <w:t>45</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_Toc155991821 \h </w:instrText>
      </w:r>
      <w:r>
        <w:rPr>
          <w:noProof/>
        </w:rPr>
        <w:fldChar w:fldCharType="separate"/>
      </w:r>
      <w:r>
        <w:rPr>
          <w:noProof/>
        </w:rPr>
        <w:t>47</w:t>
      </w:r>
      <w:r>
        <w:rPr>
          <w:noProof/>
        </w:rPr>
        <w:fldChar w:fldCharType="end"/>
      </w:r>
    </w:p>
    <w:p w:rsidR="00856CF5">
      <w:pPr>
        <w:pStyle w:val="TOC1"/>
        <w:tabs>
          <w:tab w:val="right" w:leader="dot" w:pos="8296"/>
        </w:tabs>
        <w:rPr>
          <w:noProof/>
        </w:rPr>
      </w:pPr>
      <w:r>
        <w:rPr>
          <w:rFonts w:hint="eastAsia"/>
          <w:noProof/>
        </w:rPr>
        <w:t>六、并条机项目市场营销方案</w:t>
      </w:r>
      <w:r>
        <w:rPr>
          <w:noProof/>
        </w:rPr>
        <w:tab/>
      </w:r>
      <w:r>
        <w:rPr>
          <w:noProof/>
        </w:rPr>
        <w:fldChar w:fldCharType="begin"/>
      </w:r>
      <w:r>
        <w:rPr>
          <w:noProof/>
        </w:rPr>
        <w:instrText xml:space="preserve"> PAGEREF _Toc155991822 \h </w:instrText>
      </w:r>
      <w:r>
        <w:rPr>
          <w:noProof/>
        </w:rPr>
        <w:fldChar w:fldCharType="separate"/>
      </w:r>
      <w:r>
        <w:rPr>
          <w:noProof/>
        </w:rPr>
        <w:t>49</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_Toc155991823 \h </w:instrText>
      </w:r>
      <w:r>
        <w:rPr>
          <w:noProof/>
        </w:rPr>
        <w:fldChar w:fldCharType="separate"/>
      </w:r>
      <w:r>
        <w:rPr>
          <w:noProof/>
        </w:rPr>
        <w:t>49</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_Toc155991824 \h </w:instrText>
      </w:r>
      <w:r>
        <w:rPr>
          <w:noProof/>
        </w:rPr>
        <w:fldChar w:fldCharType="separate"/>
      </w:r>
      <w:r>
        <w:rPr>
          <w:noProof/>
        </w:rPr>
        <w:t>51</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_Toc155991825 \h </w:instrText>
      </w:r>
      <w:r>
        <w:rPr>
          <w:noProof/>
        </w:rPr>
        <w:fldChar w:fldCharType="separate"/>
      </w:r>
      <w:r>
        <w:rPr>
          <w:noProof/>
        </w:rPr>
        <w:t>53</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_Toc155991826 \h </w:instrText>
      </w:r>
      <w:r>
        <w:rPr>
          <w:noProof/>
        </w:rPr>
        <w:fldChar w:fldCharType="separate"/>
      </w:r>
      <w:r>
        <w:rPr>
          <w:noProof/>
        </w:rPr>
        <w:t>55</w:t>
      </w:r>
      <w:r>
        <w:rPr>
          <w:noProof/>
        </w:rPr>
        <w:fldChar w:fldCharType="end"/>
      </w:r>
    </w:p>
    <w:p w:rsidR="00856CF5">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_Toc155991827 \h </w:instrText>
      </w:r>
      <w:r>
        <w:rPr>
          <w:noProof/>
        </w:rPr>
        <w:fldChar w:fldCharType="separate"/>
      </w:r>
      <w:r>
        <w:rPr>
          <w:noProof/>
        </w:rPr>
        <w:t>57</w:t>
      </w:r>
      <w:r>
        <w:rPr>
          <w:noProof/>
        </w:rPr>
        <w:fldChar w:fldCharType="end"/>
      </w:r>
    </w:p>
    <w:p w:rsidR="00856CF5">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_Toc155991828 \h </w:instrText>
      </w:r>
      <w:r>
        <w:rPr>
          <w:noProof/>
        </w:rPr>
        <w:fldChar w:fldCharType="separate"/>
      </w:r>
      <w:r>
        <w:rPr>
          <w:noProof/>
        </w:rPr>
        <w:t>59</w:t>
      </w:r>
      <w:r>
        <w:rPr>
          <w:noProof/>
        </w:rPr>
        <w:fldChar w:fldCharType="end"/>
      </w:r>
    </w:p>
    <w:p w:rsidR="00856CF5">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_Toc155991829 \h </w:instrText>
      </w:r>
      <w:r>
        <w:rPr>
          <w:noProof/>
        </w:rPr>
        <w:fldChar w:fldCharType="separate"/>
      </w:r>
      <w:r>
        <w:rPr>
          <w:noProof/>
        </w:rPr>
        <w:t>61</w:t>
      </w:r>
      <w:r>
        <w:rPr>
          <w:noProof/>
        </w:rPr>
        <w:fldChar w:fldCharType="end"/>
      </w:r>
    </w:p>
    <w:p w:rsidR="00856CF5">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_Toc155991830 \h </w:instrText>
      </w:r>
      <w:r>
        <w:rPr>
          <w:noProof/>
        </w:rPr>
        <w:fldChar w:fldCharType="separate"/>
      </w:r>
      <w:r>
        <w:rPr>
          <w:noProof/>
        </w:rPr>
        <w:t>63</w:t>
      </w:r>
      <w:r>
        <w:rPr>
          <w:noProof/>
        </w:rPr>
        <w:fldChar w:fldCharType="end"/>
      </w:r>
    </w:p>
    <w:p w:rsidR="00856CF5">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_Toc155991831 \h </w:instrText>
      </w:r>
      <w:r>
        <w:rPr>
          <w:noProof/>
        </w:rPr>
        <w:fldChar w:fldCharType="separate"/>
      </w:r>
      <w:r>
        <w:rPr>
          <w:noProof/>
        </w:rPr>
        <w:t>64</w:t>
      </w:r>
      <w:r>
        <w:rPr>
          <w:noProof/>
        </w:rPr>
        <w:fldChar w:fldCharType="end"/>
      </w:r>
    </w:p>
    <w:p w:rsidR="00856CF5">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_Toc155991832 \h </w:instrText>
      </w:r>
      <w:r>
        <w:rPr>
          <w:noProof/>
        </w:rPr>
        <w:fldChar w:fldCharType="separate"/>
      </w:r>
      <w:r>
        <w:rPr>
          <w:noProof/>
        </w:rPr>
        <w:t>66</w:t>
      </w:r>
      <w:r>
        <w:rPr>
          <w:noProof/>
        </w:rPr>
        <w:fldChar w:fldCharType="end"/>
      </w:r>
    </w:p>
    <w:p w:rsidR="00856CF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七、并条机项目经济评价分析</w:t>
      </w:r>
      <w:r>
        <w:rPr>
          <w:noProof/>
        </w:rPr>
        <w:tab/>
      </w:r>
      <w:r>
        <w:rPr>
          <w:noProof/>
        </w:rPr>
        <w:fldChar w:fldCharType="begin"/>
      </w:r>
      <w:r>
        <w:rPr>
          <w:noProof/>
        </w:rPr>
        <w:instrText xml:space="preserve"> PAGEREF _Toc155991833 \h </w:instrText>
      </w:r>
      <w:r>
        <w:rPr>
          <w:noProof/>
        </w:rPr>
        <w:fldChar w:fldCharType="separate"/>
      </w:r>
      <w:r>
        <w:rPr>
          <w:noProof/>
        </w:rPr>
        <w:t>69</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_Toc155991834 \h </w:instrText>
      </w:r>
      <w:r>
        <w:rPr>
          <w:noProof/>
        </w:rPr>
        <w:fldChar w:fldCharType="separate"/>
      </w:r>
      <w:r>
        <w:rPr>
          <w:noProof/>
        </w:rPr>
        <w:t>69</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、并条机项目盈利能力分析</w:t>
      </w:r>
      <w:r>
        <w:rPr>
          <w:noProof/>
        </w:rPr>
        <w:tab/>
      </w:r>
      <w:r>
        <w:rPr>
          <w:noProof/>
        </w:rPr>
        <w:fldChar w:fldCharType="begin"/>
      </w:r>
      <w:r>
        <w:rPr>
          <w:noProof/>
        </w:rPr>
        <w:instrText xml:space="preserve"> PAGEREF _Toc155991835 \h </w:instrText>
      </w:r>
      <w:r>
        <w:rPr>
          <w:noProof/>
        </w:rPr>
        <w:fldChar w:fldCharType="separate"/>
      </w:r>
      <w:r>
        <w:rPr>
          <w:noProof/>
        </w:rPr>
        <w:t>70</w:t>
      </w:r>
      <w:r>
        <w:rPr>
          <w:noProof/>
        </w:rPr>
        <w:fldChar w:fldCharType="end"/>
      </w:r>
    </w:p>
    <w:p w:rsidR="00856CF5">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_Toc155991836 \h </w:instrText>
      </w:r>
      <w:r>
        <w:rPr>
          <w:noProof/>
        </w:rPr>
        <w:fldChar w:fldCharType="separate"/>
      </w:r>
      <w:r>
        <w:rPr>
          <w:noProof/>
        </w:rPr>
        <w:t>71</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_Toc155991837 \h </w:instrText>
      </w:r>
      <w:r>
        <w:rPr>
          <w:noProof/>
        </w:rPr>
        <w:fldChar w:fldCharType="separate"/>
      </w:r>
      <w:r>
        <w:rPr>
          <w:noProof/>
        </w:rPr>
        <w:t>71</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、并条机项目预期节能综合评价</w:t>
      </w:r>
      <w:r>
        <w:rPr>
          <w:noProof/>
        </w:rPr>
        <w:tab/>
      </w:r>
      <w:r>
        <w:rPr>
          <w:noProof/>
        </w:rPr>
        <w:fldChar w:fldCharType="begin"/>
      </w:r>
      <w:r>
        <w:rPr>
          <w:noProof/>
        </w:rPr>
        <w:instrText xml:space="preserve"> PAGEREF _Toc155991838 \h </w:instrText>
      </w:r>
      <w:r>
        <w:rPr>
          <w:noProof/>
        </w:rPr>
        <w:fldChar w:fldCharType="separate"/>
      </w:r>
      <w:r>
        <w:rPr>
          <w:noProof/>
        </w:rPr>
        <w:t>71</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、并条机项目节能设计</w:t>
      </w:r>
      <w:r>
        <w:rPr>
          <w:noProof/>
        </w:rPr>
        <w:tab/>
      </w:r>
      <w:r>
        <w:rPr>
          <w:noProof/>
        </w:rPr>
        <w:fldChar w:fldCharType="begin"/>
      </w:r>
      <w:r>
        <w:rPr>
          <w:noProof/>
        </w:rPr>
        <w:instrText xml:space="preserve"> PAGEREF _Toc155991839 \h </w:instrText>
      </w:r>
      <w:r>
        <w:rPr>
          <w:noProof/>
        </w:rPr>
        <w:fldChar w:fldCharType="separate"/>
      </w:r>
      <w:r>
        <w:rPr>
          <w:noProof/>
        </w:rPr>
        <w:t>73</w:t>
      </w:r>
      <w:r>
        <w:rPr>
          <w:noProof/>
        </w:rPr>
        <w:fldChar w:fldCharType="end"/>
      </w:r>
    </w:p>
    <w:p w:rsidR="00856CF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_Toc155991840 \h </w:instrText>
      </w:r>
      <w:r>
        <w:rPr>
          <w:noProof/>
        </w:rPr>
        <w:fldChar w:fldCharType="separate"/>
      </w:r>
      <w:r>
        <w:rPr>
          <w:noProof/>
        </w:rPr>
        <w:t>75</w:t>
      </w:r>
      <w:r>
        <w:rPr>
          <w:noProof/>
        </w:rPr>
        <w:fldChar w:fldCharType="end"/>
      </w:r>
    </w:p>
    <w:p w:rsidR="00856CF5">
      <w:pPr>
        <w:pStyle w:val="TOC1"/>
        <w:tabs>
          <w:tab w:val="right" w:leader="dot" w:pos="8296"/>
        </w:tabs>
        <w:rPr>
          <w:noProof/>
        </w:rPr>
      </w:pPr>
      <w:r>
        <w:rPr>
          <w:rFonts w:hint="eastAsia"/>
          <w:noProof/>
        </w:rPr>
        <w:t>九、并条机项目执行与监控</w:t>
      </w:r>
      <w:r>
        <w:rPr>
          <w:noProof/>
        </w:rPr>
        <w:tab/>
      </w:r>
      <w:r>
        <w:rPr>
          <w:noProof/>
        </w:rPr>
        <w:fldChar w:fldCharType="begin"/>
      </w:r>
      <w:r>
        <w:rPr>
          <w:noProof/>
        </w:rPr>
        <w:instrText xml:space="preserve"> PAGEREF _Toc155991841 \h </w:instrText>
      </w:r>
      <w:r>
        <w:rPr>
          <w:noProof/>
        </w:rPr>
        <w:fldChar w:fldCharType="separate"/>
      </w:r>
      <w:r>
        <w:rPr>
          <w:noProof/>
        </w:rPr>
        <w:t>77</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、并条机项目执行计划</w:t>
      </w:r>
      <w:r>
        <w:rPr>
          <w:noProof/>
        </w:rPr>
        <w:tab/>
      </w:r>
      <w:r>
        <w:rPr>
          <w:noProof/>
        </w:rPr>
        <w:fldChar w:fldCharType="begin"/>
      </w:r>
      <w:r>
        <w:rPr>
          <w:noProof/>
        </w:rPr>
        <w:instrText xml:space="preserve"> PAGEREF _Toc155991842 \h </w:instrText>
      </w:r>
      <w:r>
        <w:rPr>
          <w:noProof/>
        </w:rPr>
        <w:fldChar w:fldCharType="separate"/>
      </w:r>
      <w:r>
        <w:rPr>
          <w:noProof/>
        </w:rPr>
        <w:t>77</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_Toc155991843 \h </w:instrText>
      </w:r>
      <w:r>
        <w:rPr>
          <w:noProof/>
        </w:rPr>
        <w:fldChar w:fldCharType="separate"/>
      </w:r>
      <w:r>
        <w:rPr>
          <w:noProof/>
        </w:rPr>
        <w:t>79</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_Toc155991844 \h </w:instrText>
      </w:r>
      <w:r>
        <w:rPr>
          <w:noProof/>
        </w:rPr>
        <w:fldChar w:fldCharType="separate"/>
      </w:r>
      <w:r>
        <w:rPr>
          <w:noProof/>
        </w:rPr>
        <w:t>82</w:t>
      </w:r>
      <w:r>
        <w:rPr>
          <w:noProof/>
        </w:rPr>
        <w:fldChar w:fldCharType="end"/>
      </w:r>
    </w:p>
    <w:p w:rsidR="00856CF5">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_Toc155991845 \h </w:instrText>
      </w:r>
      <w:r>
        <w:rPr>
          <w:noProof/>
        </w:rPr>
        <w:fldChar w:fldCharType="separate"/>
      </w:r>
      <w:r>
        <w:rPr>
          <w:noProof/>
        </w:rPr>
        <w:t>84</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_Toc155991846 \h </w:instrText>
      </w:r>
      <w:r>
        <w:rPr>
          <w:noProof/>
        </w:rPr>
        <w:fldChar w:fldCharType="separate"/>
      </w:r>
      <w:r>
        <w:rPr>
          <w:noProof/>
        </w:rPr>
        <w:t>84</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_Toc155991847 \h </w:instrText>
      </w:r>
      <w:r>
        <w:rPr>
          <w:noProof/>
        </w:rPr>
        <w:fldChar w:fldCharType="separate"/>
      </w:r>
      <w:r>
        <w:rPr>
          <w:noProof/>
        </w:rPr>
        <w:t>85</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_Toc155991848 \h </w:instrText>
      </w:r>
      <w:r>
        <w:rPr>
          <w:noProof/>
        </w:rPr>
        <w:fldChar w:fldCharType="separate"/>
      </w:r>
      <w:r>
        <w:rPr>
          <w:noProof/>
        </w:rPr>
        <w:t>87</w:t>
      </w:r>
      <w:r>
        <w:rPr>
          <w:noProof/>
        </w:rPr>
        <w:fldChar w:fldCharType="end"/>
      </w:r>
    </w:p>
    <w:p w:rsidR="00856CF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_Toc155991849 \h </w:instrText>
      </w:r>
      <w:r>
        <w:rPr>
          <w:noProof/>
        </w:rPr>
        <w:fldChar w:fldCharType="separate"/>
      </w:r>
      <w:r>
        <w:rPr>
          <w:noProof/>
        </w:rPr>
        <w:t>89</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_Toc155991850 \h </w:instrText>
      </w:r>
      <w:r>
        <w:rPr>
          <w:noProof/>
        </w:rPr>
        <w:fldChar w:fldCharType="separate"/>
      </w:r>
      <w:r>
        <w:rPr>
          <w:noProof/>
        </w:rPr>
        <w:t>89</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_Toc155991851 \h </w:instrText>
      </w:r>
      <w:r>
        <w:rPr>
          <w:noProof/>
        </w:rPr>
        <w:fldChar w:fldCharType="separate"/>
      </w:r>
      <w:r>
        <w:rPr>
          <w:noProof/>
        </w:rPr>
        <w:t>90</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_Toc155991852 \h </w:instrText>
      </w:r>
      <w:r>
        <w:rPr>
          <w:noProof/>
        </w:rPr>
        <w:fldChar w:fldCharType="separate"/>
      </w:r>
      <w:r>
        <w:rPr>
          <w:noProof/>
        </w:rPr>
        <w:t>90</w:t>
      </w:r>
      <w:r>
        <w:rPr>
          <w:noProof/>
        </w:rPr>
        <w:fldChar w:fldCharType="end"/>
      </w:r>
    </w:p>
    <w:p w:rsidR="00856CF5">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_Toc155991853 \h </w:instrText>
      </w:r>
      <w:r>
        <w:rPr>
          <w:noProof/>
        </w:rPr>
        <w:fldChar w:fldCharType="separate"/>
      </w:r>
      <w:r>
        <w:rPr>
          <w:noProof/>
        </w:rPr>
        <w:t>91</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_Toc155991854 \h </w:instrText>
      </w:r>
      <w:r>
        <w:rPr>
          <w:noProof/>
        </w:rPr>
        <w:fldChar w:fldCharType="separate"/>
      </w:r>
      <w:r>
        <w:rPr>
          <w:noProof/>
        </w:rPr>
        <w:t>91</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、并条机项目合规性评估</w:t>
      </w:r>
      <w:r>
        <w:rPr>
          <w:noProof/>
        </w:rPr>
        <w:tab/>
      </w:r>
      <w:r>
        <w:rPr>
          <w:noProof/>
        </w:rPr>
        <w:fldChar w:fldCharType="begin"/>
      </w:r>
      <w:r>
        <w:rPr>
          <w:noProof/>
        </w:rPr>
        <w:instrText xml:space="preserve"> PAGEREF _Toc155991855 \h </w:instrText>
      </w:r>
      <w:r>
        <w:rPr>
          <w:noProof/>
        </w:rPr>
        <w:fldChar w:fldCharType="separate"/>
      </w:r>
      <w:r>
        <w:rPr>
          <w:noProof/>
        </w:rPr>
        <w:t>92</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_Toc155991856 \h </w:instrText>
      </w:r>
      <w:r>
        <w:rPr>
          <w:noProof/>
        </w:rPr>
        <w:fldChar w:fldCharType="separate"/>
      </w:r>
      <w:r>
        <w:rPr>
          <w:noProof/>
        </w:rPr>
        <w:t>94</w:t>
      </w:r>
      <w:r>
        <w:rPr>
          <w:noProof/>
        </w:rPr>
        <w:fldChar w:fldCharType="end"/>
      </w:r>
    </w:p>
    <w:p w:rsidR="00856CF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_Toc155991857 \h </w:instrText>
      </w:r>
      <w:r>
        <w:rPr>
          <w:noProof/>
        </w:rPr>
        <w:fldChar w:fldCharType="separate"/>
      </w:r>
      <w:r>
        <w:rPr>
          <w:noProof/>
        </w:rPr>
        <w:t>95</w:t>
      </w:r>
      <w:r>
        <w:rPr>
          <w:noProof/>
        </w:rPr>
        <w:fldChar w:fldCharType="end"/>
      </w:r>
    </w:p>
    <w:p w:rsidR="00856CF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_Toc155991858 \h </w:instrText>
      </w:r>
      <w:r>
        <w:rPr>
          <w:noProof/>
        </w:rPr>
        <w:fldChar w:fldCharType="separate"/>
      </w:r>
      <w:r>
        <w:rPr>
          <w:noProof/>
        </w:rPr>
        <w:t>95</w:t>
      </w:r>
      <w:r>
        <w:rPr>
          <w:noProof/>
        </w:rPr>
        <w:fldChar w:fldCharType="end"/>
      </w:r>
    </w:p>
    <w:p w:rsidR="00856CF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_Toc155991859 \h </w:instrText>
      </w:r>
      <w:r>
        <w:rPr>
          <w:noProof/>
        </w:rPr>
        <w:fldChar w:fldCharType="separate"/>
      </w:r>
      <w:r>
        <w:rPr>
          <w:noProof/>
        </w:rPr>
        <w:t>96</w:t>
      </w:r>
      <w:r>
        <w:rPr>
          <w:noProof/>
        </w:rPr>
        <w:fldChar w:fldCharType="end"/>
      </w:r>
    </w:p>
    <w:p w:rsidR="00856CF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_Toc155991860 \h </w:instrText>
      </w:r>
      <w:r>
        <w:rPr>
          <w:noProof/>
        </w:rPr>
        <w:fldChar w:fldCharType="separate"/>
      </w:r>
      <w:r>
        <w:rPr>
          <w:noProof/>
        </w:rPr>
        <w:t>98</w:t>
      </w:r>
      <w:r>
        <w:rPr>
          <w:noProof/>
        </w:rPr>
        <w:fldChar w:fldCharType="end"/>
      </w:r>
    </w:p>
    <w:p w:rsidR="00856CF5" w:rsidP="00856CF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56CF5" w:rsidP="00856CF5">
      <w:pPr>
        <w:pStyle w:val="Heading1"/>
        <w:jc w:val="center"/>
        <w:rPr>
          <w:rFonts w:hint="eastAsia"/>
        </w:rPr>
      </w:pPr>
      <w:bookmarkStart w:id="1" w:name="_Toc155991792"/>
      <w:r w:rsidRPr="00856CF5">
        <w:rPr>
          <w:rFonts w:hint="eastAsia"/>
        </w:rPr>
        <w:t>前言</w:t>
      </w:r>
      <w:bookmarkEnd w:id="1"/>
    </w:p>
    <w:p w:rsidR="00856CF5" w:rsidP="00856CF5">
      <w:pPr>
        <w:ind w:firstLine="560" w:firstLineChars="200"/>
        <w:rPr>
          <w:rFonts w:ascii="仿宋" w:eastAsia="仿宋" w:hAnsi="仿宋" w:hint="eastAsia"/>
          <w:sz w:val="28"/>
        </w:rPr>
      </w:pPr>
      <w:r w:rsidRPr="00856CF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56CF5" w:rsidP="00856CF5">
      <w:pPr>
        <w:pStyle w:val="Heading1"/>
        <w:rPr>
          <w:rFonts w:hint="eastAsia"/>
        </w:rPr>
      </w:pPr>
      <w:bookmarkStart w:id="2" w:name="_Toc155991793"/>
      <w:r w:rsidRPr="00856CF5">
        <w:rPr>
          <w:rFonts w:hint="eastAsia"/>
        </w:rPr>
        <w:t>一、并条机项目人力资源管理方案</w:t>
      </w:r>
      <w:bookmarkEnd w:id="2"/>
    </w:p>
    <w:p w:rsidR="00856CF5" w:rsidP="00856CF5">
      <w:pPr>
        <w:pStyle w:val="Heading2"/>
        <w:rPr>
          <w:rFonts w:hint="eastAsia"/>
        </w:rPr>
      </w:pPr>
      <w:bookmarkStart w:id="3" w:name="_Toc155991794"/>
      <w:r w:rsidRPr="00856CF5">
        <w:rPr>
          <w:rFonts w:hint="eastAsia"/>
        </w:rPr>
        <w:t>(</w:t>
      </w:r>
      <w:r w:rsidRPr="00856CF5">
        <w:rPr>
          <w:rFonts w:hint="eastAsia"/>
        </w:rPr>
        <w:t>一</w:t>
      </w:r>
      <w:r w:rsidRPr="00856CF5">
        <w:rPr>
          <w:rFonts w:hint="eastAsia"/>
        </w:rPr>
        <w:t>)</w:t>
      </w:r>
      <w:r w:rsidRPr="00856CF5">
        <w:rPr>
          <w:rFonts w:hint="eastAsia"/>
        </w:rPr>
        <w:t>、人力资源战略规划</w:t>
      </w:r>
      <w:bookmarkEnd w:id="3"/>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并条机项目中，人力资源战略规划占据着极为重要的位置，需要深入考虑组织整体的发展方向和目标设定，以及通过合理配置和有效管理人力资源来实现这些目标。在并条机项目背景下，人力资源战略规划的制定必须全面考虑行业特征、市场需求、技术趋势等多方面因素，以确保企业拥有足够数量、具备相应技能的人才，并通过科学的管理和培训提高员工的绩效，从而保障并条机项目的成功实施和顺利进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(一)人力资源需求分析</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1、根据并条机项目规模确定人力资源规模</w:t>
      </w:r>
    </w:p>
    <w:p w:rsidR="00856CF5" w:rsidRPr="00856CF5" w:rsidP="00856CF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56CF5">
        <w:rPr>
          <w:rFonts w:ascii="仿宋" w:eastAsia="仿宋" w:hAnsi="仿宋" w:hint="eastAsia"/>
          <w:sz w:val="28"/>
        </w:rPr>
        <w:t>并条机项目规模、生产能力以及市场需求等是决定所需人力资源规模的关键因素。在并条机项目中，需要对各个环节进行深入分析，</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包括生产、质量控制、采购、销售、研发等，以明确各部门或岗位的人力资源需求。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2、分析人力资源结构和能力要求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3、预测未来人才需求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结合并条机项目发展趋势、行业发展和技术变革，预测未来可能出现的新岗位和新需求，为未来人才的储备和培养提前做好准备。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(二)人才招聘与选拔</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1、制定招聘计划和渠道</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2、建立科学的选拔机制</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3、引进和留住优秀人才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对于核心岗位和关键岗位，制定有效的引进和留用政策，例如提供具有竞争力的薪酬福利、晋升机制、培训发展等，以留住优秀人才。</w:t>
      </w:r>
    </w:p>
    <w:p w:rsidR="00856CF5" w:rsidRPr="00856CF5" w:rsidP="00856CF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56CF5">
        <w:rPr>
          <w:rFonts w:ascii="仿宋" w:eastAsia="仿宋" w:hAnsi="仿宋" w:hint="eastAsia"/>
          <w:sz w:val="28"/>
        </w:rPr>
        <w:t>(三)人才培训与发展</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1、制定培训计划</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根据员工的岗位需求和个人发展需求，制定全面的培训计划，包括岗前培训、岗中培训和岗后培训，确保员工具备所需的技能和知识。</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2、激励员工学习</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建立学习型组织文化，激励员工不断学习和提升，鼓励参与各类技能培训、岗位轮岗、跨部门学习等活动，提高员工的综合素质和能力。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3、发展通道和规划</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为员工搭建职业发展通道，制定个人发展规划，帮助员工明确自己的职业目标，提供晋升机会和发展空间，激发员工的工作动力和归属感。</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(四)绩效管理与激励机制</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1、建立科学的绩效评估体系</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制定明确的绩效评估标准和流程，定期对员工的工作表现进行评估和反馈，及时发现问题并采取改进措施。</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2、激励机制设计</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设计合理的薪酬激励机制和非物质激励机制，如奖金、晋升、表彰奖励等，激发员工的工作热情和创造力。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3、关怀员工福祉</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注重员工的工作生活平衡，提供良好的工作环境和福利待遇，满足员工的物质和精神需求，增强员工对企业的归属感和忠诚度。</w:t>
      </w:r>
    </w:p>
    <w:p w:rsidR="00856CF5" w:rsidRPr="00856CF5" w:rsidP="00856CF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6CF5">
        <w:rPr>
          <w:rFonts w:ascii="仿宋" w:eastAsia="仿宋" w:hAnsi="仿宋" w:hint="eastAsia"/>
          <w:sz w:val="28"/>
        </w:rPr>
        <w:t>(五)人才流动与留存管理</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1、建立灵活的人才流动机制</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鼓励员工之间的岗位交流和轮岗，帮助员工增加经验，为企业内部人才提供更多的发展机会。</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2、留存关键人才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对于关键岗位和关键人才，采取多种措施，如个性化发展规划、职业规划咨询、特殊激励机制等，提高关键人才的留存率。</w:t>
      </w:r>
    </w:p>
    <w:p w:rsidR="00856CF5" w:rsidRPr="00856CF5" w:rsidP="00856CF5">
      <w:pPr>
        <w:ind w:firstLine="560" w:firstLineChars="200"/>
        <w:rPr>
          <w:rFonts w:ascii="仿宋" w:eastAsia="仿宋" w:hAnsi="仿宋"/>
          <w:sz w:val="28"/>
        </w:rPr>
      </w:pPr>
      <w:r w:rsidRPr="00856CF5">
        <w:rPr>
          <w:rFonts w:ascii="仿宋" w:eastAsia="仿宋" w:hAnsi="仿宋" w:hint="eastAsia"/>
          <w:sz w:val="28"/>
        </w:rPr>
        <w:t>3、离职员工管理</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对离职员工进行调查和反馈，了解员工离职原因和对企业的意见和建议，为改善企业管理和留住人才提供有益信息。</w:t>
      </w:r>
    </w:p>
    <w:p w:rsidR="00856CF5" w:rsidP="00856CF5">
      <w:pPr>
        <w:pStyle w:val="Heading2"/>
      </w:pPr>
      <w:bookmarkStart w:id="4" w:name="_Toc155991795"/>
      <w:r w:rsidRPr="00856CF5">
        <w:t>(</w:t>
      </w:r>
      <w:r w:rsidRPr="00856CF5">
        <w:t>二</w:t>
      </w:r>
      <w:r w:rsidRPr="00856CF5">
        <w:t>)</w:t>
      </w:r>
      <w:r w:rsidRPr="00856CF5">
        <w:t>、薪酬管理</w:t>
      </w:r>
      <w:bookmarkEnd w:id="4"/>
    </w:p>
    <w:p w:rsidR="00856CF5" w:rsidRPr="00856CF5" w:rsidP="00856CF5">
      <w:pPr>
        <w:ind w:firstLine="560" w:firstLineChars="200"/>
        <w:rPr>
          <w:rFonts w:ascii="仿宋" w:eastAsia="仿宋" w:hAnsi="仿宋"/>
          <w:sz w:val="28"/>
        </w:rPr>
      </w:pP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(一) 薪酬管理的背景与重要性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背景</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随着并条机项目的不断发展，人才成为限制企业前进的一个关键因素。薪酬，作为企业对员工付出的回报，直接影响着员工的积极性、创造力和忠诚度，从而对企业的生产效率和竞争力造成深刻的影响。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重要性</w:t>
      </w:r>
    </w:p>
    <w:p w:rsidR="00856CF5" w:rsidRPr="00856CF5" w:rsidP="00856CF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6CF5">
        <w:rPr>
          <w:rFonts w:ascii="仿宋" w:eastAsia="仿宋" w:hAnsi="仿宋" w:hint="eastAsia"/>
          <w:sz w:val="28"/>
        </w:rPr>
        <w:t>合理的薪酬管理对于并条机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(二) 薪酬管理的制定与执行</w:t>
      </w:r>
    </w:p>
    <w:p w:rsidR="00856CF5" w:rsidRPr="00856CF5" w:rsidP="00856CF5">
      <w:pPr>
        <w:ind w:firstLine="560" w:firstLineChars="200"/>
        <w:rPr>
          <w:rFonts w:ascii="仿宋" w:eastAsia="仿宋" w:hAnsi="仿宋"/>
          <w:sz w:val="28"/>
        </w:rPr>
      </w:pPr>
      <w:r w:rsidRPr="00856CF5">
        <w:rPr>
          <w:rFonts w:ascii="仿宋" w:eastAsia="仿宋" w:hAnsi="仿宋" w:hint="eastAsia"/>
          <w:sz w:val="28"/>
        </w:rPr>
        <w:t>1、 薪酬设计策略</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在并条机项目中，制定薪酬策略需考虑企业的发展阶段、行业特征和对人才的需求。这包括制定基本薪资、绩效奖金、福利待遇等方面，并确保内外部薪酬的公平性和激励机制的有效设计。</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薪酬实践</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实施中，并条机项目应根据员工的职务、级别和绩效水平，差异化地设定薪酬水平。同时，需要关注与市场薪酬水平的竞争性，以吸引和留住人才。此外，薪酬与绩效的紧密联系也需得到重视，以确保员工的努力得到公平回报。</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(三) 薪酬管理的挑战与应对之策</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在并条机项目中，薪酬管理面临着激烈的市场竞争、用工成本上升以及员工对薪酬公平性和透明度要求的不断提高。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应对之策</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为了应对这些挑战，并条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56CF5" w:rsidP="00856CF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56CF5">
        <w:rPr>
          <w:rFonts w:ascii="仿宋" w:eastAsia="仿宋" w:hAnsi="仿宋" w:hint="eastAsia"/>
          <w:sz w:val="28"/>
        </w:rPr>
        <w:t>薪酬管理对于并条机项目的成功发展至关重要，需要全面考虑各种因素，制定合理的薪酬体系，并持续完善和调整，以适应不断变化</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的市场环境和员工需求。只有通过科学的薪酬管理，并条机项目才能够吸引、留住并激励卓越人才，保持竞争力，实现可持续的发展。</w:t>
      </w:r>
    </w:p>
    <w:p w:rsidR="00856CF5" w:rsidP="00856CF5">
      <w:pPr>
        <w:pStyle w:val="Heading2"/>
      </w:pPr>
      <w:bookmarkStart w:id="5" w:name="_Toc155991796"/>
      <w:r w:rsidRPr="00856CF5">
        <w:t>(</w:t>
      </w:r>
      <w:r w:rsidRPr="00856CF5">
        <w:t>三</w:t>
      </w:r>
      <w:r w:rsidRPr="00856CF5">
        <w:t>)</w:t>
      </w:r>
      <w:r w:rsidRPr="00856CF5">
        <w:t>、人力资源培训与开发</w:t>
      </w:r>
      <w:bookmarkEnd w:id="5"/>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在并条机项目中，人力资源培训与开发是关键的组成部分，旨在提升员工的技能、知识水平，并激发其潜力，以适应并条机项目的需求和推动个人职业发展。下面是在人力资源培训与开发方面的一些建议：</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制定全面的培训计划： 基于并条机项目的具体需求，制定全面而有针对性的培训计划。包括但不限于新员工入职培训、专业技能培训、领导力发展、沟通技巧等方面的培训内容。</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多元化培训方法： 采用多种培训方法，包括课堂培训、在线学习、工作坊、实地考察等，以满足不同员工学习风格和需求。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56CF5" w:rsidRPr="00856CF5" w:rsidP="00856CF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56CF5">
        <w:rPr>
          <w:rFonts w:ascii="仿宋" w:eastAsia="仿宋" w:hAnsi="仿宋" w:hint="eastAsia"/>
          <w:sz w:val="28"/>
        </w:rPr>
        <w:t>5. 引入外部培训资源： 结合并条机项目的特点，考虑引入外部专业培训机构或行业专家，为员工提供更高水平的培训服务，拓宽他们的视野。</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建立内部导师制度： 建立内部导师制度，由有经验的员工担任导师，与新员工分享经验，促进知识传承和团队凝聚力。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7. 关注员工个性化发展： 考虑员工的个性化发展需求，提供个性化的培训计划和发展通道，激发员工的学习热情和工作动力。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8. 评估培训效果： 设立培训效果评估机制，通过考核、反馈和绩效评估等方式，及时了解培训的实际效果，为未来的培训提供经验教训。</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9. 强调跨部门协作： 在培训过程中注重跨部门协作，促进不同部门之间的信息共享和团队协同工作，提高整体绩效。</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10. 持续学习文化： 建立持续学习的企业文化，鼓励员工不断学习、自我提升，使其具备适应未来并条机项目需求的能力。</w:t>
      </w:r>
    </w:p>
    <w:p w:rsidR="00856CF5" w:rsidP="00856CF5">
      <w:pPr>
        <w:pStyle w:val="Heading2"/>
      </w:pPr>
      <w:bookmarkStart w:id="6" w:name="_Toc155991797"/>
      <w:r w:rsidRPr="00856CF5">
        <w:t>(</w:t>
      </w:r>
      <w:r w:rsidRPr="00856CF5">
        <w:t>四</w:t>
      </w:r>
      <w:r w:rsidRPr="00856CF5">
        <w:t>)</w:t>
      </w:r>
      <w:r w:rsidRPr="00856CF5">
        <w:t>、劳动管理管理</w:t>
      </w:r>
      <w:bookmarkEnd w:id="6"/>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在并条机项目中，对劳动力的管理和激励涉及到了重要的方面，包括劳动力资源的有效利用以及确保生产过程的安全和高效进行。劳动力在并条机项目中占据着关键的地位，其管理直接影响着生产效率和产品质量，同时也与员工的工作积极性和满意度息息相关。因此，在并条机项目中，劳动力管理的重要性不可忽视。</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(一) 劳动力管理的重要性</w:t>
      </w:r>
    </w:p>
    <w:p w:rsidR="00856CF5" w:rsidRPr="00856CF5" w:rsidP="00856CF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56CF5">
        <w:rPr>
          <w:rFonts w:ascii="仿宋" w:eastAsia="仿宋" w:hAnsi="仿宋" w:hint="eastAsia"/>
          <w:sz w:val="28"/>
        </w:rPr>
        <w:t>1. 提高生产效率： 劳动力是并条机项目中不可或缺的关键资源，劳动力管理的关键目标之一是提高生产效率。通过科学合理的资源配置和激励机制，激发员工的积极性，从而提升整体生产效率。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保障生产安全： 并条机项目涉及到复杂的生产工艺和设备操作，劳动力管理需要确保员工严格遵守相关的安全规程，减少事故和伤害的发生，确保生产过程的安全稳定进行。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(二) 劳动力管理的目标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激发员工工作动力： 通过建立激励机制，包括薪酬、晋升、培训等多种形式，激发员工的工作积极性和创造力，提高生产效率和质量。</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持续改进劳动力管理方式： 劳动力管理需要不断改进和创新，以适应市场需求和生产技术的变化，提高管理效率和水平。</w:t>
      </w:r>
    </w:p>
    <w:p w:rsidR="00856CF5" w:rsidRPr="00856CF5" w:rsidP="00856CF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56CF5">
        <w:rPr>
          <w:rFonts w:ascii="仿宋" w:eastAsia="仿宋" w:hAnsi="仿宋" w:hint="eastAsia"/>
          <w:sz w:val="28"/>
        </w:rPr>
        <w:t>(三) 劳动力管理的方法</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薪酬福利管理： 建立公平合理的薪酬福利体系，根据员工的工作表现和贡献给予相应的报酬和福利待遇，激发其工作积极性。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培训与发展： 为员工提供系统的培训和职业发展机会，提升其专业技能和综合素质，以增强企业的核心竞争力。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绩效管理： 建立科学的绩效评价体系，及时对员工的工作表现进行评估，为个体制定合理的发展计划和激励政策。</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安全管理： 加强安全教育和培训，制定相关的安全操作规程和紧急预案，确保生产过程的安全稳定进行。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(四) 劳动力管理面临的挑战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劳动力成本上升： 随着劳动力成本的不断上升，企业在进行劳动力资源配置和激励时面临更大的挑战，需要寻求更有效的管理方式。</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员工流动性增加： 现代社会员工的流动性增加，员工招聘和留任变得更加困难，企业需要加强人才引进和留存的管理工作。</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人才技能匹配： 随着制造业技术的不断更新换代，人才的技能要求也在不断提高，如何与之匹配成为企业的挑战之一。</w:t>
      </w:r>
    </w:p>
    <w:p w:rsidR="00856CF5" w:rsidRPr="00856CF5" w:rsidP="00856CF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56CF5">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综上所述，劳动力管理在并条机项目中扮演着关键的角色。通过合理配置、科学激励、健全管理制度和持续改进，可以提高生产效率，保障生产安全，提升产品质量，改善员工满意度，从而推动并条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56CF5" w:rsidP="00856CF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56CF5" w:rsidP="00856CF5">
      <w:pPr>
        <w:pStyle w:val="Heading2"/>
      </w:pPr>
      <w:bookmarkStart w:id="7" w:name="_Toc155991798"/>
      <w:r w:rsidRPr="00856CF5">
        <w:t>(</w:t>
      </w:r>
      <w:r w:rsidRPr="00856CF5">
        <w:t>五</w:t>
      </w:r>
      <w:r w:rsidRPr="00856CF5">
        <w:t>)</w:t>
      </w:r>
      <w:r w:rsidRPr="00856CF5">
        <w:t>、人力资源组织管理</w:t>
      </w:r>
      <w:bookmarkEnd w:id="7"/>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人力资源组织管理在并条机项目中扮演着至关重要的角色，它涉及到如何合理组织和管理人力资源，以支持企业的整体战略目标。在一个复杂多变的并条机项目环境中，人力资源组织管理需要具备灵活性和适应性，以更好地适应市场的需求和并条机项目的变化。下面将探讨人力资源组织管理的重要性、目标、方法以及面临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（一）人力资源组织管理的重要性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支持战略目标： 人力资源组织管理直接关联到企业的战略目标，通过合理配置和管理人才，确保组织具备适应市场变化和并条机项目需求的能力。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促进团队协作： 通过构建有效的团队结构和协作机制，人力资源组织管理有助于促进员工之间的合作，提高团队绩效，共同推动并条机项目的顺利进行。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提升员工发展： 人力资源组织管理通过制定培训计划、职业发展通道等方式，帮助员工提升个人能力，增加员工的职业发展空间。</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（二）人力资源组织管理的目标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建立灵活的组织结构： 制定适应并条机项目需求的组织结构，使之能够在不同阶段迅速调整，确保并条机项目高效运作。</w:t>
      </w:r>
    </w:p>
    <w:p w:rsidR="00856CF5" w:rsidRPr="00856CF5" w:rsidP="00856CF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56CF5">
        <w:rPr>
          <w:rFonts w:ascii="仿宋" w:eastAsia="仿宋" w:hAnsi="仿宋"/>
          <w:sz w:val="28"/>
        </w:rPr>
        <w:t xml:space="preserve">2. </w:t>
      </w:r>
      <w:r w:rsidRPr="00856CF5">
        <w:rPr>
          <w:rFonts w:ascii="仿宋" w:eastAsia="仿宋" w:hAnsi="仿宋" w:hint="eastAsia"/>
          <w:sz w:val="28"/>
        </w:rPr>
        <w:t>优化工作流程： 通过对工作流程的优化，减少环节，提高执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行效率，确保并条机项目各项任务按时完成。</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打造协作团队： 通过合理分工和团队建设，促进员工之间的协作，创造积极向上的工作氛围。</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制定绩效考核体系： 建立科学的绩效考核体系，激励员工提高工作效率，提高整体团队的绩效水平。</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（三）人力资源组织管理的方法</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灵活用人： 根据并条机项目需求，采取灵活的用人方式，包括临时员工、兼职人员等，以满足并条机项目各阶段的需求。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培训发展： 制定全面的培训计划，提升员工的专业技能和综合素质，为并条机项目提供更强大的人才支持。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团队建设： 通过团队培训、活动等方式，增强团队凝聚力，促进员工间的良好沟通与协作。</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引入先进技术： 运用先进的信息技术和管理工具，提高组织运作的效率，降低管理成本。</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（四）人力资源组织管理面临的挑战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并条机项目不确定性： 并条机项目环境的不确定性可能导致人力需求的波动，因此需要具备快速响应变化的能力。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人才流动： 高度竞争的行业可能导致人才的流动性增加，为了留住关键人才，需要提供有竞争力的薪酬和福利。</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技能匹配： 随着技术的更新换代，确保员工的技能与并条机项目需求的匹配，是一个不断面临的挑战。</w:t>
      </w:r>
    </w:p>
    <w:p w:rsidR="00856CF5" w:rsidRPr="00856CF5" w:rsidP="00856CF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56CF5">
        <w:rPr>
          <w:rFonts w:ascii="仿宋" w:eastAsia="仿宋" w:hAnsi="仿宋" w:hint="eastAsia"/>
          <w:sz w:val="28"/>
        </w:rPr>
        <w:t>4. 组织文化： 在多元文化和多代人员共事的情况下，构建积极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向上的组织文化是一项复杂的工作。</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综上所述，人力资源组织管理在并条机项目中至关重要，其成功实施有助于提高并条机项目的适应性、创造力和执行力。在应对挑战的过程中，企业需要保持灵活性，不断调整管理策略，以确保人力资源的最优配置，支持并条机项目的可持续发展。</w:t>
      </w:r>
    </w:p>
    <w:p w:rsidR="00856CF5" w:rsidP="00856CF5">
      <w:pPr>
        <w:pStyle w:val="Heading2"/>
      </w:pPr>
      <w:bookmarkStart w:id="8" w:name="_Toc155991799"/>
      <w:r w:rsidRPr="00856CF5">
        <w:t>(</w:t>
      </w:r>
      <w:r w:rsidRPr="00856CF5">
        <w:t>六</w:t>
      </w:r>
      <w:r w:rsidRPr="00856CF5">
        <w:t>)</w:t>
      </w:r>
      <w:r w:rsidRPr="00856CF5">
        <w:t>、绩效管理</w:t>
      </w:r>
      <w:bookmarkEnd w:id="8"/>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绩效管理在并条机项目中是确保团队高效运作和达成目标的关键环节。通过明确工作目标、评估员工表现以及提供及时反馈，绩效管理不仅能够激发员工的工作动力，还有助于优化整体并条机项目绩效。下面将探讨绩效管理的重要性、目标、方法以及可能面临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（一）绩效管理的重要性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提高生产效率： 通过设定明确的绩效目标，可以激励员工更加专注和高效地完成任务，提高整体生产效率。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激发工作动力： 绩效管理通过奖励制度和认可机制，可以激发员工的工作热情和积极性，增强其对并条机项目的投入度。</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改善员工发展： 通过绩效管理的过程，可以识别员工的强项和发展领域，为其提供有针对性的培训和发展机会。</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加强团队合作： 绩效管理能够促进团队成员之间的合作，通过共同努力实现共享的绩效目标，增强团队的凝聚力。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（二）绩效管理的目标</w:t>
      </w:r>
    </w:p>
    <w:p w:rsidR="00856CF5" w:rsidRPr="00856CF5" w:rsidP="00856CF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56CF5">
        <w:rPr>
          <w:rFonts w:ascii="仿宋" w:eastAsia="仿宋" w:hAnsi="仿宋" w:hint="eastAsia"/>
          <w:sz w:val="28"/>
        </w:rPr>
        <w:t>1. 设定明确的绩效指标： 制定具体、可量化的绩效指标，确保</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员工清晰了解并条机项目期望的工作表现。</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及时反馈和改进： 提供定期的绩效反馈，指导员工改进工作方法，确保并条机项目各方面不断优化。</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个性化发展规划： 通过绩效评估，制定个性化的员工发展计划，满足其职业发展需求。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激励和奖励机制： 建立公正公平的激励和奖励机制，以鼓励卓越表现，激发员工的竞争力。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（三）绩效管理的方法</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定期评估和面谈： 进行定期的绩效评估，通过面谈方式与员工讨论其工作表现，提供针对性的建议和反馈。</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360度评价： 引入360度评价，从多个角度收集反馈，包括同事、下属和并条机项目合作伙伴，更全面地了解员工的表现。</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目标管理： 采用目标管理方法，帮助员工设定明确的目标，并定期追踪和评估其实现情况。</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培训和发展计划： 根据绩效评估结果，制定个性化的培训和发展计划，提高员工在并条机项目中的综合素质。</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（四）绩效管理面临的挑战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主管评估偏见： 主管在评估过程中可能存在主观偏见，影响评价的客观性，需要建立公正的评估机制。</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设定合理的目标： 设定过于苛刻或模糊的目标可能导致员工无法达成，影响绩效评估的准确性。</w:t>
      </w:r>
    </w:p>
    <w:p w:rsidR="00856CF5" w:rsidRPr="00856CF5" w:rsidP="00856CF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56CF5">
        <w:rPr>
          <w:rFonts w:ascii="仿宋" w:eastAsia="仿宋" w:hAnsi="仿宋" w:hint="eastAsia"/>
          <w:sz w:val="28"/>
        </w:rPr>
        <w:t>3. 员工对评价的接受度： 员工对绩效评价结果的接受度可能受</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到个体差异的影响，需要建立开放的沟通机制。</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变动的并条机项目环境： 并条机项目环境的不断变化可能使得最初设定的绩效指标不再适用，需要及时调整。</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总体而言，绩效管理在并条机项目中是推动团队不断进步的关键管理环节。通过设定明确的目标、提供及时的反馈和激励机制，可以激发员工的工作热情，提高整体并条机项目的执行效能。在面对各种挑战时，并条机项目管理团队需要不断改进管理方法，确保绩效管理更好地服务于并条机项目的整体目标。</w:t>
      </w:r>
    </w:p>
    <w:p w:rsidR="00856CF5" w:rsidP="00856CF5">
      <w:pPr>
        <w:pStyle w:val="Heading1"/>
        <w:rPr>
          <w:rFonts w:hint="eastAsia"/>
        </w:rPr>
      </w:pPr>
      <w:bookmarkStart w:id="9" w:name="_Toc155991800"/>
      <w:r w:rsidRPr="00856CF5">
        <w:rPr>
          <w:rFonts w:hint="eastAsia"/>
        </w:rPr>
        <w:t>二、背景及必要性分析</w:t>
      </w:r>
      <w:bookmarkEnd w:id="9"/>
    </w:p>
    <w:p w:rsidR="00856CF5" w:rsidP="00856CF5">
      <w:pPr>
        <w:pStyle w:val="Heading2"/>
        <w:rPr>
          <w:rFonts w:hint="eastAsia"/>
        </w:rPr>
      </w:pPr>
      <w:bookmarkStart w:id="10" w:name="_Toc155991801"/>
      <w:r w:rsidRPr="00856CF5">
        <w:rPr>
          <w:rFonts w:hint="eastAsia"/>
        </w:rPr>
        <w:t>(</w:t>
      </w:r>
      <w:r w:rsidRPr="00856CF5">
        <w:rPr>
          <w:rFonts w:hint="eastAsia"/>
        </w:rPr>
        <w:t>一</w:t>
      </w:r>
      <w:r w:rsidRPr="00856CF5">
        <w:rPr>
          <w:rFonts w:hint="eastAsia"/>
        </w:rPr>
        <w:t>)</w:t>
      </w:r>
      <w:r w:rsidRPr="00856CF5">
        <w:rPr>
          <w:rFonts w:hint="eastAsia"/>
        </w:rPr>
        <w:t>、行业发展方向</w:t>
      </w:r>
      <w:bookmarkEnd w:id="10"/>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56CF5" w:rsidRPr="00856CF5" w:rsidP="00856CF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56CF5">
        <w:rPr>
          <w:rFonts w:ascii="仿宋" w:eastAsia="仿宋" w:hAnsi="仿宋" w:hint="eastAsia"/>
          <w:sz w:val="28"/>
        </w:rPr>
        <w:t>3. 智能制造与自动化生产： 行业未来的发展趋势将更加注重智能制造和自动化生产。引入智能制造技术，实现生产过程的自动化和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智能化，不仅提高产品质量和生产效率，还能够应对人力成本上升的挑战。</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56CF5" w:rsidP="00856CF5">
      <w:pPr>
        <w:pStyle w:val="Heading2"/>
      </w:pPr>
      <w:bookmarkStart w:id="11" w:name="_Toc155991802"/>
      <w:r w:rsidRPr="00856CF5">
        <w:t>(</w:t>
      </w:r>
      <w:r w:rsidRPr="00856CF5">
        <w:t>二</w:t>
      </w:r>
      <w:r w:rsidRPr="00856CF5">
        <w:t>)</w:t>
      </w:r>
      <w:r w:rsidRPr="00856CF5">
        <w:t>、行业环境分析与应对策略</w:t>
      </w:r>
      <w:bookmarkEnd w:id="11"/>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（五）行业环境分析与应对策略</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56CF5" w:rsidRPr="00856CF5" w:rsidP="00856CF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56CF5">
        <w:rPr>
          <w:rFonts w:ascii="仿宋" w:eastAsia="仿宋" w:hAnsi="仿宋" w:hint="eastAsia"/>
          <w:sz w:val="28"/>
        </w:rPr>
        <w:t>2. **技术变革快速：** 随着科技的不断发展，技术变革对行业</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56CF5" w:rsidRPr="00856CF5" w:rsidP="00856CF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56CF5">
        <w:rPr>
          <w:rFonts w:ascii="仿宋" w:eastAsia="仿宋" w:hAnsi="仿宋" w:hint="eastAsia"/>
          <w:sz w:val="28"/>
        </w:rPr>
        <w:t>8. **政策法规风险：** 行业发展常受到政策法规的制约，企业需密切关注相关政策。积极参与行业协会，了解并遵守法规，预判政</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策变化的可能性，制定灵活的应对策略。</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56CF5" w:rsidP="00856CF5">
      <w:pPr>
        <w:pStyle w:val="Heading2"/>
      </w:pPr>
      <w:bookmarkStart w:id="12" w:name="_Toc155991803"/>
      <w:r w:rsidRPr="00856CF5">
        <w:t>(</w:t>
      </w:r>
      <w:r w:rsidRPr="00856CF5">
        <w:t>三</w:t>
      </w:r>
      <w:r w:rsidRPr="00856CF5">
        <w:t>)</w:t>
      </w:r>
      <w:r w:rsidRPr="00856CF5">
        <w:t>、行业面临的机遇与挑战</w:t>
      </w:r>
      <w:bookmarkEnd w:id="12"/>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机遇：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技术创新和数字化转型： 行业可能受益于先进技术和数字化转型，提高生产效率、降低成本，同时创造新的商业模式和产品。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市场需求增长： 如果行业所在市场的需求不断增长，企业有机会通过提供更多产品或服务来扩大市场份额。</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全球化机遇： 开拓国际市场可能为企业带来新的机会，尤其是在全球化程度不断提高的情况下。</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可持续发展： 行业在可持续发展方面的投入和努力可能受到市场和政府的认可，推动企业在社会责任和环保方面取得竞争优势。</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人才和团队发展： 有机会吸引和培养高素质的人才，建立协作团队，为企业带来创新和竞争优势。</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挑战：</w:t>
      </w:r>
    </w:p>
    <w:p w:rsidR="00856CF5" w:rsidRPr="00856CF5" w:rsidP="00856CF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56CF5">
        <w:rPr>
          <w:rFonts w:ascii="仿宋" w:eastAsia="仿宋" w:hAnsi="仿宋" w:hint="eastAsia"/>
          <w:sz w:val="28"/>
        </w:rPr>
        <w:t>1. 市场竞争激烈： 若市场竞争激烈，企业可能面临价格战、利</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润压力以及更高的市场推广成本。</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政策和法规变化： 行业可能受到政府政策和法规的影响，不稳定的政策环境可能带来不确定性。</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供应链不稳定： 供应链问题，如原材料短缺、运输问题或供应链中断，可能对企业的生产和运营产生负面影响。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技术风险： 依赖新技术可能带来技术风险，包括技术失误、信息安全问题等。</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人才短缺： 企业可能面临人才短缺，尤其是在需要特定技能或专业知识的领域。</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经济不确定性： 宏观经济因素的不确定性，如通货膨胀、利率变动、经济衰退等，可能对企业产生负面影响。</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在面对这些机遇和挑战时，企业需要制定明智的战略，灵活调整经营计划，不断提升自身竞争力，以适应动态的市场环境。</w:t>
      </w:r>
    </w:p>
    <w:p w:rsidR="00856CF5" w:rsidP="00856CF5">
      <w:pPr>
        <w:pStyle w:val="Heading2"/>
      </w:pPr>
      <w:bookmarkStart w:id="13" w:name="_Toc155991804"/>
      <w:r w:rsidRPr="00856CF5">
        <w:t>(</w:t>
      </w:r>
      <w:r w:rsidRPr="00856CF5">
        <w:t>四</w:t>
      </w:r>
      <w:r w:rsidRPr="00856CF5">
        <w:t>)</w:t>
      </w:r>
      <w:r w:rsidRPr="00856CF5">
        <w:t>、行业特征</w:t>
      </w:r>
      <w:bookmarkEnd w:id="13"/>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56CF5" w:rsidRPr="00856CF5" w:rsidP="00856CF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56CF5">
        <w:rPr>
          <w:rFonts w:ascii="仿宋" w:eastAsia="仿宋" w:hAnsi="仿宋" w:hint="eastAsia"/>
          <w:sz w:val="28"/>
        </w:rPr>
        <w:t>3. 周期性波动明显： 由于受到宏观经济和市场供需关系的影响，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该行业常常呈现出明显的周期性波动。因此，企业需要具备一定的风险应对能力，灵活调整经营策略。</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5. 市场竞争激烈： 行业内竞争激烈，存在多个竞争对手争夺市场份额。差异化竞争、创新能力和品牌影响力成为企业取胜的重要因素。</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56CF5" w:rsidRPr="00856CF5" w:rsidP="00856CF5">
      <w:pPr>
        <w:ind w:firstLine="560" w:firstLineChars="200"/>
        <w:rPr>
          <w:rFonts w:ascii="仿宋" w:eastAsia="仿宋" w:hAnsi="仿宋" w:hint="eastAsia"/>
          <w:sz w:val="28"/>
        </w:rPr>
      </w:pPr>
      <w:r w:rsidRPr="00856CF5">
        <w:rPr>
          <w:rFonts w:ascii="仿宋" w:eastAsia="仿宋" w:hAnsi="仿宋"/>
          <w:sz w:val="28"/>
        </w:rPr>
        <w:t>8</w:t>
      </w:r>
      <w:r w:rsidRPr="00856CF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56CF5" w:rsidRPr="00856CF5" w:rsidP="00856CF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56CF5">
        <w:rPr>
          <w:rFonts w:ascii="仿宋" w:eastAsia="仿宋" w:hAnsi="仿宋" w:hint="eastAsia"/>
          <w:sz w:val="28"/>
        </w:rPr>
        <w:t>10. 品牌和信誉至关重要： 由于市场竞争激烈，企业的品牌和信誉成为吸引客户和合作伙伴的关键。建设良好的企业形象，提升品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牌价值，对企业的长期发展具有积极作用。</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56CF5" w:rsidP="00856CF5">
      <w:pPr>
        <w:pStyle w:val="Heading2"/>
      </w:pPr>
      <w:bookmarkStart w:id="14" w:name="_Toc155991805"/>
      <w:r w:rsidRPr="00856CF5">
        <w:t>(</w:t>
      </w:r>
      <w:r w:rsidRPr="00856CF5">
        <w:t>五</w:t>
      </w:r>
      <w:r w:rsidRPr="00856CF5">
        <w:t>)</w:t>
      </w:r>
      <w:r w:rsidRPr="00856CF5">
        <w:t>、行业发展趋势分析</w:t>
      </w:r>
      <w:bookmarkEnd w:id="14"/>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56CF5" w:rsidRPr="00856CF5" w:rsidP="00856CF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56CF5">
        <w:rPr>
          <w:rFonts w:ascii="仿宋" w:eastAsia="仿宋" w:hAnsi="仿宋" w:hint="eastAsia"/>
          <w:sz w:val="28"/>
        </w:rPr>
        <w:t>5. 全球化市场与跨界合作： 行业将继续朝着全球化方向发展。企业需要加强国际市场拓展，积极参与跨界合作，与全球供应链、销</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售网络等进行更紧密的合作，以迎接全球市场的竞争和机遇。</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56CF5" w:rsidP="00856CF5">
      <w:pPr>
        <w:ind w:firstLine="560" w:firstLineChars="200"/>
        <w:rPr>
          <w:rFonts w:ascii="仿宋" w:eastAsia="仿宋" w:hAnsi="仿宋" w:hint="eastAsia"/>
          <w:sz w:val="28"/>
        </w:rPr>
      </w:pPr>
      <w:r w:rsidRPr="00856CF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56CF5" w:rsidP="00856CF5">
      <w:pPr>
        <w:pStyle w:val="Heading2"/>
      </w:pPr>
      <w:bookmarkStart w:id="15" w:name="_Toc155991806"/>
      <w:r w:rsidRPr="00856CF5">
        <w:t>(</w:t>
      </w:r>
      <w:r w:rsidRPr="00856CF5">
        <w:t>六</w:t>
      </w:r>
      <w:r w:rsidRPr="00856CF5">
        <w:t>)</w:t>
      </w:r>
      <w:r w:rsidRPr="00856CF5">
        <w:t>、行业实施路径就爱建议</w:t>
      </w:r>
      <w:bookmarkEnd w:id="15"/>
    </w:p>
    <w:p w:rsidR="00856CF5" w:rsidRPr="00856CF5" w:rsidP="00856CF5">
      <w:pPr>
        <w:ind w:firstLine="560" w:firstLineChars="200"/>
        <w:rPr>
          <w:rFonts w:ascii="仿宋" w:eastAsia="仿宋" w:hAnsi="仿宋"/>
          <w:sz w:val="28"/>
        </w:rPr>
      </w:pP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56CF5" w:rsidRPr="00856CF5" w:rsidP="00856CF5">
      <w:pPr>
        <w:ind w:firstLine="560" w:firstLineChars="200"/>
        <w:rPr>
          <w:rFonts w:ascii="仿宋" w:eastAsia="仿宋" w:hAnsi="仿宋" w:hint="eastAsia"/>
          <w:sz w:val="28"/>
        </w:rPr>
      </w:pPr>
      <w:r w:rsidRPr="00856CF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56CF5" w:rsidRPr="00856CF5" w:rsidP="00856CF5">
      <w:pPr>
        <w:ind w:firstLine="560" w:firstLineChars="200"/>
        <w:rPr>
          <w:rFonts w:ascii="仿宋" w:eastAsia="仿宋" w:hAnsi="仿宋"/>
          <w:sz w:val="28"/>
        </w:rPr>
      </w:pPr>
      <w:r w:rsidRPr="00856CF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r w:rsidRPr="00856CF5">
        <w:rPr>
          <w:rFonts w:ascii="仿宋" w:eastAsia="仿宋" w:hAnsi="仿宋"/>
          <w:sz w:val="28"/>
        </w:rPr>
        <w:br/>
      </w:r>
      <w:r w:rsidRPr="00856C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https://d.book118.com/016205114221010033</w:t>
        </w:r>
      </w:hyperlink>
    </w:p>
    <w:p w:rsidR="00856CF5" w:rsidRPr="00856CF5" w:rsidP="00856CF5">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56C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56CF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56CF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6CF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56CF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56CF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56CF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56CF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56CF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56CF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56CF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56CF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56CF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6CF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56CF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56CF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56CF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56CF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56CF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56CF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56CF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56CF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56CF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56CF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56CF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P="0083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56CF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rsidRPr="00856CF5" w:rsidP="00856CF5">
    <w:pPr>
      <w:pStyle w:val="Header"/>
      <w:rPr>
        <w:rFonts w:ascii="仿宋" w:eastAsia="仿宋" w:hAnsi="仿宋"/>
      </w:rPr>
    </w:pPr>
    <w:r w:rsidRPr="00856CF5">
      <w:rPr>
        <w:rFonts w:ascii="仿宋" w:eastAsia="仿宋" w:hAnsi="仿宋" w:hint="eastAsia"/>
      </w:rPr>
      <w:t>并条机风险评估与管理报告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6C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CF5"/>
    <w:rsid w:val="00831872"/>
    <w:rsid w:val="00856CF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56CF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56C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56CF5"/>
    <w:rPr>
      <w:b/>
      <w:bCs/>
      <w:kern w:val="44"/>
      <w:sz w:val="44"/>
      <w:szCs w:val="44"/>
    </w:rPr>
  </w:style>
  <w:style w:type="character" w:customStyle="1" w:styleId="2Char">
    <w:name w:val="标题 2 Char"/>
    <w:basedOn w:val="DefaultParagraphFont"/>
    <w:link w:val="Heading2"/>
    <w:uiPriority w:val="9"/>
    <w:rsid w:val="00856CF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56C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56CF5"/>
    <w:rPr>
      <w:sz w:val="18"/>
      <w:szCs w:val="18"/>
    </w:rPr>
  </w:style>
  <w:style w:type="paragraph" w:styleId="Footer">
    <w:name w:val="footer"/>
    <w:basedOn w:val="Normal"/>
    <w:link w:val="Char0"/>
    <w:uiPriority w:val="99"/>
    <w:unhideWhenUsed/>
    <w:rsid w:val="00856CF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56CF5"/>
    <w:rPr>
      <w:sz w:val="18"/>
      <w:szCs w:val="18"/>
    </w:rPr>
  </w:style>
  <w:style w:type="character" w:styleId="PageNumber">
    <w:name w:val="page number"/>
    <w:basedOn w:val="DefaultParagraphFont"/>
    <w:uiPriority w:val="99"/>
    <w:semiHidden/>
    <w:unhideWhenUsed/>
    <w:rsid w:val="00856CF5"/>
  </w:style>
  <w:style w:type="paragraph" w:styleId="TOC1">
    <w:name w:val="toc 1"/>
    <w:basedOn w:val="Normal"/>
    <w:next w:val="Normal"/>
    <w:autoRedefine/>
    <w:uiPriority w:val="39"/>
    <w:unhideWhenUsed/>
    <w:rsid w:val="00856CF5"/>
  </w:style>
  <w:style w:type="paragraph" w:styleId="TOC2">
    <w:name w:val="toc 2"/>
    <w:basedOn w:val="Normal"/>
    <w:next w:val="Normal"/>
    <w:autoRedefine/>
    <w:uiPriority w:val="39"/>
    <w:unhideWhenUsed/>
    <w:rsid w:val="00856C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16205114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7288</Words>
  <Characters>41548</Characters>
  <Application>Microsoft Office Word</Application>
  <DocSecurity>0</DocSecurity>
  <Lines>346</Lines>
  <Paragraphs>97</Paragraphs>
  <ScaleCrop>false</ScaleCrop>
  <Company>Microsoft</Company>
  <LinksUpToDate>false</LinksUpToDate>
  <CharactersWithSpaces>48739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2024-01-12T14:42:00Z</dcterms:created>
  <dcterms:modified xsi:type="dcterms:W3CDTF">2024-01-12T14:42:00Z</dcterms:modified>
</cp:coreProperties>
</file>