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45E3" w:rsidRPr="007845E3" w:rsidP="007845E3">
      <w:pPr>
        <w:jc w:val="center"/>
        <w:rPr>
          <w:rFonts w:ascii="微软雅黑" w:eastAsia="微软雅黑" w:hAnsi="微软雅黑"/>
          <w:b/>
          <w:bCs/>
          <w:sz w:val="28"/>
        </w:rPr>
      </w:pPr>
      <w:r w:rsidRPr="007845E3">
        <w:rPr>
          <w:rFonts w:ascii="微软雅黑" w:eastAsia="微软雅黑" w:hAnsi="微软雅黑"/>
          <w:b/>
          <w:bCs/>
          <w:sz w:val="28"/>
        </w:rPr>
        <w:t>2024年江苏省淮安市语文高三第一学期期末经典模拟试题</w:t>
      </w:r>
    </w:p>
    <w:p w:rsidR="004E60DB" w:rsidRPr="004E60DB" w:rsidP="000561E6">
      <w:pPr>
        <w:jc w:val="left"/>
        <w:rPr>
          <w:rFonts w:ascii="宋体" w:hAnsi="宋体"/>
          <w:b/>
          <w:bCs/>
        </w:rPr>
      </w:pPr>
      <w:r w:rsidRPr="004E60DB">
        <w:rPr>
          <w:rFonts w:ascii="宋体" w:hAnsi="宋体" w:hint="eastAsia"/>
          <w:b/>
          <w:bCs/>
        </w:rPr>
        <w:t>注意事项：</w:t>
      </w:r>
    </w:p>
    <w:p w:rsidR="004E60DB" w:rsidRPr="004E60DB" w:rsidP="000561E6">
      <w:pPr>
        <w:jc w:val="left"/>
        <w:rPr>
          <w:rFonts w:ascii="宋体" w:hAnsi="宋体" w:hint="eastAsia"/>
          <w:b/>
          <w:bCs/>
        </w:rPr>
      </w:pPr>
      <w:r w:rsidRPr="004E60DB">
        <w:rPr>
          <w:rFonts w:ascii="宋体" w:hAnsi="宋体" w:hint="eastAsia"/>
          <w:b/>
          <w:bCs/>
        </w:rPr>
        <w:t>1．答卷前，考生务必将自己的姓名、准考证号、考场号和座位号填写在试题卷和答题卡上。用2B铅笔将试卷类型（B）填涂在答题卡相应位置上。将条形码粘贴在答题卡右上角"条形码粘贴处"。</w:t>
      </w:r>
    </w:p>
    <w:p w:rsidR="004E60DB" w:rsidRPr="004E60DB" w:rsidP="000561E6">
      <w:pPr>
        <w:jc w:val="left"/>
        <w:rPr>
          <w:rFonts w:ascii="宋体" w:hAnsi="宋体" w:hint="eastAsia"/>
          <w:b/>
          <w:bCs/>
        </w:rPr>
      </w:pPr>
      <w:r w:rsidRPr="004E60DB">
        <w:rPr>
          <w:rFonts w:ascii="宋体" w:hAnsi="宋体" w:hint="eastAsia"/>
          <w:b/>
          <w:bCs/>
        </w:rPr>
        <w:t>2．作答选择题时，选出每小题答案后，用2B铅笔把答题卡上对应题目选项的答案信息点涂黑；如需改动，用橡皮擦干净后，再选涂其他答案。答案不能答在试题卷上。</w:t>
      </w:r>
    </w:p>
    <w:p w:rsidR="004E60DB" w:rsidRPr="004E60DB" w:rsidP="000561E6">
      <w:pPr>
        <w:jc w:val="left"/>
        <w:rPr>
          <w:rFonts w:ascii="宋体" w:hAnsi="宋体" w:hint="eastAsia"/>
          <w:b/>
          <w:bCs/>
        </w:rPr>
      </w:pPr>
      <w:r w:rsidRPr="004E60DB">
        <w:rPr>
          <w:rFonts w:ascii="宋体" w:hAnsi="宋体" w:hint="eastAsia"/>
          <w:b/>
          <w:bCs/>
        </w:rPr>
        <w:t>3．非选择题必须用黑色字迹的钢笔或签字笔作答，答案必须写在答题卡各题目指定区域内相应位置上；如需改动，先划掉原来的答案，然后再写上新答案；不准使用铅笔和涂改液。不按以上要求作答无效。</w:t>
      </w:r>
    </w:p>
    <w:p w:rsidR="004E60DB" w:rsidRPr="004E60DB" w:rsidP="000561E6">
      <w:pPr>
        <w:rPr>
          <w:b/>
        </w:rPr>
      </w:pPr>
      <w:r w:rsidRPr="004E60DB">
        <w:rPr>
          <w:rFonts w:ascii="宋体" w:hAnsi="宋体" w:hint="eastAsia"/>
          <w:b/>
          <w:bCs/>
        </w:rPr>
        <w:t>4．考生必须保证答题卡的整洁。考试结束后，请将本试卷和答题卡一并交回。</w:t>
      </w:r>
    </w:p>
    <w:p w:rsidR="004E60DB" w:rsidRPr="004E60DB" w:rsidP="004E60DB">
      <w:pPr>
        <w:jc w:val="center"/>
        <w:rPr>
          <w:rFonts w:ascii="宋体" w:hAnsi="宋体"/>
          <w:b/>
        </w:rPr>
      </w:pPr>
    </w:p>
    <w:p w:rsidR="004E60DB" w:rsidRPr="004E60DB" w:rsidP="004E60DB">
      <w:pPr>
        <w:jc w:val="left"/>
        <w:rPr>
          <w:rFonts w:ascii="宋体" w:hAnsi="宋体"/>
          <w:b/>
        </w:rPr>
      </w:pPr>
    </w:p>
    <w:p w:rsidR="004E60DB" w:rsidRPr="004E60DB" w:rsidP="000561E6">
      <w:pPr>
        <w:spacing w:line="360" w:lineRule="auto"/>
        <w:jc w:val="left"/>
        <w:textAlignment w:val="center"/>
        <w:rPr>
          <w:rFonts w:ascii="宋体" w:hAnsi="宋体" w:cs="宋体"/>
          <w:b/>
        </w:rPr>
      </w:pPr>
      <w:r w:rsidRPr="004E60DB">
        <w:rPr>
          <w:rFonts w:ascii="宋体" w:hAnsi="宋体"/>
          <w:b/>
        </w:rPr>
        <w:t>1．</w:t>
      </w:r>
      <w:r w:rsidRPr="004E60DB">
        <w:rPr>
          <w:rFonts w:ascii="宋体" w:hAnsi="宋体" w:cs="宋体"/>
          <w:b/>
        </w:rPr>
        <w:t>阅读下面的文言文，完成下面小题。</w:t>
      </w:r>
    </w:p>
    <w:p w:rsidR="004E60DB" w:rsidRPr="004E60DB" w:rsidP="000561E6">
      <w:pPr>
        <w:spacing w:line="360" w:lineRule="auto"/>
        <w:jc w:val="left"/>
        <w:textAlignment w:val="center"/>
        <w:rPr>
          <w:rFonts w:ascii="楷体" w:eastAsia="楷体" w:hAnsi="楷体" w:cs="楷体"/>
          <w:b/>
        </w:rPr>
      </w:pPr>
      <w:r w:rsidRPr="004E60DB">
        <w:rPr>
          <w:rFonts w:ascii="楷体" w:eastAsia="楷体" w:hAnsi="楷体" w:cs="楷体"/>
          <w:b/>
        </w:rPr>
        <w:t>答段缝书</w:t>
      </w:r>
    </w:p>
    <w:p w:rsidR="004E60DB" w:rsidRPr="004E60DB" w:rsidP="000561E6">
      <w:pPr>
        <w:spacing w:line="360" w:lineRule="auto"/>
        <w:jc w:val="left"/>
        <w:textAlignment w:val="center"/>
        <w:rPr>
          <w:rFonts w:ascii="楷体" w:eastAsia="楷体" w:hAnsi="楷体" w:cs="楷体"/>
          <w:b/>
        </w:rPr>
      </w:pPr>
      <w:r w:rsidRPr="004E60DB">
        <w:rPr>
          <w:rFonts w:ascii="楷体" w:eastAsia="楷体" w:hAnsi="楷体" w:cs="楷体"/>
          <w:b/>
        </w:rPr>
        <w:t>王安石</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段君足下:某在京师时，尝为足下道曾巩善属文，未尝及其为人也。还江南，始熟而慕焉友之，又作文</w:t>
      </w:r>
      <w:r w:rsidRPr="004E60DB">
        <w:rPr>
          <w:rFonts w:ascii="楷体" w:eastAsia="楷体" w:hAnsi="楷体" w:cs="楷体"/>
          <w:b/>
          <w:em w:val="dot"/>
        </w:rPr>
        <w:t>粗</w:t>
      </w:r>
      <w:r w:rsidRPr="004E60DB">
        <w:rPr>
          <w:rFonts w:ascii="楷体" w:eastAsia="楷体" w:hAnsi="楷体" w:cs="楷体"/>
          <w:b/>
        </w:rPr>
        <w:t>道其行。惠书以所闻诋巩行无纤完，其居家，亲友惴畏</w:t>
      </w:r>
      <w:r w:rsidRPr="004E60DB">
        <w:rPr>
          <w:rFonts w:ascii="楷体" w:eastAsia="楷体" w:hAnsi="楷体" w:cs="楷体"/>
          <w:b/>
          <w:em w:val="dot"/>
        </w:rPr>
        <w:t>焉</w:t>
      </w:r>
      <w:r w:rsidRPr="004E60DB">
        <w:rPr>
          <w:rFonts w:ascii="楷体" w:eastAsia="楷体" w:hAnsi="楷体" w:cs="楷体"/>
          <w:b/>
        </w:rPr>
        <w:t>，怪某无文字规巩，见谓有</w:t>
      </w:r>
      <w:r w:rsidRPr="004E60DB">
        <w:rPr>
          <w:rFonts w:ascii="楷体" w:eastAsia="楷体" w:hAnsi="楷体" w:cs="楷体"/>
          <w:b/>
          <w:em w:val="dot"/>
        </w:rPr>
        <w:t>党</w:t>
      </w:r>
      <w:r w:rsidRPr="004E60DB">
        <w:rPr>
          <w:rFonts w:ascii="楷体" w:eastAsia="楷体" w:hAnsi="楷体" w:cs="楷体"/>
          <w:b/>
        </w:rPr>
        <w:t>。果哉，足下之言也?</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巩固不然。巩文学论议，在某交游中，不见可敌。其心勇于适道，殆不可以刑祸利禄动也。</w:t>
      </w:r>
      <w:r w:rsidRPr="004E60DB">
        <w:rPr>
          <w:rFonts w:ascii="楷体" w:eastAsia="楷体" w:hAnsi="楷体" w:cs="楷体"/>
          <w:b/>
          <w:u w:val="single"/>
        </w:rPr>
        <w:t>父在困厄中，左右就养无亏行，家事铢发以上皆亲之。</w:t>
      </w:r>
      <w:r w:rsidRPr="004E60DB">
        <w:rPr>
          <w:rFonts w:ascii="楷体" w:eastAsia="楷体" w:hAnsi="楷体" w:cs="楷体"/>
          <w:b/>
        </w:rPr>
        <w:t>父亦爱之甚，尝日:“吾宗敝，所赖者此儿耳。”此某之所见也。若足下所闻，非某之所见也。巩在京师，避兄而舍，此虽某亦罪之也，宜足下之深攻之也。于罪之中有足矜者，顾不可以书传也。事固有迹，然而情不至是者，如不循其情而</w:t>
      </w:r>
      <w:r w:rsidRPr="004E60DB">
        <w:rPr>
          <w:rFonts w:ascii="楷体" w:eastAsia="楷体" w:hAnsi="楷体" w:cs="楷体"/>
          <w:b/>
          <w:em w:val="dot"/>
        </w:rPr>
        <w:t>诛</w:t>
      </w:r>
      <w:r w:rsidRPr="004E60DB">
        <w:rPr>
          <w:rFonts w:ascii="楷体" w:eastAsia="楷体" w:hAnsi="楷体" w:cs="楷体"/>
          <w:b/>
        </w:rPr>
        <w:t>焉，则谁不可诛耶?巩之迹固然耶?然巩为人弟，于此不得无过。但在京师时，未深接之，还江南，又既往不可咎，未尝以此规之也。</w:t>
      </w:r>
      <w:r w:rsidRPr="004E60DB">
        <w:rPr>
          <w:rFonts w:ascii="楷体" w:eastAsia="楷体" w:hAnsi="楷体" w:cs="楷体"/>
          <w:b/>
          <w:u w:val="single"/>
        </w:rPr>
        <w:t>巩果于从事少许可时时出于中道此则还江南时尝规之矣巩闻之辄矍然巩固有以教某也</w:t>
      </w:r>
      <w:r w:rsidRPr="004E60DB">
        <w:rPr>
          <w:rFonts w:ascii="楷体" w:eastAsia="楷体" w:hAnsi="楷体" w:cs="楷体"/>
          <w:b/>
        </w:rPr>
        <w:t>。其作《怀友书》两通，一自藏，一纳某家，皇皇焉求相切刷，以免于悔者略见矣。尝谓友朋过差，未可以绝，固且规之。规之从则已，固且为文字自著见然后己邪，则未尝也。凡巩之行，如前之云，其既往之过,亦如前之云而已，岂不得</w:t>
      </w:r>
      <w:r w:rsidRPr="004E60DB">
        <w:rPr>
          <w:rFonts w:ascii="楷体" w:eastAsia="楷体" w:hAnsi="楷体" w:cs="楷体"/>
          <w:b/>
          <w:em w:val="dot"/>
        </w:rPr>
        <w:t>为</w:t>
      </w:r>
      <w:r w:rsidRPr="004E60DB">
        <w:rPr>
          <w:rFonts w:ascii="楷体" w:eastAsia="楷体" w:hAnsi="楷体" w:cs="楷体"/>
          <w:b/>
        </w:rPr>
        <w:t>贤者哉?</w:t>
      </w:r>
    </w:p>
    <w:p w:rsidR="004E60DB" w:rsidRPr="004E60DB" w:rsidP="000561E6">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4E60DB">
        <w:rPr>
          <w:rFonts w:ascii="楷体" w:eastAsia="楷体" w:hAnsi="楷体" w:cs="楷体"/>
          <w:b/>
        </w:rPr>
        <w:t>天下愚者众而贤者希，愚者固忌贤者，贤者又自守，不与愚者合，愚者加怨焉。挟忌怨之心，</w:t>
      </w:r>
      <w:r w:rsidRPr="004E60DB">
        <w:rPr>
          <w:rFonts w:ascii="楷体" w:eastAsia="楷体" w:hAnsi="楷体" w:cs="楷体"/>
          <w:b/>
          <w:em w:val="dot"/>
        </w:rPr>
        <w:t>则</w:t>
      </w:r>
      <w:r w:rsidRPr="004E60DB">
        <w:rPr>
          <w:rFonts w:ascii="楷体" w:eastAsia="楷体" w:hAnsi="楷体" w:cs="楷体"/>
          <w:b/>
        </w:rPr>
        <w:t>无之焉而不谤，君子之过于听者，又传而广之，故贤者常多谤，其困于下者尤甚，势不足以动俗，名实未加于民，愚者易以谤，谤易以传也。凡道巩之云云者，固忌固怨固过于听者也。</w:t>
      </w:r>
      <w:r w:rsidRPr="004E60DB">
        <w:rPr>
          <w:rFonts w:ascii="楷体" w:eastAsia="楷体" w:hAnsi="楷体" w:cs="楷体"/>
          <w:b/>
          <w:u w:val="single"/>
        </w:rPr>
        <w:t>足下乃欲引忌者、怨者、过于听者之言，县断贤者之是非，甚不然也。</w:t>
      </w:r>
      <w:r w:rsidRPr="004E60DB">
        <w:rPr>
          <w:rFonts w:ascii="楷体" w:eastAsia="楷体" w:hAnsi="楷体" w:cs="楷体"/>
          <w:b/>
        </w:rPr>
        <w:t>孔子日:“众好之，必察焉;众恶之，必察焉”。孟子日:“国人皆日可杀，未可也，见可杀焉，然后杀之”。匡章，通国以为不孝，孟子独礼貌之。孔、孟所以为孔、孟者，为其善自守，不惑</w:t>
      </w:r>
      <w:r w:rsidRPr="004E60DB">
        <w:rPr>
          <w:rFonts w:ascii="楷体" w:eastAsia="楷体" w:hAnsi="楷体" w:cs="楷体"/>
          <w:b/>
          <w:em w:val="dot"/>
        </w:rPr>
        <w:t>于</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众人也。如惑于众人，亦众人耳，乌在其为孔、孟也。足下姑自重，毋轻议巩!</w:t>
      </w:r>
    </w:p>
    <w:p w:rsidR="004E60DB" w:rsidRPr="004E60DB" w:rsidP="000561E6">
      <w:pPr>
        <w:spacing w:line="360" w:lineRule="auto"/>
        <w:jc w:val="left"/>
        <w:textAlignment w:val="center"/>
        <w:rPr>
          <w:rFonts w:ascii="宋体" w:hAnsi="宋体" w:cs="宋体"/>
          <w:b/>
        </w:rPr>
      </w:pPr>
      <w:r w:rsidRPr="004E60DB">
        <w:rPr>
          <w:b/>
        </w:rPr>
        <w:t>1．</w:t>
      </w:r>
      <w:r w:rsidRPr="004E60DB">
        <w:rPr>
          <w:rFonts w:ascii="宋体" w:hAnsi="宋体" w:cs="宋体"/>
          <w:b/>
        </w:rPr>
        <w:t>对下列句子中加点词语的解释，不正确的一项是 ( )</w:t>
      </w:r>
    </w:p>
    <w:p w:rsidR="004E60DB" w:rsidRPr="004E60DB" w:rsidP="000561E6">
      <w:pPr>
        <w:spacing w:line="360" w:lineRule="auto"/>
        <w:jc w:val="left"/>
        <w:textAlignment w:val="center"/>
        <w:rPr>
          <w:rFonts w:ascii="宋体" w:hAnsi="宋体" w:cs="宋体"/>
          <w:b/>
        </w:rPr>
      </w:pPr>
      <w:r w:rsidRPr="004E60DB">
        <w:rPr>
          <w:b/>
        </w:rPr>
        <w:t>A．</w:t>
      </w:r>
      <w:r w:rsidRPr="004E60DB">
        <w:rPr>
          <w:rFonts w:ascii="宋体" w:hAnsi="宋体" w:cs="宋体"/>
          <w:b/>
        </w:rPr>
        <w:t>又作文</w:t>
      </w:r>
      <w:r w:rsidRPr="004E60DB">
        <w:rPr>
          <w:rFonts w:ascii="宋体" w:hAnsi="宋体" w:cs="宋体"/>
          <w:b/>
          <w:em w:val="dot"/>
        </w:rPr>
        <w:t>粗</w:t>
      </w:r>
      <w:r w:rsidRPr="004E60DB">
        <w:rPr>
          <w:rFonts w:ascii="宋体" w:hAnsi="宋体" w:cs="宋体"/>
          <w:b/>
        </w:rPr>
        <w:t>道其行      粗略</w:t>
      </w:r>
    </w:p>
    <w:p w:rsidR="004E60DB" w:rsidRPr="004E60DB" w:rsidP="000561E6">
      <w:pPr>
        <w:spacing w:line="360" w:lineRule="auto"/>
        <w:jc w:val="left"/>
        <w:textAlignment w:val="center"/>
        <w:rPr>
          <w:rFonts w:ascii="宋体" w:hAnsi="宋体" w:cs="宋体"/>
          <w:b/>
        </w:rPr>
      </w:pPr>
      <w:r w:rsidRPr="004E60DB">
        <w:rPr>
          <w:b/>
        </w:rPr>
        <w:t>B．</w:t>
      </w:r>
      <w:r w:rsidRPr="004E60DB">
        <w:rPr>
          <w:rFonts w:ascii="宋体" w:hAnsi="宋体" w:cs="宋体"/>
          <w:b/>
        </w:rPr>
        <w:t>见谓有</w:t>
      </w:r>
      <w:r w:rsidRPr="004E60DB">
        <w:rPr>
          <w:rFonts w:ascii="宋体" w:hAnsi="宋体" w:cs="宋体"/>
          <w:b/>
          <w:em w:val="dot"/>
        </w:rPr>
        <w:t>党</w:t>
      </w:r>
      <w:r w:rsidRPr="004E60DB">
        <w:rPr>
          <w:rFonts w:ascii="宋体" w:hAnsi="宋体" w:cs="宋体"/>
          <w:b/>
        </w:rPr>
        <w:t xml:space="preserve">            偏袒</w:t>
      </w:r>
    </w:p>
    <w:p w:rsidR="004E60DB" w:rsidRPr="004E60DB" w:rsidP="000561E6">
      <w:pPr>
        <w:spacing w:line="360" w:lineRule="auto"/>
        <w:jc w:val="left"/>
        <w:textAlignment w:val="center"/>
        <w:rPr>
          <w:rFonts w:ascii="宋体" w:hAnsi="宋体" w:cs="宋体"/>
          <w:b/>
        </w:rPr>
      </w:pPr>
      <w:r w:rsidRPr="004E60DB">
        <w:rPr>
          <w:b/>
        </w:rPr>
        <w:t>C．</w:t>
      </w:r>
      <w:r w:rsidRPr="004E60DB">
        <w:rPr>
          <w:rFonts w:ascii="宋体" w:hAnsi="宋体" w:cs="宋体"/>
          <w:b/>
        </w:rPr>
        <w:t>于罪之中有足</w:t>
      </w:r>
      <w:r w:rsidRPr="004E60DB">
        <w:rPr>
          <w:rFonts w:ascii="宋体" w:hAnsi="宋体" w:cs="宋体"/>
          <w:b/>
          <w:em w:val="dot"/>
        </w:rPr>
        <w:t>矜</w:t>
      </w:r>
      <w:r w:rsidRPr="004E60DB">
        <w:rPr>
          <w:rFonts w:ascii="宋体" w:hAnsi="宋体" w:cs="宋体"/>
          <w:b/>
        </w:rPr>
        <w:t>者    顾惜</w:t>
      </w:r>
    </w:p>
    <w:p w:rsidR="004E60DB" w:rsidRPr="004E60DB" w:rsidP="000561E6">
      <w:pPr>
        <w:spacing w:line="360" w:lineRule="auto"/>
        <w:jc w:val="left"/>
        <w:textAlignment w:val="center"/>
        <w:rPr>
          <w:rFonts w:ascii="宋体" w:hAnsi="宋体" w:cs="宋体"/>
          <w:b/>
        </w:rPr>
      </w:pPr>
      <w:r w:rsidRPr="004E60DB">
        <w:rPr>
          <w:b/>
        </w:rPr>
        <w:t>D．</w:t>
      </w:r>
      <w:r w:rsidRPr="004E60DB">
        <w:rPr>
          <w:rFonts w:ascii="宋体" w:hAnsi="宋体" w:cs="宋体"/>
          <w:b/>
        </w:rPr>
        <w:t>如不循其情而</w:t>
      </w:r>
      <w:r w:rsidRPr="004E60DB">
        <w:rPr>
          <w:rFonts w:ascii="宋体" w:hAnsi="宋体" w:cs="宋体"/>
          <w:b/>
          <w:em w:val="dot"/>
        </w:rPr>
        <w:t>诛</w:t>
      </w:r>
      <w:r w:rsidRPr="004E60DB">
        <w:rPr>
          <w:rFonts w:ascii="宋体" w:hAnsi="宋体" w:cs="宋体"/>
          <w:b/>
        </w:rPr>
        <w:t>焉    谴责</w:t>
      </w:r>
    </w:p>
    <w:p w:rsidR="004E60DB" w:rsidRPr="004E60DB" w:rsidP="000561E6">
      <w:pPr>
        <w:spacing w:line="360" w:lineRule="auto"/>
        <w:jc w:val="left"/>
        <w:textAlignment w:val="center"/>
        <w:rPr>
          <w:rFonts w:ascii="宋体" w:hAnsi="宋体" w:cs="宋体"/>
          <w:b/>
        </w:rPr>
      </w:pPr>
      <w:r w:rsidRPr="004E60DB">
        <w:rPr>
          <w:b/>
        </w:rPr>
        <w:t>2．</w:t>
      </w:r>
      <w:r w:rsidRPr="004E60DB">
        <w:rPr>
          <w:rFonts w:ascii="宋体" w:hAnsi="宋体" w:cs="宋体"/>
          <w:b/>
        </w:rPr>
        <w:t>下列各组句子中，加点词的意义和用法相同的一组是 ( )</w:t>
      </w:r>
    </w:p>
    <w:p w:rsidR="004E60DB" w:rsidRPr="004E60DB" w:rsidP="000561E6">
      <w:pPr>
        <w:spacing w:line="360" w:lineRule="auto"/>
        <w:jc w:val="left"/>
        <w:textAlignment w:val="center"/>
        <w:rPr>
          <w:rFonts w:ascii="宋体" w:hAnsi="宋体" w:cs="宋体"/>
          <w:b/>
          <w:em w:val="dot"/>
        </w:rPr>
      </w:pPr>
      <w:r w:rsidRPr="004E60DB">
        <w:rPr>
          <w:b/>
        </w:rPr>
        <w:t>A．</w:t>
      </w:r>
      <w:r w:rsidRPr="004E60DB">
        <w:rPr>
          <w:rFonts w:ascii="宋体" w:hAnsi="宋体" w:cs="宋体"/>
          <w:b/>
        </w:rPr>
        <w:t>亲友惴畏</w:t>
      </w:r>
      <w:r w:rsidRPr="004E60DB">
        <w:rPr>
          <w:rFonts w:ascii="宋体" w:hAnsi="宋体" w:cs="宋体"/>
          <w:b/>
          <w:em w:val="dot"/>
        </w:rPr>
        <w:t>焉</w:t>
      </w:r>
      <w:r w:rsidRPr="004E60DB">
        <w:rPr>
          <w:rFonts w:ascii="宋体" w:hAnsi="宋体" w:cs="宋体"/>
          <w:b/>
        </w:rPr>
        <w:t xml:space="preserve">           然郑亡，子亦有不利</w:t>
      </w:r>
      <w:r w:rsidRPr="004E60DB">
        <w:rPr>
          <w:rFonts w:ascii="宋体" w:hAnsi="宋体" w:cs="宋体"/>
          <w:b/>
          <w:em w:val="dot"/>
        </w:rPr>
        <w:t>焉</w:t>
      </w:r>
    </w:p>
    <w:p w:rsidR="004E60DB" w:rsidRPr="004E60DB" w:rsidP="000561E6">
      <w:pPr>
        <w:spacing w:line="360" w:lineRule="auto"/>
        <w:jc w:val="left"/>
        <w:textAlignment w:val="center"/>
        <w:rPr>
          <w:rFonts w:ascii="宋体" w:hAnsi="宋体" w:cs="宋体"/>
          <w:b/>
        </w:rPr>
      </w:pPr>
      <w:r w:rsidRPr="004E60DB">
        <w:rPr>
          <w:b/>
        </w:rPr>
        <w:t>B．</w:t>
      </w:r>
      <w:r w:rsidRPr="004E60DB">
        <w:rPr>
          <w:rFonts w:ascii="宋体" w:hAnsi="宋体" w:cs="宋体"/>
          <w:b/>
        </w:rPr>
        <w:t>岂不得</w:t>
      </w:r>
      <w:r w:rsidRPr="004E60DB">
        <w:rPr>
          <w:rFonts w:ascii="宋体" w:hAnsi="宋体" w:cs="宋体"/>
          <w:b/>
          <w:em w:val="dot"/>
        </w:rPr>
        <w:t>为</w:t>
      </w:r>
      <w:r w:rsidRPr="004E60DB">
        <w:rPr>
          <w:rFonts w:ascii="宋体" w:hAnsi="宋体" w:cs="宋体"/>
          <w:b/>
        </w:rPr>
        <w:t>贤者哉       君子疾夫舍曰欲之而</w:t>
      </w:r>
      <w:r w:rsidRPr="004E60DB">
        <w:rPr>
          <w:rFonts w:ascii="宋体" w:hAnsi="宋体" w:cs="宋体"/>
          <w:b/>
          <w:em w:val="dot"/>
        </w:rPr>
        <w:t>为</w:t>
      </w:r>
      <w:r w:rsidRPr="004E60DB">
        <w:rPr>
          <w:rFonts w:ascii="宋体" w:hAnsi="宋体" w:cs="宋体"/>
          <w:b/>
        </w:rPr>
        <w:t>之辞</w:t>
      </w:r>
    </w:p>
    <w:p w:rsidR="004E60DB" w:rsidRPr="004E60DB" w:rsidP="000561E6">
      <w:pPr>
        <w:spacing w:line="360" w:lineRule="auto"/>
        <w:jc w:val="left"/>
        <w:textAlignment w:val="center"/>
        <w:rPr>
          <w:rFonts w:ascii="宋体" w:hAnsi="宋体" w:cs="宋体"/>
          <w:b/>
        </w:rPr>
      </w:pPr>
      <w:r w:rsidRPr="004E60DB">
        <w:rPr>
          <w:b/>
        </w:rPr>
        <w:t>C．</w:t>
      </w:r>
      <w:r w:rsidRPr="004E60DB">
        <w:rPr>
          <w:rFonts w:ascii="宋体" w:hAnsi="宋体" w:cs="宋体"/>
          <w:b/>
          <w:em w:val="dot"/>
        </w:rPr>
        <w:t>则</w:t>
      </w:r>
      <w:r w:rsidRPr="004E60DB">
        <w:rPr>
          <w:rFonts w:ascii="宋体" w:hAnsi="宋体" w:cs="宋体"/>
          <w:b/>
        </w:rPr>
        <w:t>无之焉而不谤       竭诚</w:t>
      </w:r>
      <w:r w:rsidRPr="004E60DB">
        <w:rPr>
          <w:rFonts w:ascii="宋体" w:hAnsi="宋体" w:cs="宋体"/>
          <w:b/>
          <w:em w:val="dot"/>
        </w:rPr>
        <w:t>则</w:t>
      </w:r>
      <w:r w:rsidRPr="004E60DB">
        <w:rPr>
          <w:rFonts w:ascii="宋体" w:hAnsi="宋体" w:cs="宋体"/>
          <w:b/>
        </w:rPr>
        <w:t>吴越为一体</w:t>
      </w:r>
    </w:p>
    <w:p w:rsidR="004E60DB" w:rsidRPr="004E60DB" w:rsidP="000561E6">
      <w:pPr>
        <w:spacing w:line="360" w:lineRule="auto"/>
        <w:jc w:val="left"/>
        <w:textAlignment w:val="center"/>
        <w:rPr>
          <w:rFonts w:ascii="宋体" w:hAnsi="宋体" w:cs="宋体"/>
          <w:b/>
        </w:rPr>
      </w:pPr>
      <w:r w:rsidRPr="004E60DB">
        <w:rPr>
          <w:b/>
        </w:rPr>
        <w:t>D．</w:t>
      </w:r>
      <w:r w:rsidRPr="004E60DB">
        <w:rPr>
          <w:rFonts w:ascii="宋体" w:hAnsi="宋体" w:cs="宋体"/>
          <w:b/>
        </w:rPr>
        <w:t>如惑</w:t>
      </w:r>
      <w:r w:rsidRPr="004E60DB">
        <w:rPr>
          <w:rFonts w:ascii="宋体" w:hAnsi="宋体" w:cs="宋体"/>
          <w:b/>
          <w:em w:val="dot"/>
        </w:rPr>
        <w:t>于</w:t>
      </w:r>
      <w:r w:rsidRPr="004E60DB">
        <w:rPr>
          <w:rFonts w:ascii="宋体" w:hAnsi="宋体" w:cs="宋体"/>
          <w:b/>
        </w:rPr>
        <w:t>众人           故燕王欲结</w:t>
      </w:r>
      <w:r w:rsidRPr="004E60DB">
        <w:rPr>
          <w:rFonts w:ascii="宋体" w:hAnsi="宋体" w:cs="宋体"/>
          <w:b/>
          <w:em w:val="dot"/>
        </w:rPr>
        <w:t>于</w:t>
      </w:r>
      <w:r w:rsidRPr="004E60DB">
        <w:rPr>
          <w:rFonts w:ascii="宋体" w:hAnsi="宋体" w:cs="宋体"/>
          <w:b/>
        </w:rPr>
        <w:t>君</w:t>
      </w:r>
    </w:p>
    <w:p w:rsidR="004E60DB" w:rsidRPr="004E60DB" w:rsidP="000561E6">
      <w:pPr>
        <w:spacing w:line="360" w:lineRule="auto"/>
        <w:jc w:val="left"/>
        <w:textAlignment w:val="center"/>
        <w:rPr>
          <w:rFonts w:ascii="宋体" w:hAnsi="宋体" w:cs="宋体"/>
          <w:b/>
        </w:rPr>
      </w:pPr>
      <w:r w:rsidRPr="004E60DB">
        <w:rPr>
          <w:b/>
        </w:rPr>
        <w:t>3．</w:t>
      </w:r>
      <w:r w:rsidRPr="004E60DB">
        <w:rPr>
          <w:rFonts w:ascii="宋体" w:hAnsi="宋体" w:cs="宋体"/>
          <w:b/>
        </w:rPr>
        <w:t>下列对原文有关内容的概括与赏析，不正确的一项是 ( )</w:t>
      </w:r>
    </w:p>
    <w:p w:rsidR="004E60DB" w:rsidRPr="004E60DB" w:rsidP="000561E6">
      <w:pPr>
        <w:spacing w:line="360" w:lineRule="auto"/>
        <w:jc w:val="left"/>
        <w:textAlignment w:val="center"/>
        <w:rPr>
          <w:rFonts w:ascii="宋体" w:hAnsi="宋体" w:cs="宋体"/>
          <w:b/>
        </w:rPr>
      </w:pPr>
      <w:r w:rsidRPr="004E60DB">
        <w:rPr>
          <w:b/>
        </w:rPr>
        <w:t>A．</w:t>
      </w:r>
      <w:r w:rsidRPr="004E60DB">
        <w:rPr>
          <w:rFonts w:ascii="宋体" w:hAnsi="宋体" w:cs="宋体"/>
          <w:b/>
        </w:rPr>
        <w:t>本文是作者写给段缝的一封书信，当时有人传曾巩与其兄不和，作者劝段缝不要轻信人言，人云亦云。</w:t>
      </w:r>
    </w:p>
    <w:p w:rsidR="004E60DB" w:rsidRPr="004E60DB" w:rsidP="000561E6">
      <w:pPr>
        <w:spacing w:line="360" w:lineRule="auto"/>
        <w:jc w:val="left"/>
        <w:textAlignment w:val="center"/>
        <w:rPr>
          <w:rFonts w:ascii="宋体" w:hAnsi="宋体" w:cs="宋体"/>
          <w:b/>
        </w:rPr>
      </w:pPr>
      <w:r w:rsidRPr="004E60DB">
        <w:rPr>
          <w:b/>
        </w:rPr>
        <w:t>B．</w:t>
      </w:r>
      <w:r w:rsidRPr="004E60DB">
        <w:rPr>
          <w:rFonts w:ascii="宋体" w:hAnsi="宋体" w:cs="宋体"/>
          <w:b/>
        </w:rPr>
        <w:t>作者肯定曾巩的文章和议论水平，同时也认为他是个遵守孝道的人。</w:t>
      </w:r>
    </w:p>
    <w:p w:rsidR="004E60DB" w:rsidRPr="004E60DB" w:rsidP="000561E6">
      <w:pPr>
        <w:spacing w:line="360" w:lineRule="auto"/>
        <w:jc w:val="left"/>
        <w:textAlignment w:val="center"/>
        <w:rPr>
          <w:rFonts w:ascii="宋体" w:hAnsi="宋体" w:cs="宋体"/>
          <w:b/>
        </w:rPr>
      </w:pPr>
      <w:r w:rsidRPr="004E60DB">
        <w:rPr>
          <w:b/>
        </w:rPr>
        <w:t>C．</w:t>
      </w:r>
      <w:r w:rsidRPr="004E60DB">
        <w:rPr>
          <w:rFonts w:ascii="宋体" w:hAnsi="宋体" w:cs="宋体"/>
          <w:b/>
        </w:rPr>
        <w:t>作者认为天下贤者总是不断地遭受诽谤，主要是因为贤人自有操守，不愿与愚者同流。</w:t>
      </w:r>
    </w:p>
    <w:p w:rsidR="004E60DB" w:rsidRPr="004E60DB" w:rsidP="000561E6">
      <w:pPr>
        <w:spacing w:line="360" w:lineRule="auto"/>
        <w:jc w:val="left"/>
        <w:textAlignment w:val="center"/>
        <w:rPr>
          <w:rFonts w:ascii="宋体" w:hAnsi="宋体" w:cs="宋体"/>
          <w:b/>
        </w:rPr>
      </w:pPr>
      <w:r w:rsidRPr="004E60DB">
        <w:rPr>
          <w:b/>
        </w:rPr>
        <w:t>D．</w:t>
      </w:r>
      <w:r w:rsidRPr="004E60DB">
        <w:rPr>
          <w:rFonts w:ascii="宋体" w:hAnsi="宋体" w:cs="宋体"/>
          <w:b/>
        </w:rPr>
        <w:t>综观全文，结构清晰，驳斥有理有据，层层深入，既表达了作者对曾巩的信任，同时引用孔孟的话表明观人要有自己的主张，不能被外界迷惑。</w:t>
      </w:r>
    </w:p>
    <w:p w:rsidR="004E60DB" w:rsidRPr="004E60DB" w:rsidP="000561E6">
      <w:pPr>
        <w:spacing w:line="360" w:lineRule="auto"/>
        <w:jc w:val="left"/>
        <w:textAlignment w:val="center"/>
        <w:rPr>
          <w:rFonts w:ascii="宋体" w:hAnsi="宋体" w:cs="宋体"/>
          <w:b/>
        </w:rPr>
      </w:pPr>
      <w:r w:rsidRPr="004E60DB">
        <w:rPr>
          <w:b/>
        </w:rPr>
        <w:t>4．</w:t>
      </w:r>
      <w:r w:rsidRPr="004E60DB">
        <w:rPr>
          <w:rFonts w:ascii="宋体" w:hAnsi="宋体" w:cs="宋体"/>
          <w:b/>
        </w:rPr>
        <w:t>用“/” 给文中画波浪线的部分断句。</w:t>
      </w:r>
    </w:p>
    <w:p w:rsidR="004E60DB" w:rsidRPr="004E60DB" w:rsidP="000561E6">
      <w:pPr>
        <w:spacing w:line="360" w:lineRule="auto"/>
        <w:jc w:val="left"/>
        <w:textAlignment w:val="center"/>
        <w:rPr>
          <w:rFonts w:ascii="宋体" w:hAnsi="宋体" w:cs="宋体"/>
          <w:b/>
        </w:rPr>
      </w:pPr>
      <w:r w:rsidRPr="004E60DB">
        <w:rPr>
          <w:rFonts w:ascii="宋体" w:hAnsi="宋体" w:cs="宋体"/>
          <w:b/>
        </w:rPr>
        <w:t>巩果于从事少许可时时出于中道此则还江南时尝规之矣巩闻之辄矍然巩固有以教某也</w:t>
      </w:r>
    </w:p>
    <w:p w:rsidR="004E60DB" w:rsidRPr="004E60DB" w:rsidP="000561E6">
      <w:pPr>
        <w:spacing w:line="360" w:lineRule="auto"/>
        <w:jc w:val="left"/>
        <w:textAlignment w:val="center"/>
        <w:rPr>
          <w:rFonts w:ascii="宋体" w:hAnsi="宋体" w:cs="宋体"/>
          <w:b/>
        </w:rPr>
      </w:pPr>
      <w:r w:rsidRPr="004E60DB">
        <w:rPr>
          <w:b/>
        </w:rPr>
        <w:t>5．</w:t>
      </w:r>
      <w:r w:rsidRPr="004E60DB">
        <w:rPr>
          <w:rFonts w:ascii="宋体" w:hAnsi="宋体" w:cs="宋体"/>
          <w:b/>
        </w:rPr>
        <w:t>把文中画线的句子译成现代汉语。</w:t>
      </w:r>
    </w:p>
    <w:p w:rsidR="004E60DB" w:rsidRPr="004E60DB" w:rsidP="000561E6">
      <w:pPr>
        <w:spacing w:line="360" w:lineRule="auto"/>
        <w:jc w:val="left"/>
        <w:textAlignment w:val="center"/>
        <w:rPr>
          <w:rFonts w:ascii="宋体" w:hAnsi="宋体" w:cs="宋体"/>
          <w:b/>
        </w:rPr>
      </w:pPr>
      <w:r w:rsidRPr="004E60DB">
        <w:rPr>
          <w:rFonts w:ascii="宋体" w:hAnsi="宋体" w:cs="宋体"/>
          <w:b/>
        </w:rPr>
        <w:t>(1)父在困厄中，左右就养无亏行，家事铢发以上皆亲之。</w:t>
      </w:r>
    </w:p>
    <w:p w:rsidR="004E60DB" w:rsidRPr="004E60DB" w:rsidP="000561E6">
      <w:pPr>
        <w:spacing w:line="360" w:lineRule="auto"/>
        <w:jc w:val="left"/>
        <w:textAlignment w:val="center"/>
        <w:rPr>
          <w:rFonts w:ascii="宋体" w:hAnsi="宋体" w:cs="宋体"/>
          <w:b/>
        </w:rPr>
      </w:pPr>
      <w:r w:rsidRPr="004E60DB">
        <w:rPr>
          <w:rFonts w:ascii="宋体" w:hAnsi="宋体" w:cs="宋体"/>
          <w:b/>
        </w:rPr>
        <w:t>(2)足下乃欲引忌者、怨者、过于听者之言，县断贤者之是非，甚不然也。</w:t>
      </w:r>
    </w:p>
    <w:p w:rsidR="004E60DB" w:rsidRPr="004E60DB" w:rsidP="000561E6">
      <w:pPr>
        <w:spacing w:line="360" w:lineRule="auto"/>
        <w:jc w:val="left"/>
        <w:textAlignment w:val="center"/>
        <w:rPr>
          <w:rFonts w:ascii="宋体" w:hAnsi="宋体" w:cs="宋体"/>
          <w:b/>
        </w:rPr>
      </w:pPr>
      <w:r w:rsidRPr="004E60DB">
        <w:rPr>
          <w:rFonts w:ascii="宋体" w:hAnsi="宋体"/>
          <w:b/>
        </w:rPr>
        <w:t>2．</w:t>
      </w:r>
      <w:r w:rsidRPr="004E60DB">
        <w:rPr>
          <w:rFonts w:ascii="宋体" w:hAnsi="宋体" w:cs="宋体"/>
          <w:b/>
        </w:rPr>
        <w:t>阅读下面的文字，完成下面小题。</w:t>
      </w:r>
    </w:p>
    <w:p w:rsidR="004E60DB" w:rsidRPr="004E60DB" w:rsidP="000561E6">
      <w:pPr>
        <w:spacing w:line="360" w:lineRule="auto"/>
        <w:jc w:val="left"/>
        <w:textAlignment w:val="center"/>
        <w:rPr>
          <w:rFonts w:ascii="楷体" w:eastAsia="楷体" w:hAnsi="楷体" w:cs="楷体"/>
          <w:b/>
        </w:rPr>
      </w:pPr>
      <w:r w:rsidRPr="004E60DB">
        <w:rPr>
          <w:rFonts w:ascii="楷体" w:eastAsia="楷体" w:hAnsi="楷体" w:cs="楷体"/>
          <w:b/>
        </w:rPr>
        <w:t>阳光下</w:t>
      </w:r>
    </w:p>
    <w:p w:rsidR="004E60DB" w:rsidRPr="004E60DB" w:rsidP="000561E6">
      <w:pPr>
        <w:spacing w:line="360" w:lineRule="auto"/>
        <w:jc w:val="left"/>
        <w:textAlignment w:val="center"/>
        <w:rPr>
          <w:rFonts w:ascii="楷体" w:eastAsia="楷体" w:hAnsi="楷体" w:cs="楷体"/>
          <w:b/>
        </w:rPr>
      </w:pPr>
      <w:r w:rsidRPr="004E60DB">
        <w:rPr>
          <w:rFonts w:ascii="楷体" w:eastAsia="楷体" w:hAnsi="楷体" w:cs="楷体"/>
          <w:b/>
        </w:rPr>
        <w:t>周海亮</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老吴的叔叔，突然找到老吴。</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叔叔说：“如果你不帮我和狗娃，怕是没人帮得了我们。”</w:t>
      </w:r>
    </w:p>
    <w:p w:rsidR="004E60DB" w:rsidRPr="004E60DB" w:rsidP="000561E6">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4E60DB">
        <w:rPr>
          <w:rFonts w:ascii="楷体" w:eastAsia="楷体" w:hAnsi="楷体" w:cs="楷体"/>
          <w:b/>
        </w:rPr>
        <w:t>狗娃酒后去镇上赶集，因两句话，与一个后生动起手。狗娃顺手抄起旁边的锄头，后生的脑袋上，就多出一个血窟窿。后生被送进医院，十几天来，醒不来也死不了。后生的老母亲，整天呼天抢地。</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后生的家人将老吴叔叔家翻了个底朝天，又将村子围困数日，仍等不回狗娃。狗娃失踪已数日，没人知道他到底逃到了哪里。</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老吴的父母死得早，全靠叔叔将他养大。叔叔不仅养大了他，还勒紧腰带供他读完大学。假如没有叔叔，老吴也许早就饿死了，更别提能当上区法院院长。好多次，过年回乡下，老吴喝多了酒，拍着胸脯说：“无论叔叔摊上什么事，我都会帮。”再喝一口酒，补充道，“哪怕没有立场。”</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尽管酒醒后，他挺讨厌自己这些话。可是再喝酒，再喝多，他还是会说。</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现在老吴没有喝酒。没有喝酒的老吴，说话就会谨慎很多。</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他问叔叔：“狗娃去哪儿了?”叔叔说：“狗娃这种情况，能判几年?”</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“不好说……那后生不是还没醒吗?”老吴支支吾吾，“还得看当时的具体情况……如果狗娃能自首……”</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“生活刚好起来，怎么会出这样的事?”叔叔擦一把泪，打断了他的话。</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狗娃刚刚大学毕业。他回乡下看望老吴的叔叔，顺便等一个事业单位的录取通知。狗娃出事那天，通知恰好来了。老吴的叔叔捧着通知，哭了半宿。</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“狗娃要面子。如果蹲几年监狱，怕他出来会干傻事。”叔叔说，“我太了解狗娃了，他把尊严看得比什么都重要。狗娃绝不能坐牢。”叔叔老来得子，狗娃是他唯一的希望。</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晚上叔叔在老吴家里吃饭，两个人都喝多了。老吴突然说：“你把我当亲儿子，我也把狗娃当亲兄弟。”叔叔抬起眼：“帮他吗?”老吴说：“哪怕没有立场。”</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然后，吐得昏天暗地。</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送走叔叔，老吴从手机里翻出几个电话号码，每一串数字都代表着一个好兄弟。老吴知道，只要把狗娃送去他们那里，每个地方待上一年半载，几年后再回来，这件事也许就过去了。</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他怕狗娃出事。不是现在，而是以后。因为狗娃把面子和尊严看得比什么都重要。</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有人敲门。猫眼里看，破烂的乡下老农打扮。一开门，老农就给他跪下。再扶，老农死活不肯起来。</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“知道狗娃是您的堂弟，”老农说，“可是他打伤了我儿子。”</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“这与我有什么关系?”</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“当然没关系，”老农说，“我只想给您磕几个头。”</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老吴突然想哭。他知道老农有很多话想说，他知道老农什么也不敢说，他知道老农对他非常不信任，他知道老农的心里尚存一点希望。</w:t>
      </w:r>
    </w:p>
    <w:p w:rsidR="004E60DB" w:rsidRPr="004E60DB" w:rsidP="000561E6">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他试图扶起老农，但没有成功。他于是陪老农跪下，在老农面前，他感到自己比老农还要卑微。后来他甚至陪老农抹眼泪，陪老农磕头。最后他起身去给老农倒水，回来时，老农已经走了。老吴看见，老农跪的地方，那么坚硬的大理石地面，似乎多出了两个浅浅的小坑。</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那夜，老吴再一次失眠。他听到牙齿咬出咯咯的声音。</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早晨，老吴开着车子，找到狗娃。狗娃并未跑远，他躲在一个看似极危险实则很安全的地方。之前，老吴并没有猜到他的堂弟竟会有如此的心机。</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——尽管狗娃比老吴小了近二十岁，但狗娃的确是他的堂弟。</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狗娃钻进车子，说：“我爸都对我说了。”又说，“我在那边绝不会再惹祸。”</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老吴不说话。车子开得飞快，却不是高速公路的方向。</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狗娃感觉出了蹊跷。“哥，去哪儿?”与其说是询问，不如说是哀求了。</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老吴不说话。他将车子开到派出所门前。“自首吧!”将车子停下，他回头，看着狗娃。</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狗娃打开车门，欲逃。老吴拽紧他。</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“你做错了事，就该付出代价。”老吴说，“你有尊严，后生和他的家人也有尊严，法律也有尊严……”</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“放开我!”</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“自首吧。”</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狗娃掏出刀，比画着，试图逼开老吴。争夺与撕扯中。刀子稀里糊涂地刺出，老吴挣扎了几下，瘫了身子，胸口汩汩地冒出血。</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昨晚老吴就猜到会有这样的结果，他太了解狗娃了。现在，他想，不管他能不能熬过去，不管狗娃会不会自首，他已经做完了他该做的一切。阳光下，他无愧于心。</w:t>
      </w:r>
    </w:p>
    <w:p w:rsidR="004E60DB" w:rsidRPr="004E60DB" w:rsidP="000561E6">
      <w:pPr>
        <w:spacing w:line="360" w:lineRule="auto"/>
        <w:ind w:firstLine="420"/>
        <w:jc w:val="left"/>
        <w:textAlignment w:val="center"/>
        <w:rPr>
          <w:rFonts w:ascii="楷体" w:eastAsia="楷体" w:hAnsi="楷体" w:cs="楷体"/>
          <w:b/>
        </w:rPr>
      </w:pPr>
      <w:r w:rsidRPr="004E60DB">
        <w:rPr>
          <w:rFonts w:ascii="楷体" w:eastAsia="楷体" w:hAnsi="楷体" w:cs="楷体"/>
          <w:b/>
        </w:rPr>
        <w:t>“自首吧!”失去知觉之前，老吴看着狗娃，微笑着说。</w:t>
      </w:r>
    </w:p>
    <w:p w:rsidR="004E60DB" w:rsidRPr="004E60DB" w:rsidP="000561E6">
      <w:pPr>
        <w:spacing w:line="360" w:lineRule="auto"/>
        <w:jc w:val="left"/>
        <w:textAlignment w:val="center"/>
        <w:rPr>
          <w:rFonts w:ascii="楷体" w:eastAsia="楷体" w:hAnsi="楷体" w:cs="楷体"/>
          <w:b/>
        </w:rPr>
      </w:pPr>
      <w:r w:rsidRPr="004E60DB">
        <w:rPr>
          <w:rFonts w:ascii="楷体" w:eastAsia="楷体" w:hAnsi="楷体" w:cs="楷体"/>
          <w:b/>
        </w:rPr>
        <w:t>(有删改)</w:t>
      </w:r>
    </w:p>
    <w:p w:rsidR="004E60DB" w:rsidRPr="004E60DB" w:rsidP="000561E6">
      <w:pPr>
        <w:spacing w:line="360" w:lineRule="auto"/>
        <w:jc w:val="left"/>
        <w:textAlignment w:val="center"/>
        <w:rPr>
          <w:rFonts w:ascii="宋体" w:hAnsi="宋体" w:cs="宋体"/>
          <w:b/>
        </w:rPr>
      </w:pPr>
      <w:r w:rsidRPr="004E60DB">
        <w:rPr>
          <w:b/>
        </w:rPr>
        <w:t>1．</w:t>
      </w:r>
      <w:r w:rsidRPr="004E60DB">
        <w:rPr>
          <w:rFonts w:ascii="宋体" w:hAnsi="宋体" w:cs="宋体"/>
          <w:b/>
        </w:rPr>
        <w:t>下列对小说相关内容和艺术特色的分析鉴赏，不正确的一项是（   ）</w:t>
      </w:r>
    </w:p>
    <w:p w:rsidR="004E60DB" w:rsidRPr="004E60DB" w:rsidP="000561E6">
      <w:pPr>
        <w:spacing w:line="360" w:lineRule="auto"/>
        <w:jc w:val="left"/>
        <w:textAlignment w:val="center"/>
        <w:rPr>
          <w:rFonts w:ascii="宋体" w:hAnsi="宋体" w:cs="宋体"/>
          <w:b/>
        </w:rPr>
      </w:pPr>
      <w:r w:rsidRPr="004E60DB">
        <w:rPr>
          <w:b/>
        </w:rPr>
        <w:t>A．</w:t>
      </w:r>
      <w:r w:rsidRPr="004E60DB">
        <w:rPr>
          <w:rFonts w:ascii="宋体" w:hAnsi="宋体" w:cs="宋体"/>
          <w:b/>
        </w:rPr>
        <w:t>小说开头写“老吴的叔叔，突然找到老吴”，其中的“突然”两字，渲染了一种紧张的气氛，冲击着读者的心，激起读者阅读的兴趣。</w:t>
      </w:r>
    </w:p>
    <w:p w:rsidR="004E60DB" w:rsidRPr="004E60DB" w:rsidP="000561E6">
      <w:pPr>
        <w:spacing w:line="360" w:lineRule="auto"/>
        <w:jc w:val="left"/>
        <w:textAlignment w:val="center"/>
        <w:rPr>
          <w:rFonts w:ascii="宋体" w:hAnsi="宋体" w:cs="宋体"/>
          <w:b/>
        </w:rPr>
      </w:pPr>
      <w:r w:rsidRPr="004E60DB">
        <w:rPr>
          <w:b/>
        </w:rPr>
        <w:t>B．</w:t>
      </w:r>
      <w:r w:rsidRPr="004E60DB">
        <w:rPr>
          <w:rFonts w:ascii="宋体" w:hAnsi="宋体" w:cs="宋体"/>
          <w:b/>
        </w:rPr>
        <w:t>小说多次写到喝酒，特别是写狗娃酒后去赶集，因两句话，与一后生动起手，并用锄头打伤后生，反映出喝酒误事害人，深化了主题。</w:t>
      </w:r>
    </w:p>
    <w:p w:rsidR="004E60DB" w:rsidRPr="004E60DB" w:rsidP="000561E6">
      <w:pPr>
        <w:spacing w:line="360" w:lineRule="auto"/>
        <w:jc w:val="left"/>
        <w:textAlignment w:val="center"/>
        <w:rPr>
          <w:rFonts w:ascii="宋体" w:hAnsi="宋体" w:cs="宋体"/>
          <w:b/>
        </w:rPr>
      </w:pPr>
      <w:r w:rsidRPr="004E60DB">
        <w:rPr>
          <w:b/>
        </w:rPr>
        <w:t>C．</w:t>
      </w:r>
      <w:r w:rsidRPr="004E60DB">
        <w:rPr>
          <w:rFonts w:ascii="宋体" w:hAnsi="宋体" w:cs="宋体"/>
          <w:b/>
        </w:rPr>
        <w:t>当老吴说“如果狗娃能自首……”时，他叔叔马上打断他的话，后面还说“狗娃绝不能坐牢”，这表现老吴的叔叔是一个急于求回报的人。</w:t>
      </w:r>
    </w:p>
    <w:p w:rsidR="004E60DB" w:rsidRPr="004E60DB" w:rsidP="000561E6">
      <w:pPr>
        <w:spacing w:line="360" w:lineRule="auto"/>
        <w:jc w:val="left"/>
        <w:textAlignment w:val="center"/>
        <w:rPr>
          <w:rFonts w:ascii="宋体" w:hAnsi="宋体" w:cs="宋体"/>
          <w:b/>
        </w:rPr>
      </w:pPr>
      <w:r w:rsidRPr="004E60DB">
        <w:rPr>
          <w:b/>
        </w:rPr>
        <w:t>D．</w:t>
      </w:r>
      <w:r w:rsidRPr="004E60DB">
        <w:rPr>
          <w:rFonts w:ascii="宋体" w:hAnsi="宋体" w:cs="宋体"/>
          <w:b/>
        </w:rPr>
        <w:t>小说描写老农跪过的大理石地面上，似乎多出两个浅浅的小坑，这是老吴对老农意志的心理反映，是对老吴心理的真实描写。</w:t>
      </w:r>
      <w:r w:rsidRPr="004E60DB">
        <w:rPr>
          <w:rFonts w:ascii="宋体" w:hAnsi="宋体" w:cs="宋体"/>
          <w:b/>
        </w:rPr>
        <w:br/>
      </w:r>
      <w:r w:rsidRPr="004E60DB">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https://d.book118.com/016205243154010044</w:t>
        </w:r>
      </w:hyperlink>
    </w:p>
    <w:p w:rsidR="004E60DB" w:rsidRPr="004E60DB" w:rsidP="000561E6">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61E6"/>
    <w:rsid w:val="000B6540"/>
    <w:rsid w:val="0016710A"/>
    <w:rsid w:val="00187194"/>
    <w:rsid w:val="00193019"/>
    <w:rsid w:val="002B7D81"/>
    <w:rsid w:val="003D3C46"/>
    <w:rsid w:val="00464523"/>
    <w:rsid w:val="004A604A"/>
    <w:rsid w:val="004E60DB"/>
    <w:rsid w:val="00622F25"/>
    <w:rsid w:val="00683FB0"/>
    <w:rsid w:val="006B2EBA"/>
    <w:rsid w:val="007845E3"/>
    <w:rsid w:val="00850032"/>
    <w:rsid w:val="008D2EAE"/>
    <w:rsid w:val="008F1F6E"/>
    <w:rsid w:val="00911EF2"/>
    <w:rsid w:val="00A12C77"/>
    <w:rsid w:val="00B977A4"/>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1620524315401004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3599</Words>
  <Characters>20515</Characters>
  <Application>Microsoft Office Word</Application>
  <DocSecurity>0</DocSecurity>
  <Lines>170</Lines>
  <Paragraphs>48</Paragraphs>
  <ScaleCrop>false</ScaleCrop>
  <Company>zxxk.com</Company>
  <LinksUpToDate>false</LinksUpToDate>
  <CharactersWithSpaces>24066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2022-07-09T11:24:00Z</dcterms:created>
  <dcterms:modified xsi:type="dcterms:W3CDTF">2023-05-16T22:28:00Z</dcterms:modified>
</cp:coreProperties>
</file>