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干气制乙苯催化剂相关行业公司成立报告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一、干气制乙苯催化剂项目概况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eastAsia="zh-CN"/>
          </w:rPr>
          <w:t>(二)、干气制乙苯催化剂项目提出的理由</w:t>
        </w:r>
        <w:r>
          <w:tab/>
        </w:r>
        <w:r>
          <w:fldChar w:fldCharType="begin"/>
        </w:r>
        <w:r>
          <w:instrText xml:space="preserve"> PAGEREF _Toc29222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(三)、干气制乙苯催化剂项目选址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(六)、干气制乙苯催化剂项目投资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(七)、干气制乙苯催化剂项目进度规划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(九)、干气制乙苯催化剂项目综合评价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(七)、干气制乙苯催化剂项目建设必要性分析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四、干气制乙苯催化剂筹建公司基本信息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2" w:history="1">
        <w:r>
          <w:rPr>
            <w:rFonts w:ascii="仿宋" w:eastAsia="仿宋" w:hAnsi="仿宋" w:cs="仿宋" w:hint="eastAsia"/>
            <w:lang w:eastAsia="zh-CN"/>
          </w:rPr>
          <w:t>(一)、干气制乙苯催化剂项目进度安排</w:t>
        </w:r>
        <w:r>
          <w:tab/>
        </w:r>
        <w:r>
          <w:fldChar w:fldCharType="begin"/>
        </w:r>
        <w:r>
          <w:instrText xml:space="preserve"> PAGEREF _Toc24552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(二)、干气制乙苯催化剂项目实施保障措施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七、干气制乙苯催化剂项目经济效益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eastAsia="zh-CN"/>
          </w:rPr>
          <w:t>(三)、干气制乙苯催化剂项目盈利能力分析</w:t>
        </w:r>
        <w:r>
          <w:tab/>
        </w:r>
        <w:r>
          <w:fldChar w:fldCharType="begin"/>
        </w:r>
        <w:r>
          <w:instrText xml:space="preserve"> PAGEREF _Toc19692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十、干气制乙苯催化剂项目风险分析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(一)、干气制乙苯催化剂项目风险分析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(二)、干气制乙苯催化剂项目风险对策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1" w:history="1">
        <w:r>
          <w:rPr>
            <w:rFonts w:ascii="仿宋" w:eastAsia="仿宋" w:hAnsi="仿宋" w:cs="仿宋" w:hint="eastAsia"/>
            <w:lang w:eastAsia="zh-CN"/>
          </w:rPr>
          <w:t>(二)、合作干气制乙苯催化剂项目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_Toc17646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_Toc32041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十三、干气制乙苯催化剂项目总结分析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80"/>
      <w:r>
        <w:rPr>
          <w:rFonts w:ascii="仿宋" w:eastAsia="仿宋" w:hAnsi="仿宋" w:cs="仿宋" w:hint="eastAsia"/>
          <w:sz w:val="28"/>
          <w:lang w:eastAsia="zh-CN"/>
        </w:rPr>
        <w:t>一、干气制乙苯催化剂项目概况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9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22"/>
      <w:r>
        <w:rPr>
          <w:rFonts w:ascii="仿宋" w:eastAsia="仿宋" w:hAnsi="仿宋" w:cs="仿宋" w:hint="eastAsia"/>
          <w:sz w:val="28"/>
          <w:lang w:eastAsia="zh-CN"/>
        </w:rPr>
        <w:t>(二)、干气制乙苯催化剂项目提出的理由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干气制乙苯催化剂项目提出的理由可能包括以下几个方面：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市场需求：随着人们对生活品质的追求，对干气制乙苯催化剂的需求也在不断增加。市场上对于高品质、符合个性化需求的干气制乙苯催化剂需求量大，因此干气制乙苯催化剂项目可以满足这一市场需求。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利润空间：干气制乙苯催化剂行业的利润空间较大，通过生产和销售高品质的干气制乙苯催化剂，可以获得可观的利润。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干气制乙苯催化剂行业是一个不断创新和发展的行业，随着人们生活方式和审美观念的改变，对干气制乙苯催化剂的需求也在不断变化。因此，在干气制乙苯催化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干气制乙苯催化剂行业也开始注重环保和可持续性发展。通过使用环保材料和生产工艺，干气制乙苯催化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个人兴趣和激情：一些人可能对干气制乙苯催化剂设计和制造有着浓厚的兴趣和激情，他们希望通过自己的努力和创新，提供更好的干气制乙苯催化剂产品和服务，满足消费者的需求。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干气制乙苯催化剂项目的理由可能因具体情况而异，不同的干气制乙苯催化剂项目可能有不同的原因和背景。因此，在选择干气制乙苯催化剂项目时，我们需要根据自己的实际情况和需求来综合考虑各种因素，并选择最适合自己的干气制乙苯催化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043"/>
      <w:r>
        <w:rPr>
          <w:rFonts w:ascii="仿宋" w:eastAsia="仿宋" w:hAnsi="仿宋" w:cs="仿宋" w:hint="eastAsia"/>
          <w:sz w:val="28"/>
          <w:lang w:eastAsia="zh-CN"/>
        </w:rPr>
        <w:t>(三)、干气制乙苯催化剂项目选址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该干气制乙苯催化剂项目计划选址于xx园区，占地面积约XXX亩。所选地理位置得天独厚，交通便捷，同时享有完善的电力、供水、排水、通讯等公用设施，非常适合本干气制乙苯催化剂项目的建设需求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https://d.book118.com/016223045005010043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干气制乙苯催化剂相关行业公司成立报告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干气制乙苯催化剂相关行业公司成立报告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干气制乙苯催化剂相关行业公司成立报告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干气制乙苯催化剂相关行业公司成立报告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干气制乙苯催化剂相关行业公司成立报告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223045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2024-01-17T20:21:00Z</dcterms:created>
  <dcterms:modified xsi:type="dcterms:W3CDTF">2024-01-17T20:21:21Z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2C40BCA5E5D745A0BAB3CE6B33025C7D_11</vt:lpwstr>
  </property>
  <property fmtid="{D5CDD505-2E9C-101B-9397-08002B2CF9AE}" pid="3" name="KSOProductBuildVer">
    <vt:lpwstr>2052-12.1.0.16120</vt:lpwstr>
  </property>
</Properties>
</file>