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混凝土添加剂项目计划设计方案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7" w:history="1">
        <w:r>
          <w:rPr>
            <w:rFonts w:ascii="仿宋" w:eastAsia="仿宋" w:hAnsi="仿宋" w:cs="仿宋" w:hint="eastAsia"/>
            <w:lang w:eastAsia="zh-CN"/>
          </w:rPr>
          <w:t>序言</w:t>
        </w:r>
        <w:r>
          <w:tab/>
        </w:r>
        <w:r>
          <w:fldChar w:fldCharType="begin"/>
        </w:r>
        <w:r>
          <w:instrText xml:space="preserve"> PAGEREF _Toc1417 \h </w:instrText>
        </w:r>
        <w:r>
          <w:fldChar w:fldCharType="separate"/>
        </w:r>
        <w:r>
          <w:t>3</w:t>
        </w:r>
        <w:r>
          <w:fldChar w:fldCharType="end"/>
        </w:r>
      </w:hyperlink>
    </w:p>
    <w:p>
      <w:pPr>
        <w:pStyle w:val="TOC1"/>
        <w:tabs>
          <w:tab w:val="right" w:leader="dot" w:pos="8306"/>
        </w:tabs>
      </w:pPr>
      <w:hyperlink w:anchor="_Toc6555" w:history="1">
        <w:r>
          <w:rPr>
            <w:rFonts w:ascii="仿宋" w:eastAsia="仿宋" w:hAnsi="仿宋" w:cs="仿宋" w:hint="eastAsia"/>
            <w:lang w:eastAsia="zh-CN"/>
          </w:rPr>
          <w:t>一、混凝土添加剂项目建设单位说明</w:t>
        </w:r>
        <w:r>
          <w:tab/>
        </w:r>
        <w:r>
          <w:fldChar w:fldCharType="begin"/>
        </w:r>
        <w:r>
          <w:instrText xml:space="preserve"> PAGEREF _Toc6555 \h </w:instrText>
        </w:r>
        <w:r>
          <w:fldChar w:fldCharType="separate"/>
        </w:r>
        <w:r>
          <w:t>3</w:t>
        </w:r>
        <w:r>
          <w:fldChar w:fldCharType="end"/>
        </w:r>
      </w:hyperlink>
    </w:p>
    <w:p>
      <w:pPr>
        <w:pStyle w:val="TOC2"/>
        <w:tabs>
          <w:tab w:val="right" w:leader="dot" w:pos="8306"/>
        </w:tabs>
      </w:pPr>
      <w:hyperlink w:anchor="_Toc11048" w:history="1">
        <w:r>
          <w:rPr>
            <w:rFonts w:ascii="仿宋" w:eastAsia="仿宋" w:hAnsi="仿宋" w:cs="仿宋" w:hint="eastAsia"/>
            <w:lang w:eastAsia="zh-CN"/>
          </w:rPr>
          <w:t>(一)、混凝土添加剂项目承办单位基本情况</w:t>
        </w:r>
        <w:r>
          <w:tab/>
        </w:r>
        <w:r>
          <w:fldChar w:fldCharType="begin"/>
        </w:r>
        <w:r>
          <w:instrText xml:space="preserve"> PAGEREF _Toc11048 \h </w:instrText>
        </w:r>
        <w:r>
          <w:fldChar w:fldCharType="separate"/>
        </w:r>
        <w:r>
          <w:t>3</w:t>
        </w:r>
        <w:r>
          <w:fldChar w:fldCharType="end"/>
        </w:r>
      </w:hyperlink>
    </w:p>
    <w:p>
      <w:pPr>
        <w:pStyle w:val="TOC2"/>
        <w:tabs>
          <w:tab w:val="right" w:leader="dot" w:pos="8306"/>
        </w:tabs>
      </w:pPr>
      <w:hyperlink w:anchor="_Toc22826" w:history="1">
        <w:r>
          <w:rPr>
            <w:rFonts w:ascii="仿宋" w:eastAsia="仿宋" w:hAnsi="仿宋" w:cs="仿宋" w:hint="eastAsia"/>
            <w:lang w:eastAsia="zh-CN"/>
          </w:rPr>
          <w:t>(二)、公司经济效益分析</w:t>
        </w:r>
        <w:r>
          <w:tab/>
        </w:r>
        <w:r>
          <w:fldChar w:fldCharType="begin"/>
        </w:r>
        <w:r>
          <w:instrText xml:space="preserve"> PAGEREF _Toc22826 \h </w:instrText>
        </w:r>
        <w:r>
          <w:fldChar w:fldCharType="separate"/>
        </w:r>
        <w:r>
          <w:t>4</w:t>
        </w:r>
        <w:r>
          <w:fldChar w:fldCharType="end"/>
        </w:r>
      </w:hyperlink>
    </w:p>
    <w:p>
      <w:pPr>
        <w:pStyle w:val="TOC1"/>
        <w:tabs>
          <w:tab w:val="right" w:leader="dot" w:pos="8306"/>
        </w:tabs>
      </w:pPr>
      <w:hyperlink w:anchor="_Toc856" w:history="1">
        <w:r>
          <w:rPr>
            <w:rFonts w:ascii="仿宋" w:eastAsia="仿宋" w:hAnsi="仿宋" w:cs="仿宋" w:hint="eastAsia"/>
            <w:lang w:eastAsia="zh-CN"/>
          </w:rPr>
          <w:t>二、混凝土添加剂项目概论</w:t>
        </w:r>
        <w:r>
          <w:tab/>
        </w:r>
        <w:r>
          <w:fldChar w:fldCharType="begin"/>
        </w:r>
        <w:r>
          <w:instrText xml:space="preserve"> PAGEREF _Toc856 \h </w:instrText>
        </w:r>
        <w:r>
          <w:fldChar w:fldCharType="separate"/>
        </w:r>
        <w:r>
          <w:t>5</w:t>
        </w:r>
        <w:r>
          <w:fldChar w:fldCharType="end"/>
        </w:r>
      </w:hyperlink>
    </w:p>
    <w:p>
      <w:pPr>
        <w:pStyle w:val="TOC2"/>
        <w:tabs>
          <w:tab w:val="right" w:leader="dot" w:pos="8306"/>
        </w:tabs>
      </w:pPr>
      <w:hyperlink w:anchor="_Toc5024" w:history="1">
        <w:r>
          <w:rPr>
            <w:rFonts w:ascii="仿宋" w:eastAsia="仿宋" w:hAnsi="仿宋" w:cs="仿宋" w:hint="eastAsia"/>
            <w:lang w:eastAsia="zh-CN"/>
          </w:rPr>
          <w:t>(一)、混凝土添加剂项目概况</w:t>
        </w:r>
        <w:r>
          <w:tab/>
        </w:r>
        <w:r>
          <w:fldChar w:fldCharType="begin"/>
        </w:r>
        <w:r>
          <w:instrText xml:space="preserve"> PAGEREF _Toc5024 \h </w:instrText>
        </w:r>
        <w:r>
          <w:fldChar w:fldCharType="separate"/>
        </w:r>
        <w:r>
          <w:t>5</w:t>
        </w:r>
        <w:r>
          <w:fldChar w:fldCharType="end"/>
        </w:r>
      </w:hyperlink>
    </w:p>
    <w:p>
      <w:pPr>
        <w:pStyle w:val="TOC2"/>
        <w:tabs>
          <w:tab w:val="right" w:leader="dot" w:pos="8306"/>
        </w:tabs>
      </w:pPr>
      <w:hyperlink w:anchor="_Toc29692" w:history="1">
        <w:r>
          <w:rPr>
            <w:rFonts w:ascii="仿宋" w:eastAsia="仿宋" w:hAnsi="仿宋" w:cs="仿宋" w:hint="eastAsia"/>
            <w:lang w:eastAsia="zh-CN"/>
          </w:rPr>
          <w:t>(二)、混凝土添加剂项目目标</w:t>
        </w:r>
        <w:r>
          <w:tab/>
        </w:r>
        <w:r>
          <w:fldChar w:fldCharType="begin"/>
        </w:r>
        <w:r>
          <w:instrText xml:space="preserve"> PAGEREF _Toc29692 \h </w:instrText>
        </w:r>
        <w:r>
          <w:fldChar w:fldCharType="separate"/>
        </w:r>
        <w:r>
          <w:t>7</w:t>
        </w:r>
        <w:r>
          <w:fldChar w:fldCharType="end"/>
        </w:r>
      </w:hyperlink>
    </w:p>
    <w:p>
      <w:pPr>
        <w:pStyle w:val="TOC2"/>
        <w:tabs>
          <w:tab w:val="right" w:leader="dot" w:pos="8306"/>
        </w:tabs>
      </w:pPr>
      <w:hyperlink w:anchor="_Toc9786" w:history="1">
        <w:r>
          <w:rPr>
            <w:rFonts w:ascii="仿宋" w:eastAsia="仿宋" w:hAnsi="仿宋" w:cs="仿宋" w:hint="eastAsia"/>
            <w:lang w:eastAsia="zh-CN"/>
          </w:rPr>
          <w:t>(三)、混凝土添加剂项目提出的理由</w:t>
        </w:r>
        <w:r>
          <w:tab/>
        </w:r>
        <w:r>
          <w:fldChar w:fldCharType="begin"/>
        </w:r>
        <w:r>
          <w:instrText xml:space="preserve"> PAGEREF _Toc9786 \h </w:instrText>
        </w:r>
        <w:r>
          <w:fldChar w:fldCharType="separate"/>
        </w:r>
        <w:r>
          <w:t>8</w:t>
        </w:r>
        <w:r>
          <w:fldChar w:fldCharType="end"/>
        </w:r>
      </w:hyperlink>
    </w:p>
    <w:p>
      <w:pPr>
        <w:pStyle w:val="TOC2"/>
        <w:tabs>
          <w:tab w:val="right" w:leader="dot" w:pos="8306"/>
        </w:tabs>
      </w:pPr>
      <w:hyperlink w:anchor="_Toc16573" w:history="1">
        <w:r>
          <w:rPr>
            <w:rFonts w:ascii="仿宋" w:eastAsia="仿宋" w:hAnsi="仿宋" w:cs="仿宋" w:hint="eastAsia"/>
            <w:lang w:eastAsia="zh-CN"/>
          </w:rPr>
          <w:t>(四)、混凝土添加剂项目意义</w:t>
        </w:r>
        <w:r>
          <w:tab/>
        </w:r>
        <w:r>
          <w:fldChar w:fldCharType="begin"/>
        </w:r>
        <w:r>
          <w:instrText xml:space="preserve"> PAGEREF _Toc16573 \h </w:instrText>
        </w:r>
        <w:r>
          <w:fldChar w:fldCharType="separate"/>
        </w:r>
        <w:r>
          <w:t>10</w:t>
        </w:r>
        <w:r>
          <w:fldChar w:fldCharType="end"/>
        </w:r>
      </w:hyperlink>
    </w:p>
    <w:p>
      <w:pPr>
        <w:pStyle w:val="TOC2"/>
        <w:tabs>
          <w:tab w:val="right" w:leader="dot" w:pos="8306"/>
        </w:tabs>
      </w:pPr>
      <w:hyperlink w:anchor="_Toc7150" w:history="1">
        <w:r>
          <w:rPr>
            <w:rFonts w:ascii="仿宋" w:eastAsia="仿宋" w:hAnsi="仿宋" w:cs="仿宋" w:hint="eastAsia"/>
            <w:lang w:eastAsia="zh-CN"/>
          </w:rPr>
          <w:t>(五)、混凝土添加剂项目背景</w:t>
        </w:r>
        <w:r>
          <w:tab/>
        </w:r>
        <w:r>
          <w:fldChar w:fldCharType="begin"/>
        </w:r>
        <w:r>
          <w:instrText xml:space="preserve"> PAGEREF _Toc7150 \h </w:instrText>
        </w:r>
        <w:r>
          <w:fldChar w:fldCharType="separate"/>
        </w:r>
        <w:r>
          <w:t>10</w:t>
        </w:r>
        <w:r>
          <w:fldChar w:fldCharType="end"/>
        </w:r>
      </w:hyperlink>
    </w:p>
    <w:p>
      <w:pPr>
        <w:pStyle w:val="TOC1"/>
        <w:tabs>
          <w:tab w:val="right" w:leader="dot" w:pos="8306"/>
        </w:tabs>
      </w:pPr>
      <w:hyperlink w:anchor="_Toc3806" w:history="1">
        <w:r>
          <w:rPr>
            <w:rFonts w:ascii="仿宋" w:eastAsia="仿宋" w:hAnsi="仿宋" w:cs="仿宋" w:hint="eastAsia"/>
            <w:lang w:eastAsia="zh-CN"/>
          </w:rPr>
          <w:t>三、产品规划分析</w:t>
        </w:r>
        <w:r>
          <w:tab/>
        </w:r>
        <w:r>
          <w:fldChar w:fldCharType="begin"/>
        </w:r>
        <w:r>
          <w:instrText xml:space="preserve"> PAGEREF _Toc3806 \h </w:instrText>
        </w:r>
        <w:r>
          <w:fldChar w:fldCharType="separate"/>
        </w:r>
        <w:r>
          <w:t>11</w:t>
        </w:r>
        <w:r>
          <w:fldChar w:fldCharType="end"/>
        </w:r>
      </w:hyperlink>
    </w:p>
    <w:p>
      <w:pPr>
        <w:pStyle w:val="TOC2"/>
        <w:tabs>
          <w:tab w:val="right" w:leader="dot" w:pos="8306"/>
        </w:tabs>
      </w:pPr>
      <w:hyperlink w:anchor="_Toc23156" w:history="1">
        <w:r>
          <w:rPr>
            <w:rFonts w:ascii="仿宋" w:eastAsia="仿宋" w:hAnsi="仿宋" w:cs="仿宋" w:hint="eastAsia"/>
            <w:lang w:eastAsia="zh-CN"/>
          </w:rPr>
          <w:t>(一)、产品规划</w:t>
        </w:r>
        <w:r>
          <w:tab/>
        </w:r>
        <w:r>
          <w:fldChar w:fldCharType="begin"/>
        </w:r>
        <w:r>
          <w:instrText xml:space="preserve"> PAGEREF _Toc23156 \h </w:instrText>
        </w:r>
        <w:r>
          <w:fldChar w:fldCharType="separate"/>
        </w:r>
        <w:r>
          <w:t>11</w:t>
        </w:r>
        <w:r>
          <w:fldChar w:fldCharType="end"/>
        </w:r>
      </w:hyperlink>
    </w:p>
    <w:p>
      <w:pPr>
        <w:pStyle w:val="TOC2"/>
        <w:tabs>
          <w:tab w:val="right" w:leader="dot" w:pos="8306"/>
        </w:tabs>
      </w:pPr>
      <w:hyperlink w:anchor="_Toc13490" w:history="1">
        <w:r>
          <w:rPr>
            <w:rFonts w:ascii="仿宋" w:eastAsia="仿宋" w:hAnsi="仿宋" w:cs="仿宋" w:hint="eastAsia"/>
            <w:lang w:eastAsia="zh-CN"/>
          </w:rPr>
          <w:t>(二)、建设规模</w:t>
        </w:r>
        <w:r>
          <w:tab/>
        </w:r>
        <w:r>
          <w:fldChar w:fldCharType="begin"/>
        </w:r>
        <w:r>
          <w:instrText xml:space="preserve"> PAGEREF _Toc13490 \h </w:instrText>
        </w:r>
        <w:r>
          <w:fldChar w:fldCharType="separate"/>
        </w:r>
        <w:r>
          <w:t>12</w:t>
        </w:r>
        <w:r>
          <w:fldChar w:fldCharType="end"/>
        </w:r>
      </w:hyperlink>
    </w:p>
    <w:p>
      <w:pPr>
        <w:pStyle w:val="TOC1"/>
        <w:tabs>
          <w:tab w:val="right" w:leader="dot" w:pos="8306"/>
        </w:tabs>
      </w:pPr>
      <w:hyperlink w:anchor="_Toc12389" w:history="1">
        <w:r>
          <w:rPr>
            <w:rFonts w:ascii="仿宋" w:eastAsia="仿宋" w:hAnsi="仿宋" w:cs="仿宋" w:hint="eastAsia"/>
            <w:lang w:eastAsia="zh-CN"/>
          </w:rPr>
          <w:t>四、混凝土添加剂项目土建工程</w:t>
        </w:r>
        <w:r>
          <w:tab/>
        </w:r>
        <w:r>
          <w:fldChar w:fldCharType="begin"/>
        </w:r>
        <w:r>
          <w:instrText xml:space="preserve"> PAGEREF _Toc12389 \h </w:instrText>
        </w:r>
        <w:r>
          <w:fldChar w:fldCharType="separate"/>
        </w:r>
        <w:r>
          <w:t>13</w:t>
        </w:r>
        <w:r>
          <w:fldChar w:fldCharType="end"/>
        </w:r>
      </w:hyperlink>
    </w:p>
    <w:p>
      <w:pPr>
        <w:pStyle w:val="TOC2"/>
        <w:tabs>
          <w:tab w:val="right" w:leader="dot" w:pos="8306"/>
        </w:tabs>
      </w:pPr>
      <w:hyperlink w:anchor="_Toc6586" w:history="1">
        <w:r>
          <w:rPr>
            <w:rFonts w:ascii="仿宋" w:eastAsia="仿宋" w:hAnsi="仿宋" w:cs="仿宋" w:hint="eastAsia"/>
            <w:lang w:eastAsia="zh-CN"/>
          </w:rPr>
          <w:t>(一)、建筑工程设计原则</w:t>
        </w:r>
        <w:r>
          <w:tab/>
        </w:r>
        <w:r>
          <w:fldChar w:fldCharType="begin"/>
        </w:r>
        <w:r>
          <w:instrText xml:space="preserve"> PAGEREF _Toc6586 \h </w:instrText>
        </w:r>
        <w:r>
          <w:fldChar w:fldCharType="separate"/>
        </w:r>
        <w:r>
          <w:t>13</w:t>
        </w:r>
        <w:r>
          <w:fldChar w:fldCharType="end"/>
        </w:r>
      </w:hyperlink>
    </w:p>
    <w:p>
      <w:pPr>
        <w:pStyle w:val="TOC2"/>
        <w:tabs>
          <w:tab w:val="right" w:leader="dot" w:pos="8306"/>
        </w:tabs>
      </w:pPr>
      <w:hyperlink w:anchor="_Toc5470" w:history="1">
        <w:r>
          <w:rPr>
            <w:rFonts w:ascii="仿宋" w:eastAsia="仿宋" w:hAnsi="仿宋" w:cs="仿宋" w:hint="eastAsia"/>
            <w:lang w:eastAsia="zh-CN"/>
          </w:rPr>
          <w:t>(二)、土建工程设计年限及安全等级</w:t>
        </w:r>
        <w:r>
          <w:tab/>
        </w:r>
        <w:r>
          <w:fldChar w:fldCharType="begin"/>
        </w:r>
        <w:r>
          <w:instrText xml:space="preserve"> PAGEREF _Toc5470 \h </w:instrText>
        </w:r>
        <w:r>
          <w:fldChar w:fldCharType="separate"/>
        </w:r>
        <w:r>
          <w:t>14</w:t>
        </w:r>
        <w:r>
          <w:fldChar w:fldCharType="end"/>
        </w:r>
      </w:hyperlink>
    </w:p>
    <w:p>
      <w:pPr>
        <w:pStyle w:val="TOC2"/>
        <w:tabs>
          <w:tab w:val="right" w:leader="dot" w:pos="8306"/>
        </w:tabs>
      </w:pPr>
      <w:hyperlink w:anchor="_Toc21686" w:history="1">
        <w:r>
          <w:rPr>
            <w:rFonts w:ascii="仿宋" w:eastAsia="仿宋" w:hAnsi="仿宋" w:cs="仿宋" w:hint="eastAsia"/>
            <w:lang w:eastAsia="zh-CN"/>
          </w:rPr>
          <w:t>(三)、建筑工程设计总体要求</w:t>
        </w:r>
        <w:r>
          <w:tab/>
        </w:r>
        <w:r>
          <w:fldChar w:fldCharType="begin"/>
        </w:r>
        <w:r>
          <w:instrText xml:space="preserve"> PAGEREF _Toc21686 \h </w:instrText>
        </w:r>
        <w:r>
          <w:fldChar w:fldCharType="separate"/>
        </w:r>
        <w:r>
          <w:t>16</w:t>
        </w:r>
        <w:r>
          <w:fldChar w:fldCharType="end"/>
        </w:r>
      </w:hyperlink>
    </w:p>
    <w:p>
      <w:pPr>
        <w:pStyle w:val="TOC2"/>
        <w:tabs>
          <w:tab w:val="right" w:leader="dot" w:pos="8306"/>
        </w:tabs>
      </w:pPr>
      <w:hyperlink w:anchor="_Toc13400" w:history="1">
        <w:r>
          <w:rPr>
            <w:rFonts w:ascii="仿宋" w:eastAsia="仿宋" w:hAnsi="仿宋" w:cs="仿宋" w:hint="eastAsia"/>
            <w:lang w:eastAsia="zh-CN"/>
          </w:rPr>
          <w:t>(四)、土建工程建设指标</w:t>
        </w:r>
        <w:r>
          <w:tab/>
        </w:r>
        <w:r>
          <w:fldChar w:fldCharType="begin"/>
        </w:r>
        <w:r>
          <w:instrText xml:space="preserve"> PAGEREF _Toc13400 \h </w:instrText>
        </w:r>
        <w:r>
          <w:fldChar w:fldCharType="separate"/>
        </w:r>
        <w:r>
          <w:t>16</w:t>
        </w:r>
        <w:r>
          <w:fldChar w:fldCharType="end"/>
        </w:r>
      </w:hyperlink>
    </w:p>
    <w:p>
      <w:pPr>
        <w:pStyle w:val="TOC1"/>
        <w:tabs>
          <w:tab w:val="right" w:leader="dot" w:pos="8306"/>
        </w:tabs>
      </w:pPr>
      <w:hyperlink w:anchor="_Toc24359" w:history="1">
        <w:r>
          <w:rPr>
            <w:rFonts w:ascii="仿宋" w:eastAsia="仿宋" w:hAnsi="仿宋" w:cs="仿宋" w:hint="eastAsia"/>
            <w:lang w:eastAsia="zh-CN"/>
          </w:rPr>
          <w:t>五、混凝土添加剂项目建设背景及必要性分析</w:t>
        </w:r>
        <w:r>
          <w:tab/>
        </w:r>
        <w:r>
          <w:fldChar w:fldCharType="begin"/>
        </w:r>
        <w:r>
          <w:instrText xml:space="preserve"> PAGEREF _Toc24359 \h </w:instrText>
        </w:r>
        <w:r>
          <w:fldChar w:fldCharType="separate"/>
        </w:r>
        <w:r>
          <w:t>17</w:t>
        </w:r>
        <w:r>
          <w:fldChar w:fldCharType="end"/>
        </w:r>
      </w:hyperlink>
    </w:p>
    <w:p>
      <w:pPr>
        <w:pStyle w:val="TOC2"/>
        <w:tabs>
          <w:tab w:val="right" w:leader="dot" w:pos="8306"/>
        </w:tabs>
      </w:pPr>
      <w:hyperlink w:anchor="_Toc22922" w:history="1">
        <w:r>
          <w:rPr>
            <w:rFonts w:ascii="仿宋" w:eastAsia="仿宋" w:hAnsi="仿宋" w:cs="仿宋" w:hint="eastAsia"/>
            <w:lang w:eastAsia="zh-CN"/>
          </w:rPr>
          <w:t>(一)、混凝土添加剂项目背景分析</w:t>
        </w:r>
        <w:r>
          <w:tab/>
        </w:r>
        <w:r>
          <w:fldChar w:fldCharType="begin"/>
        </w:r>
        <w:r>
          <w:instrText xml:space="preserve"> PAGEREF _Toc22922 \h </w:instrText>
        </w:r>
        <w:r>
          <w:fldChar w:fldCharType="separate"/>
        </w:r>
        <w:r>
          <w:t>17</w:t>
        </w:r>
        <w:r>
          <w:fldChar w:fldCharType="end"/>
        </w:r>
      </w:hyperlink>
    </w:p>
    <w:p>
      <w:pPr>
        <w:pStyle w:val="TOC2"/>
        <w:tabs>
          <w:tab w:val="right" w:leader="dot" w:pos="8306"/>
        </w:tabs>
      </w:pPr>
      <w:hyperlink w:anchor="_Toc12831" w:history="1">
        <w:r>
          <w:rPr>
            <w:rFonts w:ascii="仿宋" w:eastAsia="仿宋" w:hAnsi="仿宋" w:cs="仿宋" w:hint="eastAsia"/>
            <w:lang w:eastAsia="zh-CN"/>
          </w:rPr>
          <w:t>(二)、混凝土添加剂项目建设必要性分析</w:t>
        </w:r>
        <w:r>
          <w:tab/>
        </w:r>
        <w:r>
          <w:fldChar w:fldCharType="begin"/>
        </w:r>
        <w:r>
          <w:instrText xml:space="preserve"> PAGEREF _Toc12831 \h </w:instrText>
        </w:r>
        <w:r>
          <w:fldChar w:fldCharType="separate"/>
        </w:r>
        <w:r>
          <w:t>18</w:t>
        </w:r>
        <w:r>
          <w:fldChar w:fldCharType="end"/>
        </w:r>
      </w:hyperlink>
    </w:p>
    <w:p>
      <w:pPr>
        <w:pStyle w:val="TOC1"/>
        <w:tabs>
          <w:tab w:val="right" w:leader="dot" w:pos="8306"/>
        </w:tabs>
      </w:pPr>
      <w:hyperlink w:anchor="_Toc26770" w:history="1">
        <w:r>
          <w:rPr>
            <w:rFonts w:ascii="仿宋" w:eastAsia="仿宋" w:hAnsi="仿宋" w:cs="仿宋" w:hint="eastAsia"/>
            <w:lang w:eastAsia="zh-CN"/>
          </w:rPr>
          <w:t>六、混凝土添加剂项目文档管理</w:t>
        </w:r>
        <w:r>
          <w:tab/>
        </w:r>
        <w:r>
          <w:fldChar w:fldCharType="begin"/>
        </w:r>
        <w:r>
          <w:instrText xml:space="preserve"> PAGEREF _Toc26770 \h </w:instrText>
        </w:r>
        <w:r>
          <w:fldChar w:fldCharType="separate"/>
        </w:r>
        <w:r>
          <w:t>20</w:t>
        </w:r>
        <w:r>
          <w:fldChar w:fldCharType="end"/>
        </w:r>
      </w:hyperlink>
    </w:p>
    <w:p>
      <w:pPr>
        <w:pStyle w:val="TOC2"/>
        <w:tabs>
          <w:tab w:val="right" w:leader="dot" w:pos="8306"/>
        </w:tabs>
      </w:pPr>
      <w:hyperlink w:anchor="_Toc32337" w:history="1">
        <w:r>
          <w:rPr>
            <w:rFonts w:ascii="仿宋" w:eastAsia="仿宋" w:hAnsi="仿宋" w:cs="仿宋" w:hint="eastAsia"/>
            <w:lang w:eastAsia="zh-CN"/>
          </w:rPr>
          <w:t>(一)、文档编制与审查</w:t>
        </w:r>
        <w:r>
          <w:tab/>
        </w:r>
        <w:r>
          <w:fldChar w:fldCharType="begin"/>
        </w:r>
        <w:r>
          <w:instrText xml:space="preserve"> PAGEREF _Toc32337 \h </w:instrText>
        </w:r>
        <w:r>
          <w:fldChar w:fldCharType="separate"/>
        </w:r>
        <w:r>
          <w:t>20</w:t>
        </w:r>
        <w:r>
          <w:fldChar w:fldCharType="end"/>
        </w:r>
      </w:hyperlink>
    </w:p>
    <w:p>
      <w:pPr>
        <w:pStyle w:val="TOC2"/>
        <w:tabs>
          <w:tab w:val="right" w:leader="dot" w:pos="8306"/>
        </w:tabs>
      </w:pPr>
      <w:hyperlink w:anchor="_Toc25789" w:history="1">
        <w:r>
          <w:rPr>
            <w:rFonts w:ascii="仿宋" w:eastAsia="仿宋" w:hAnsi="仿宋" w:cs="仿宋" w:hint="eastAsia"/>
            <w:lang w:eastAsia="zh-CN"/>
          </w:rPr>
          <w:t>(二)、文档发布与分发</w:t>
        </w:r>
        <w:r>
          <w:tab/>
        </w:r>
        <w:r>
          <w:fldChar w:fldCharType="begin"/>
        </w:r>
        <w:r>
          <w:instrText xml:space="preserve"> PAGEREF _Toc25789 \h </w:instrText>
        </w:r>
        <w:r>
          <w:fldChar w:fldCharType="separate"/>
        </w:r>
        <w:r>
          <w:t>21</w:t>
        </w:r>
        <w:r>
          <w:fldChar w:fldCharType="end"/>
        </w:r>
      </w:hyperlink>
    </w:p>
    <w:p>
      <w:pPr>
        <w:pStyle w:val="TOC2"/>
        <w:tabs>
          <w:tab w:val="right" w:leader="dot" w:pos="8306"/>
        </w:tabs>
      </w:pPr>
      <w:hyperlink w:anchor="_Toc434" w:history="1">
        <w:r>
          <w:rPr>
            <w:rFonts w:ascii="仿宋" w:eastAsia="仿宋" w:hAnsi="仿宋" w:cs="仿宋" w:hint="eastAsia"/>
            <w:lang w:eastAsia="zh-CN"/>
          </w:rPr>
          <w:t>(三)、文档存档与归档</w:t>
        </w:r>
        <w:r>
          <w:tab/>
        </w:r>
        <w:r>
          <w:fldChar w:fldCharType="begin"/>
        </w:r>
        <w:r>
          <w:instrText xml:space="preserve"> PAGEREF _Toc434 \h </w:instrText>
        </w:r>
        <w:r>
          <w:fldChar w:fldCharType="separate"/>
        </w:r>
        <w:r>
          <w:t>22</w:t>
        </w:r>
        <w:r>
          <w:fldChar w:fldCharType="end"/>
        </w:r>
      </w:hyperlink>
    </w:p>
    <w:p>
      <w:pPr>
        <w:pStyle w:val="TOC1"/>
        <w:tabs>
          <w:tab w:val="right" w:leader="dot" w:pos="8306"/>
        </w:tabs>
      </w:pPr>
      <w:hyperlink w:anchor="_Toc9371" w:history="1">
        <w:r>
          <w:rPr>
            <w:rFonts w:ascii="仿宋" w:eastAsia="仿宋" w:hAnsi="仿宋" w:cs="仿宋" w:hint="eastAsia"/>
            <w:lang w:eastAsia="zh-CN"/>
          </w:rPr>
          <w:t>七、混凝土添加剂项目风险管理</w:t>
        </w:r>
        <w:r>
          <w:tab/>
        </w:r>
        <w:r>
          <w:fldChar w:fldCharType="begin"/>
        </w:r>
        <w:r>
          <w:instrText xml:space="preserve"> PAGEREF _Toc9371 \h </w:instrText>
        </w:r>
        <w:r>
          <w:fldChar w:fldCharType="separate"/>
        </w:r>
        <w:r>
          <w:t>23</w:t>
        </w:r>
        <w:r>
          <w:fldChar w:fldCharType="end"/>
        </w:r>
      </w:hyperlink>
    </w:p>
    <w:p>
      <w:pPr>
        <w:pStyle w:val="TOC2"/>
        <w:tabs>
          <w:tab w:val="right" w:leader="dot" w:pos="8306"/>
        </w:tabs>
      </w:pPr>
      <w:hyperlink w:anchor="_Toc20278" w:history="1">
        <w:r>
          <w:rPr>
            <w:rFonts w:ascii="仿宋" w:eastAsia="仿宋" w:hAnsi="仿宋" w:cs="仿宋" w:hint="eastAsia"/>
            <w:lang w:eastAsia="zh-CN"/>
          </w:rPr>
          <w:t>(一)、风险识别与评估</w:t>
        </w:r>
        <w:r>
          <w:tab/>
        </w:r>
        <w:r>
          <w:fldChar w:fldCharType="begin"/>
        </w:r>
        <w:r>
          <w:instrText xml:space="preserve"> PAGEREF _Toc20278 \h </w:instrText>
        </w:r>
        <w:r>
          <w:fldChar w:fldCharType="separate"/>
        </w:r>
        <w:r>
          <w:t>23</w:t>
        </w:r>
        <w:r>
          <w:fldChar w:fldCharType="end"/>
        </w:r>
      </w:hyperlink>
    </w:p>
    <w:p>
      <w:pPr>
        <w:pStyle w:val="TOC2"/>
        <w:tabs>
          <w:tab w:val="right" w:leader="dot" w:pos="8306"/>
        </w:tabs>
      </w:pPr>
      <w:hyperlink w:anchor="_Toc21327" w:history="1">
        <w:r>
          <w:rPr>
            <w:rFonts w:ascii="仿宋" w:eastAsia="仿宋" w:hAnsi="仿宋" w:cs="仿宋" w:hint="eastAsia"/>
            <w:lang w:eastAsia="zh-CN"/>
          </w:rPr>
          <w:t>(二)、风险应对策略</w:t>
        </w:r>
        <w:r>
          <w:tab/>
        </w:r>
        <w:r>
          <w:fldChar w:fldCharType="begin"/>
        </w:r>
        <w:r>
          <w:instrText xml:space="preserve"> PAGEREF _Toc21327 \h </w:instrText>
        </w:r>
        <w:r>
          <w:fldChar w:fldCharType="separate"/>
        </w:r>
        <w:r>
          <w:t>24</w:t>
        </w:r>
        <w:r>
          <w:fldChar w:fldCharType="end"/>
        </w:r>
      </w:hyperlink>
    </w:p>
    <w:p>
      <w:pPr>
        <w:pStyle w:val="TOC2"/>
        <w:tabs>
          <w:tab w:val="right" w:leader="dot" w:pos="8306"/>
        </w:tabs>
      </w:pPr>
      <w:hyperlink w:anchor="_Toc16753" w:history="1">
        <w:r>
          <w:rPr>
            <w:rFonts w:ascii="仿宋" w:eastAsia="仿宋" w:hAnsi="仿宋" w:cs="仿宋" w:hint="eastAsia"/>
            <w:lang w:eastAsia="zh-CN"/>
          </w:rPr>
          <w:t>(三)、风险监控与控制</w:t>
        </w:r>
        <w:r>
          <w:tab/>
        </w:r>
        <w:r>
          <w:fldChar w:fldCharType="begin"/>
        </w:r>
        <w:r>
          <w:instrText xml:space="preserve"> PAGEREF _Toc16753 \h </w:instrText>
        </w:r>
        <w:r>
          <w:fldChar w:fldCharType="separate"/>
        </w:r>
        <w:r>
          <w:t>26</w:t>
        </w:r>
        <w:r>
          <w:fldChar w:fldCharType="end"/>
        </w:r>
      </w:hyperlink>
    </w:p>
    <w:p>
      <w:pPr>
        <w:pStyle w:val="TOC1"/>
        <w:tabs>
          <w:tab w:val="right" w:leader="dot" w:pos="8306"/>
        </w:tabs>
      </w:pPr>
      <w:hyperlink w:anchor="_Toc13623" w:history="1">
        <w:r>
          <w:rPr>
            <w:rFonts w:ascii="仿宋" w:eastAsia="仿宋" w:hAnsi="仿宋" w:cs="仿宋" w:hint="eastAsia"/>
            <w:lang w:eastAsia="zh-CN"/>
          </w:rPr>
          <w:t>八、混凝土添加剂项目人力资源培养与发展</w:t>
        </w:r>
        <w:r>
          <w:tab/>
        </w:r>
        <w:r>
          <w:fldChar w:fldCharType="begin"/>
        </w:r>
        <w:r>
          <w:instrText xml:space="preserve"> PAGEREF _Toc13623 \h </w:instrText>
        </w:r>
        <w:r>
          <w:fldChar w:fldCharType="separate"/>
        </w:r>
        <w:r>
          <w:t>27</w:t>
        </w:r>
        <w:r>
          <w:fldChar w:fldCharType="end"/>
        </w:r>
      </w:hyperlink>
    </w:p>
    <w:p>
      <w:pPr>
        <w:pStyle w:val="TOC2"/>
        <w:tabs>
          <w:tab w:val="right" w:leader="dot" w:pos="8306"/>
        </w:tabs>
      </w:pPr>
      <w:hyperlink w:anchor="_Toc22294" w:history="1">
        <w:r>
          <w:rPr>
            <w:rFonts w:ascii="仿宋" w:eastAsia="仿宋" w:hAnsi="仿宋" w:cs="仿宋" w:hint="eastAsia"/>
            <w:lang w:eastAsia="zh-CN"/>
          </w:rPr>
          <w:t>(一)、人才需求与规划</w:t>
        </w:r>
        <w:r>
          <w:tab/>
        </w:r>
        <w:r>
          <w:fldChar w:fldCharType="begin"/>
        </w:r>
        <w:r>
          <w:instrText xml:space="preserve"> PAGEREF _Toc22294 \h </w:instrText>
        </w:r>
        <w:r>
          <w:fldChar w:fldCharType="separate"/>
        </w:r>
        <w:r>
          <w:t>27</w:t>
        </w:r>
        <w:r>
          <w:fldChar w:fldCharType="end"/>
        </w:r>
      </w:hyperlink>
    </w:p>
    <w:p>
      <w:pPr>
        <w:pStyle w:val="TOC2"/>
        <w:tabs>
          <w:tab w:val="right" w:leader="dot" w:pos="8306"/>
        </w:tabs>
      </w:pPr>
      <w:hyperlink w:anchor="_Toc4821" w:history="1">
        <w:r>
          <w:rPr>
            <w:rFonts w:ascii="仿宋" w:eastAsia="仿宋" w:hAnsi="仿宋" w:cs="仿宋" w:hint="eastAsia"/>
            <w:lang w:eastAsia="zh-CN"/>
          </w:rPr>
          <w:t>(二)、培训与发展计划</w:t>
        </w:r>
        <w:r>
          <w:tab/>
        </w:r>
        <w:r>
          <w:fldChar w:fldCharType="begin"/>
        </w:r>
        <w:r>
          <w:instrText xml:space="preserve"> PAGEREF _Toc4821 \h </w:instrText>
        </w:r>
        <w:r>
          <w:fldChar w:fldCharType="separate"/>
        </w:r>
        <w:r>
          <w:t>28</w:t>
        </w:r>
        <w:r>
          <w:fldChar w:fldCharType="end"/>
        </w:r>
      </w:hyperlink>
    </w:p>
    <w:p>
      <w:pPr>
        <w:pStyle w:val="TOC1"/>
        <w:tabs>
          <w:tab w:val="right" w:leader="dot" w:pos="8306"/>
        </w:tabs>
      </w:pPr>
      <w:hyperlink w:anchor="_Toc28852" w:history="1">
        <w:r>
          <w:rPr>
            <w:rFonts w:ascii="仿宋" w:eastAsia="仿宋" w:hAnsi="仿宋" w:cs="仿宋" w:hint="eastAsia"/>
            <w:lang w:eastAsia="zh-CN"/>
          </w:rPr>
          <w:t>九、生产安全保护</w:t>
        </w:r>
        <w:r>
          <w:tab/>
        </w:r>
        <w:r>
          <w:fldChar w:fldCharType="begin"/>
        </w:r>
        <w:r>
          <w:instrText xml:space="preserve"> PAGEREF _Toc28852 \h </w:instrText>
        </w:r>
        <w:r>
          <w:fldChar w:fldCharType="separate"/>
        </w:r>
        <w:r>
          <w:t>28</w:t>
        </w:r>
        <w:r>
          <w:fldChar w:fldCharType="end"/>
        </w:r>
      </w:hyperlink>
    </w:p>
    <w:p>
      <w:pPr>
        <w:pStyle w:val="TOC2"/>
        <w:tabs>
          <w:tab w:val="right" w:leader="dot" w:pos="8306"/>
        </w:tabs>
      </w:pPr>
      <w:hyperlink w:anchor="_Toc1072" w:history="1">
        <w:r>
          <w:rPr>
            <w:rFonts w:ascii="仿宋" w:eastAsia="仿宋" w:hAnsi="仿宋" w:cs="仿宋" w:hint="eastAsia"/>
            <w:lang w:eastAsia="zh-CN"/>
          </w:rPr>
          <w:t>(一)、消防安全</w:t>
        </w:r>
        <w:r>
          <w:tab/>
        </w:r>
        <w:r>
          <w:fldChar w:fldCharType="begin"/>
        </w:r>
        <w:r>
          <w:instrText xml:space="preserve"> PAGEREF _Toc1072 \h </w:instrText>
        </w:r>
        <w:r>
          <w:fldChar w:fldCharType="separate"/>
        </w:r>
        <w:r>
          <w:t>28</w:t>
        </w:r>
        <w:r>
          <w:fldChar w:fldCharType="end"/>
        </w:r>
      </w:hyperlink>
    </w:p>
    <w:p>
      <w:pPr>
        <w:pStyle w:val="TOC2"/>
        <w:tabs>
          <w:tab w:val="right" w:leader="dot" w:pos="8306"/>
        </w:tabs>
      </w:pPr>
      <w:hyperlink w:anchor="_Toc24868" w:history="1">
        <w:r>
          <w:rPr>
            <w:rFonts w:ascii="仿宋" w:eastAsia="仿宋" w:hAnsi="仿宋" w:cs="仿宋" w:hint="eastAsia"/>
            <w:lang w:eastAsia="zh-CN"/>
          </w:rPr>
          <w:t>(二)、防火防爆总图布置措施</w:t>
        </w:r>
        <w:r>
          <w:tab/>
        </w:r>
        <w:r>
          <w:fldChar w:fldCharType="begin"/>
        </w:r>
        <w:r>
          <w:instrText xml:space="preserve"> PAGEREF _Toc24868 \h </w:instrText>
        </w:r>
        <w:r>
          <w:fldChar w:fldCharType="separate"/>
        </w:r>
        <w:r>
          <w:t>30</w:t>
        </w:r>
        <w:r>
          <w:fldChar w:fldCharType="end"/>
        </w:r>
      </w:hyperlink>
    </w:p>
    <w:p>
      <w:pPr>
        <w:pStyle w:val="TOC2"/>
        <w:tabs>
          <w:tab w:val="right" w:leader="dot" w:pos="8306"/>
        </w:tabs>
      </w:pPr>
      <w:hyperlink w:anchor="_Toc26622" w:history="1">
        <w:r>
          <w:rPr>
            <w:rFonts w:ascii="仿宋" w:eastAsia="仿宋" w:hAnsi="仿宋" w:cs="仿宋" w:hint="eastAsia"/>
            <w:lang w:eastAsia="zh-CN"/>
          </w:rPr>
          <w:t>(三)、自然灾害防范措施</w:t>
        </w:r>
        <w:r>
          <w:tab/>
        </w:r>
        <w:r>
          <w:fldChar w:fldCharType="begin"/>
        </w:r>
        <w:r>
          <w:instrText xml:space="preserve"> PAGEREF _Toc26622 \h </w:instrText>
        </w:r>
        <w:r>
          <w:fldChar w:fldCharType="separate"/>
        </w:r>
        <w:r>
          <w:t>31</w:t>
        </w:r>
        <w:r>
          <w:fldChar w:fldCharType="end"/>
        </w:r>
      </w:hyperlink>
    </w:p>
    <w:p>
      <w:pPr>
        <w:pStyle w:val="TOC2"/>
        <w:tabs>
          <w:tab w:val="right" w:leader="dot" w:pos="8306"/>
        </w:tabs>
      </w:pPr>
      <w:hyperlink w:anchor="_Toc3707" w:history="1">
        <w:r>
          <w:rPr>
            <w:rFonts w:ascii="仿宋" w:eastAsia="仿宋" w:hAnsi="仿宋" w:cs="仿宋" w:hint="eastAsia"/>
            <w:lang w:eastAsia="zh-CN"/>
          </w:rPr>
          <w:t>(四)、安全色及安全标志使用要求</w:t>
        </w:r>
        <w:r>
          <w:tab/>
        </w:r>
        <w:r>
          <w:fldChar w:fldCharType="begin"/>
        </w:r>
        <w:r>
          <w:instrText xml:space="preserve"> PAGEREF _Toc3707 \h </w:instrText>
        </w:r>
        <w:r>
          <w:fldChar w:fldCharType="separate"/>
        </w:r>
        <w:r>
          <w:t>32</w:t>
        </w:r>
        <w:r>
          <w:fldChar w:fldCharType="end"/>
        </w:r>
      </w:hyperlink>
    </w:p>
    <w:p>
      <w:pPr>
        <w:pStyle w:val="TOC2"/>
        <w:tabs>
          <w:tab w:val="right" w:leader="dot" w:pos="8306"/>
        </w:tabs>
      </w:pPr>
      <w:hyperlink w:anchor="_Toc27989" w:history="1">
        <w:r>
          <w:rPr>
            <w:rFonts w:ascii="仿宋" w:eastAsia="仿宋" w:hAnsi="仿宋" w:cs="仿宋" w:hint="eastAsia"/>
            <w:lang w:eastAsia="zh-CN"/>
          </w:rPr>
          <w:t>(五)、防尘防毒措施</w:t>
        </w:r>
        <w:r>
          <w:tab/>
        </w:r>
        <w:r>
          <w:fldChar w:fldCharType="begin"/>
        </w:r>
        <w:r>
          <w:instrText xml:space="preserve"> PAGEREF _Toc27989 \h </w:instrText>
        </w:r>
        <w:r>
          <w:fldChar w:fldCharType="separate"/>
        </w:r>
        <w:r>
          <w:t>33</w:t>
        </w:r>
        <w:r>
          <w:fldChar w:fldCharType="end"/>
        </w:r>
      </w:hyperlink>
    </w:p>
    <w:p>
      <w:pPr>
        <w:pStyle w:val="TOC2"/>
        <w:tabs>
          <w:tab w:val="right" w:leader="dot" w:pos="8306"/>
        </w:tabs>
      </w:pPr>
      <w:hyperlink w:anchor="_Toc3970" w:history="1">
        <w:r>
          <w:rPr>
            <w:rFonts w:ascii="仿宋" w:eastAsia="仿宋" w:hAnsi="仿宋" w:cs="仿宋" w:hint="eastAsia"/>
            <w:lang w:eastAsia="zh-CN"/>
          </w:rPr>
          <w:t>(六)、防静电、触电防护及防雷措施</w:t>
        </w:r>
        <w:r>
          <w:tab/>
        </w:r>
        <w:r>
          <w:fldChar w:fldCharType="begin"/>
        </w:r>
        <w:r>
          <w:instrText xml:space="preserve"> PAGEREF _Toc3970 \h </w:instrText>
        </w:r>
        <w:r>
          <w:fldChar w:fldCharType="separate"/>
        </w:r>
        <w:r>
          <w:t>34</w:t>
        </w:r>
        <w:r>
          <w:fldChar w:fldCharType="end"/>
        </w:r>
      </w:hyperlink>
    </w:p>
    <w:p>
      <w:pPr>
        <w:pStyle w:val="TOC2"/>
        <w:tabs>
          <w:tab w:val="right" w:leader="dot" w:pos="8306"/>
        </w:tabs>
      </w:pPr>
      <w:hyperlink w:anchor="_Toc3003" w:history="1">
        <w:r>
          <w:rPr>
            <w:rFonts w:ascii="仿宋" w:eastAsia="仿宋" w:hAnsi="仿宋" w:cs="仿宋" w:hint="eastAsia"/>
            <w:lang w:eastAsia="zh-CN"/>
          </w:rPr>
          <w:t>(七)、机械设备安全保障措施</w:t>
        </w:r>
        <w:r>
          <w:tab/>
        </w:r>
        <w:r>
          <w:fldChar w:fldCharType="begin"/>
        </w:r>
        <w:r>
          <w:instrText xml:space="preserve"> PAGEREF _Toc3003 \h </w:instrText>
        </w:r>
        <w:r>
          <w:fldChar w:fldCharType="separate"/>
        </w:r>
        <w:r>
          <w:t>35</w:t>
        </w:r>
        <w:r>
          <w:fldChar w:fldCharType="end"/>
        </w:r>
      </w:hyperlink>
    </w:p>
    <w:p>
      <w:pPr>
        <w:pStyle w:val="TOC1"/>
        <w:tabs>
          <w:tab w:val="right" w:leader="dot" w:pos="8306"/>
        </w:tabs>
      </w:pPr>
      <w:hyperlink w:anchor="_Toc20995" w:history="1">
        <w:r>
          <w:rPr>
            <w:rFonts w:ascii="仿宋" w:eastAsia="仿宋" w:hAnsi="仿宋" w:cs="仿宋" w:hint="eastAsia"/>
            <w:lang w:eastAsia="zh-CN"/>
          </w:rPr>
          <w:t>十、混凝土添加剂项目环境影响分析</w:t>
        </w:r>
        <w:r>
          <w:tab/>
        </w:r>
        <w:r>
          <w:fldChar w:fldCharType="begin"/>
        </w:r>
        <w:r>
          <w:instrText xml:space="preserve"> PAGEREF _Toc20995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95" w:history="1">
        <w:r>
          <w:rPr>
            <w:rFonts w:ascii="仿宋" w:eastAsia="仿宋" w:hAnsi="仿宋" w:cs="仿宋" w:hint="eastAsia"/>
            <w:lang w:eastAsia="zh-CN"/>
          </w:rPr>
          <w:t>(一)、建设区域环境质量现状</w:t>
        </w:r>
        <w:r>
          <w:tab/>
        </w:r>
        <w:r>
          <w:fldChar w:fldCharType="begin"/>
        </w:r>
        <w:r>
          <w:instrText xml:space="preserve"> PAGEREF _Toc25795 \h </w:instrText>
        </w:r>
        <w:r>
          <w:fldChar w:fldCharType="separate"/>
        </w:r>
        <w:r>
          <w:t>36</w:t>
        </w:r>
        <w:r>
          <w:fldChar w:fldCharType="end"/>
        </w:r>
      </w:hyperlink>
    </w:p>
    <w:p>
      <w:pPr>
        <w:pStyle w:val="TOC2"/>
        <w:tabs>
          <w:tab w:val="right" w:leader="dot" w:pos="8306"/>
        </w:tabs>
      </w:pPr>
      <w:hyperlink w:anchor="_Toc30828" w:history="1">
        <w:r>
          <w:rPr>
            <w:rFonts w:ascii="仿宋" w:eastAsia="仿宋" w:hAnsi="仿宋" w:cs="仿宋" w:hint="eastAsia"/>
            <w:lang w:eastAsia="zh-CN"/>
          </w:rPr>
          <w:t>(二)、建设期环境保护</w:t>
        </w:r>
        <w:r>
          <w:tab/>
        </w:r>
        <w:r>
          <w:fldChar w:fldCharType="begin"/>
        </w:r>
        <w:r>
          <w:instrText xml:space="preserve"> PAGEREF _Toc30828 \h </w:instrText>
        </w:r>
        <w:r>
          <w:fldChar w:fldCharType="separate"/>
        </w:r>
        <w:r>
          <w:t>38</w:t>
        </w:r>
        <w:r>
          <w:fldChar w:fldCharType="end"/>
        </w:r>
      </w:hyperlink>
    </w:p>
    <w:p>
      <w:pPr>
        <w:pStyle w:val="TOC2"/>
        <w:tabs>
          <w:tab w:val="right" w:leader="dot" w:pos="8306"/>
        </w:tabs>
      </w:pPr>
      <w:hyperlink w:anchor="_Toc9123" w:history="1">
        <w:r>
          <w:rPr>
            <w:rFonts w:ascii="仿宋" w:eastAsia="仿宋" w:hAnsi="仿宋" w:cs="仿宋" w:hint="eastAsia"/>
            <w:lang w:eastAsia="zh-CN"/>
          </w:rPr>
          <w:t>(三)、运营期环境保护</w:t>
        </w:r>
        <w:r>
          <w:tab/>
        </w:r>
        <w:r>
          <w:fldChar w:fldCharType="begin"/>
        </w:r>
        <w:r>
          <w:instrText xml:space="preserve"> PAGEREF _Toc9123 \h </w:instrText>
        </w:r>
        <w:r>
          <w:fldChar w:fldCharType="separate"/>
        </w:r>
        <w:r>
          <w:t>39</w:t>
        </w:r>
        <w:r>
          <w:fldChar w:fldCharType="end"/>
        </w:r>
      </w:hyperlink>
    </w:p>
    <w:p>
      <w:pPr>
        <w:pStyle w:val="TOC2"/>
        <w:tabs>
          <w:tab w:val="right" w:leader="dot" w:pos="8306"/>
        </w:tabs>
      </w:pPr>
      <w:hyperlink w:anchor="_Toc20887" w:history="1">
        <w:r>
          <w:rPr>
            <w:rFonts w:ascii="仿宋" w:eastAsia="仿宋" w:hAnsi="仿宋" w:cs="仿宋" w:hint="eastAsia"/>
            <w:lang w:eastAsia="zh-CN"/>
          </w:rPr>
          <w:t>(四)、混凝土添加剂项目建设对区域经济的影响</w:t>
        </w:r>
        <w:r>
          <w:tab/>
        </w:r>
        <w:r>
          <w:fldChar w:fldCharType="begin"/>
        </w:r>
        <w:r>
          <w:instrText xml:space="preserve"> PAGEREF _Toc20887 \h </w:instrText>
        </w:r>
        <w:r>
          <w:fldChar w:fldCharType="separate"/>
        </w:r>
        <w:r>
          <w:t>41</w:t>
        </w:r>
        <w:r>
          <w:fldChar w:fldCharType="end"/>
        </w:r>
      </w:hyperlink>
    </w:p>
    <w:p>
      <w:pPr>
        <w:pStyle w:val="TOC2"/>
        <w:tabs>
          <w:tab w:val="right" w:leader="dot" w:pos="8306"/>
        </w:tabs>
      </w:pPr>
      <w:hyperlink w:anchor="_Toc21091" w:history="1">
        <w:r>
          <w:rPr>
            <w:rFonts w:ascii="仿宋" w:eastAsia="仿宋" w:hAnsi="仿宋" w:cs="仿宋" w:hint="eastAsia"/>
            <w:lang w:eastAsia="zh-CN"/>
          </w:rPr>
          <w:t>(五)、废弃物处理</w:t>
        </w:r>
        <w:r>
          <w:tab/>
        </w:r>
        <w:r>
          <w:fldChar w:fldCharType="begin"/>
        </w:r>
        <w:r>
          <w:instrText xml:space="preserve"> PAGEREF _Toc21091 \h </w:instrText>
        </w:r>
        <w:r>
          <w:fldChar w:fldCharType="separate"/>
        </w:r>
        <w:r>
          <w:t>42</w:t>
        </w:r>
        <w:r>
          <w:fldChar w:fldCharType="end"/>
        </w:r>
      </w:hyperlink>
    </w:p>
    <w:p>
      <w:pPr>
        <w:pStyle w:val="TOC2"/>
        <w:tabs>
          <w:tab w:val="right" w:leader="dot" w:pos="8306"/>
        </w:tabs>
      </w:pPr>
      <w:hyperlink w:anchor="_Toc9140" w:history="1">
        <w:r>
          <w:rPr>
            <w:rFonts w:ascii="仿宋" w:eastAsia="仿宋" w:hAnsi="仿宋" w:cs="仿宋" w:hint="eastAsia"/>
            <w:lang w:eastAsia="zh-CN"/>
          </w:rPr>
          <w:t>(六)、特殊环境影响分析</w:t>
        </w:r>
        <w:r>
          <w:tab/>
        </w:r>
        <w:r>
          <w:fldChar w:fldCharType="begin"/>
        </w:r>
        <w:r>
          <w:instrText xml:space="preserve"> PAGEREF _Toc9140 \h </w:instrText>
        </w:r>
        <w:r>
          <w:fldChar w:fldCharType="separate"/>
        </w:r>
        <w:r>
          <w:t>44</w:t>
        </w:r>
        <w:r>
          <w:fldChar w:fldCharType="end"/>
        </w:r>
      </w:hyperlink>
    </w:p>
    <w:p>
      <w:pPr>
        <w:pStyle w:val="TOC2"/>
        <w:tabs>
          <w:tab w:val="right" w:leader="dot" w:pos="8306"/>
        </w:tabs>
      </w:pPr>
      <w:hyperlink w:anchor="_Toc6549" w:history="1">
        <w:r>
          <w:rPr>
            <w:rFonts w:ascii="仿宋" w:eastAsia="仿宋" w:hAnsi="仿宋" w:cs="仿宋" w:hint="eastAsia"/>
            <w:lang w:eastAsia="zh-CN"/>
          </w:rPr>
          <w:t>(七)、清洁生产</w:t>
        </w:r>
        <w:r>
          <w:tab/>
        </w:r>
        <w:r>
          <w:fldChar w:fldCharType="begin"/>
        </w:r>
        <w:r>
          <w:instrText xml:space="preserve"> PAGEREF _Toc6549 \h </w:instrText>
        </w:r>
        <w:r>
          <w:fldChar w:fldCharType="separate"/>
        </w:r>
        <w:r>
          <w:t>45</w:t>
        </w:r>
        <w:r>
          <w:fldChar w:fldCharType="end"/>
        </w:r>
      </w:hyperlink>
    </w:p>
    <w:p>
      <w:pPr>
        <w:pStyle w:val="TOC2"/>
        <w:tabs>
          <w:tab w:val="right" w:leader="dot" w:pos="8306"/>
        </w:tabs>
      </w:pPr>
      <w:hyperlink w:anchor="_Toc2985" w:history="1">
        <w:r>
          <w:rPr>
            <w:rFonts w:ascii="仿宋" w:eastAsia="仿宋" w:hAnsi="仿宋" w:cs="仿宋" w:hint="eastAsia"/>
            <w:lang w:eastAsia="zh-CN"/>
          </w:rPr>
          <w:t>(八)、环境保护综合评价</w:t>
        </w:r>
        <w:r>
          <w:tab/>
        </w:r>
        <w:r>
          <w:fldChar w:fldCharType="begin"/>
        </w:r>
        <w:r>
          <w:instrText xml:space="preserve"> PAGEREF _Toc2985 \h </w:instrText>
        </w:r>
        <w:r>
          <w:fldChar w:fldCharType="separate"/>
        </w:r>
        <w:r>
          <w:t>46</w:t>
        </w:r>
        <w:r>
          <w:fldChar w:fldCharType="end"/>
        </w:r>
      </w:hyperlink>
    </w:p>
    <w:p>
      <w:pPr>
        <w:pStyle w:val="TOC1"/>
        <w:tabs>
          <w:tab w:val="right" w:leader="dot" w:pos="8306"/>
        </w:tabs>
      </w:pPr>
      <w:hyperlink w:anchor="_Toc18100" w:history="1">
        <w:r>
          <w:rPr>
            <w:rFonts w:ascii="仿宋" w:eastAsia="仿宋" w:hAnsi="仿宋" w:cs="仿宋" w:hint="eastAsia"/>
            <w:lang w:eastAsia="zh-CN"/>
          </w:rPr>
          <w:t>十一、混凝土添加剂项目计划安排</w:t>
        </w:r>
        <w:r>
          <w:tab/>
        </w:r>
        <w:r>
          <w:fldChar w:fldCharType="begin"/>
        </w:r>
        <w:r>
          <w:instrText xml:space="preserve"> PAGEREF _Toc18100 \h </w:instrText>
        </w:r>
        <w:r>
          <w:fldChar w:fldCharType="separate"/>
        </w:r>
        <w:r>
          <w:t>47</w:t>
        </w:r>
        <w:r>
          <w:fldChar w:fldCharType="end"/>
        </w:r>
      </w:hyperlink>
    </w:p>
    <w:p>
      <w:pPr>
        <w:pStyle w:val="TOC2"/>
        <w:tabs>
          <w:tab w:val="right" w:leader="dot" w:pos="8306"/>
        </w:tabs>
      </w:pPr>
      <w:hyperlink w:anchor="_Toc31854" w:history="1">
        <w:r>
          <w:rPr>
            <w:rFonts w:ascii="仿宋" w:eastAsia="仿宋" w:hAnsi="仿宋" w:cs="仿宋" w:hint="eastAsia"/>
            <w:lang w:eastAsia="zh-CN"/>
          </w:rPr>
          <w:t>(一)、建设周期</w:t>
        </w:r>
        <w:r>
          <w:tab/>
        </w:r>
        <w:r>
          <w:fldChar w:fldCharType="begin"/>
        </w:r>
        <w:r>
          <w:instrText xml:space="preserve"> PAGEREF _Toc31854 \h </w:instrText>
        </w:r>
        <w:r>
          <w:fldChar w:fldCharType="separate"/>
        </w:r>
        <w:r>
          <w:t>47</w:t>
        </w:r>
        <w:r>
          <w:fldChar w:fldCharType="end"/>
        </w:r>
      </w:hyperlink>
    </w:p>
    <w:p>
      <w:pPr>
        <w:pStyle w:val="TOC2"/>
        <w:tabs>
          <w:tab w:val="right" w:leader="dot" w:pos="8306"/>
        </w:tabs>
      </w:pPr>
      <w:hyperlink w:anchor="_Toc5791" w:history="1">
        <w:r>
          <w:rPr>
            <w:rFonts w:ascii="仿宋" w:eastAsia="仿宋" w:hAnsi="仿宋" w:cs="仿宋" w:hint="eastAsia"/>
            <w:lang w:eastAsia="zh-CN"/>
          </w:rPr>
          <w:t>(二)、建设进度</w:t>
        </w:r>
        <w:r>
          <w:tab/>
        </w:r>
        <w:r>
          <w:fldChar w:fldCharType="begin"/>
        </w:r>
        <w:r>
          <w:instrText xml:space="preserve"> PAGEREF _Toc5791 \h </w:instrText>
        </w:r>
        <w:r>
          <w:fldChar w:fldCharType="separate"/>
        </w:r>
        <w:r>
          <w:t>48</w:t>
        </w:r>
        <w:r>
          <w:fldChar w:fldCharType="end"/>
        </w:r>
      </w:hyperlink>
    </w:p>
    <w:p>
      <w:pPr>
        <w:pStyle w:val="TOC2"/>
        <w:tabs>
          <w:tab w:val="right" w:leader="dot" w:pos="8306"/>
        </w:tabs>
      </w:pPr>
      <w:hyperlink w:anchor="_Toc1569" w:history="1">
        <w:r>
          <w:rPr>
            <w:rFonts w:ascii="仿宋" w:eastAsia="仿宋" w:hAnsi="仿宋" w:cs="仿宋" w:hint="eastAsia"/>
            <w:lang w:eastAsia="zh-CN"/>
          </w:rPr>
          <w:t>(三)、进度安排注意事项</w:t>
        </w:r>
        <w:r>
          <w:tab/>
        </w:r>
        <w:r>
          <w:fldChar w:fldCharType="begin"/>
        </w:r>
        <w:r>
          <w:instrText xml:space="preserve"> PAGEREF _Toc1569 \h </w:instrText>
        </w:r>
        <w:r>
          <w:fldChar w:fldCharType="separate"/>
        </w:r>
        <w:r>
          <w:t>49</w:t>
        </w:r>
        <w:r>
          <w:fldChar w:fldCharType="end"/>
        </w:r>
      </w:hyperlink>
    </w:p>
    <w:p>
      <w:pPr>
        <w:pStyle w:val="TOC2"/>
        <w:tabs>
          <w:tab w:val="right" w:leader="dot" w:pos="8306"/>
        </w:tabs>
      </w:pPr>
      <w:hyperlink w:anchor="_Toc27851" w:history="1">
        <w:r>
          <w:rPr>
            <w:rFonts w:ascii="仿宋" w:eastAsia="仿宋" w:hAnsi="仿宋" w:cs="仿宋" w:hint="eastAsia"/>
            <w:lang w:eastAsia="zh-CN"/>
          </w:rPr>
          <w:t>(四)、人力资源配置</w:t>
        </w:r>
        <w:r>
          <w:tab/>
        </w:r>
        <w:r>
          <w:fldChar w:fldCharType="begin"/>
        </w:r>
        <w:r>
          <w:instrText xml:space="preserve"> PAGEREF _Toc27851 \h </w:instrText>
        </w:r>
        <w:r>
          <w:fldChar w:fldCharType="separate"/>
        </w:r>
        <w:r>
          <w:t>51</w:t>
        </w:r>
        <w:r>
          <w:fldChar w:fldCharType="end"/>
        </w:r>
      </w:hyperlink>
    </w:p>
    <w:p>
      <w:pPr>
        <w:pStyle w:val="TOC1"/>
        <w:tabs>
          <w:tab w:val="right" w:leader="dot" w:pos="8306"/>
        </w:tabs>
      </w:pPr>
      <w:hyperlink w:anchor="_Toc2796" w:history="1">
        <w:r>
          <w:rPr>
            <w:rFonts w:ascii="仿宋" w:eastAsia="仿宋" w:hAnsi="仿宋" w:cs="仿宋" w:hint="eastAsia"/>
            <w:lang w:eastAsia="zh-CN"/>
          </w:rPr>
          <w:t>十二、混凝土添加剂项目经营效益</w:t>
        </w:r>
        <w:r>
          <w:tab/>
        </w:r>
        <w:r>
          <w:fldChar w:fldCharType="begin"/>
        </w:r>
        <w:r>
          <w:instrText xml:space="preserve"> PAGEREF _Toc2796 \h </w:instrText>
        </w:r>
        <w:r>
          <w:fldChar w:fldCharType="separate"/>
        </w:r>
        <w:r>
          <w:t>51</w:t>
        </w:r>
        <w:r>
          <w:fldChar w:fldCharType="end"/>
        </w:r>
      </w:hyperlink>
    </w:p>
    <w:p>
      <w:pPr>
        <w:pStyle w:val="TOC2"/>
        <w:tabs>
          <w:tab w:val="right" w:leader="dot" w:pos="8306"/>
        </w:tabs>
      </w:pPr>
      <w:hyperlink w:anchor="_Toc9502" w:history="1">
        <w:r>
          <w:rPr>
            <w:rFonts w:ascii="仿宋" w:eastAsia="仿宋" w:hAnsi="仿宋" w:cs="仿宋" w:hint="eastAsia"/>
            <w:lang w:eastAsia="zh-CN"/>
          </w:rPr>
          <w:t>(一)、经济评价财务测算</w:t>
        </w:r>
        <w:r>
          <w:tab/>
        </w:r>
        <w:r>
          <w:fldChar w:fldCharType="begin"/>
        </w:r>
        <w:r>
          <w:instrText xml:space="preserve"> PAGEREF _Toc9502 \h </w:instrText>
        </w:r>
        <w:r>
          <w:fldChar w:fldCharType="separate"/>
        </w:r>
        <w:r>
          <w:t>51</w:t>
        </w:r>
        <w:r>
          <w:fldChar w:fldCharType="end"/>
        </w:r>
      </w:hyperlink>
    </w:p>
    <w:p>
      <w:pPr>
        <w:pStyle w:val="TOC2"/>
        <w:tabs>
          <w:tab w:val="right" w:leader="dot" w:pos="8306"/>
        </w:tabs>
      </w:pPr>
      <w:hyperlink w:anchor="_Toc30709" w:history="1">
        <w:r>
          <w:rPr>
            <w:rFonts w:ascii="仿宋" w:eastAsia="仿宋" w:hAnsi="仿宋" w:cs="仿宋" w:hint="eastAsia"/>
            <w:lang w:eastAsia="zh-CN"/>
          </w:rPr>
          <w:t>(二)、混凝土添加剂项目盈利能力分析</w:t>
        </w:r>
        <w:r>
          <w:tab/>
        </w:r>
        <w:r>
          <w:fldChar w:fldCharType="begin"/>
        </w:r>
        <w:r>
          <w:instrText xml:space="preserve"> PAGEREF _Toc30709 \h </w:instrText>
        </w:r>
        <w:r>
          <w:fldChar w:fldCharType="separate"/>
        </w:r>
        <w:r>
          <w:t>53</w:t>
        </w:r>
        <w:r>
          <w:fldChar w:fldCharType="end"/>
        </w:r>
      </w:hyperlink>
    </w:p>
    <w:p>
      <w:pPr>
        <w:pStyle w:val="TOC1"/>
        <w:tabs>
          <w:tab w:val="right" w:leader="dot" w:pos="8306"/>
        </w:tabs>
      </w:pPr>
      <w:hyperlink w:anchor="_Toc23960" w:history="1">
        <w:r>
          <w:rPr>
            <w:rFonts w:ascii="仿宋" w:eastAsia="仿宋" w:hAnsi="仿宋" w:cs="仿宋" w:hint="eastAsia"/>
            <w:lang w:eastAsia="zh-CN"/>
          </w:rPr>
          <w:t>十三、质量管理体系</w:t>
        </w:r>
        <w:r>
          <w:tab/>
        </w:r>
        <w:r>
          <w:fldChar w:fldCharType="begin"/>
        </w:r>
        <w:r>
          <w:instrText xml:space="preserve"> PAGEREF _Toc23960 \h </w:instrText>
        </w:r>
        <w:r>
          <w:fldChar w:fldCharType="separate"/>
        </w:r>
        <w:r>
          <w:t>53</w:t>
        </w:r>
        <w:r>
          <w:fldChar w:fldCharType="end"/>
        </w:r>
      </w:hyperlink>
    </w:p>
    <w:p>
      <w:pPr>
        <w:pStyle w:val="TOC2"/>
        <w:tabs>
          <w:tab w:val="right" w:leader="dot" w:pos="8306"/>
        </w:tabs>
      </w:pPr>
      <w:hyperlink w:anchor="_Toc2797" w:history="1">
        <w:r>
          <w:rPr>
            <w:rFonts w:ascii="仿宋" w:eastAsia="仿宋" w:hAnsi="仿宋" w:cs="仿宋" w:hint="eastAsia"/>
            <w:lang w:eastAsia="zh-CN"/>
          </w:rPr>
          <w:t>(一)、质量目标与方针</w:t>
        </w:r>
        <w:r>
          <w:tab/>
        </w:r>
        <w:r>
          <w:fldChar w:fldCharType="begin"/>
        </w:r>
        <w:r>
          <w:instrText xml:space="preserve"> PAGEREF _Toc2797 \h </w:instrText>
        </w:r>
        <w:r>
          <w:fldChar w:fldCharType="separate"/>
        </w:r>
        <w:r>
          <w:t>53</w:t>
        </w:r>
        <w:r>
          <w:fldChar w:fldCharType="end"/>
        </w:r>
      </w:hyperlink>
    </w:p>
    <w:p>
      <w:pPr>
        <w:pStyle w:val="TOC2"/>
        <w:tabs>
          <w:tab w:val="right" w:leader="dot" w:pos="8306"/>
        </w:tabs>
      </w:pPr>
      <w:hyperlink w:anchor="_Toc15911" w:history="1">
        <w:r>
          <w:rPr>
            <w:rFonts w:ascii="仿宋" w:eastAsia="仿宋" w:hAnsi="仿宋" w:cs="仿宋" w:hint="eastAsia"/>
            <w:lang w:eastAsia="zh-CN"/>
          </w:rPr>
          <w:t>(二)、质量管理责任</w:t>
        </w:r>
        <w:r>
          <w:tab/>
        </w:r>
        <w:r>
          <w:fldChar w:fldCharType="begin"/>
        </w:r>
        <w:r>
          <w:instrText xml:space="preserve"> PAGEREF _Toc15911 \h </w:instrText>
        </w:r>
        <w:r>
          <w:fldChar w:fldCharType="separate"/>
        </w:r>
        <w:r>
          <w:t>54</w:t>
        </w:r>
        <w:r>
          <w:fldChar w:fldCharType="end"/>
        </w:r>
      </w:hyperlink>
    </w:p>
    <w:p>
      <w:pPr>
        <w:pStyle w:val="TOC2"/>
        <w:tabs>
          <w:tab w:val="right" w:leader="dot" w:pos="8306"/>
        </w:tabs>
      </w:pPr>
      <w:hyperlink w:anchor="_Toc12538" w:history="1">
        <w:r>
          <w:rPr>
            <w:rFonts w:ascii="仿宋" w:eastAsia="仿宋" w:hAnsi="仿宋" w:cs="仿宋" w:hint="eastAsia"/>
            <w:lang w:eastAsia="zh-CN"/>
          </w:rPr>
          <w:t>(三)、质量管理体系文件</w:t>
        </w:r>
        <w:r>
          <w:tab/>
        </w:r>
        <w:r>
          <w:fldChar w:fldCharType="begin"/>
        </w:r>
        <w:r>
          <w:instrText xml:space="preserve"> PAGEREF _Toc12538 \h </w:instrText>
        </w:r>
        <w:r>
          <w:fldChar w:fldCharType="separate"/>
        </w:r>
        <w:r>
          <w:t>56</w:t>
        </w:r>
        <w:r>
          <w:fldChar w:fldCharType="end"/>
        </w:r>
      </w:hyperlink>
    </w:p>
    <w:p>
      <w:pPr>
        <w:pStyle w:val="TOC2"/>
        <w:tabs>
          <w:tab w:val="right" w:leader="dot" w:pos="8306"/>
        </w:tabs>
      </w:pPr>
      <w:hyperlink w:anchor="_Toc14442" w:history="1">
        <w:r>
          <w:rPr>
            <w:rFonts w:ascii="仿宋" w:eastAsia="仿宋" w:hAnsi="仿宋" w:cs="仿宋" w:hint="eastAsia"/>
            <w:lang w:eastAsia="zh-CN"/>
          </w:rPr>
          <w:t>(四)、质量培训与教育</w:t>
        </w:r>
        <w:r>
          <w:tab/>
        </w:r>
        <w:r>
          <w:fldChar w:fldCharType="begin"/>
        </w:r>
        <w:r>
          <w:instrText xml:space="preserve"> PAGEREF _Toc14442 \h </w:instrText>
        </w:r>
        <w:r>
          <w:fldChar w:fldCharType="separate"/>
        </w:r>
        <w:r>
          <w:t>58</w:t>
        </w:r>
        <w:r>
          <w:fldChar w:fldCharType="end"/>
        </w:r>
      </w:hyperlink>
    </w:p>
    <w:p>
      <w:pPr>
        <w:pStyle w:val="TOC2"/>
        <w:tabs>
          <w:tab w:val="right" w:leader="dot" w:pos="8306"/>
        </w:tabs>
      </w:pPr>
      <w:hyperlink w:anchor="_Toc12817" w:history="1">
        <w:r>
          <w:rPr>
            <w:rFonts w:ascii="仿宋" w:eastAsia="仿宋" w:hAnsi="仿宋" w:cs="仿宋" w:hint="eastAsia"/>
            <w:lang w:eastAsia="zh-CN"/>
          </w:rPr>
          <w:t>(五)、质量审核与评价</w:t>
        </w:r>
        <w:r>
          <w:tab/>
        </w:r>
        <w:r>
          <w:fldChar w:fldCharType="begin"/>
        </w:r>
        <w:r>
          <w:instrText xml:space="preserve"> PAGEREF _Toc12817 \h </w:instrText>
        </w:r>
        <w:r>
          <w:fldChar w:fldCharType="separate"/>
        </w:r>
        <w:r>
          <w:t>59</w:t>
        </w:r>
        <w:r>
          <w:fldChar w:fldCharType="end"/>
        </w:r>
      </w:hyperlink>
    </w:p>
    <w:p>
      <w:pPr>
        <w:pStyle w:val="TOC2"/>
        <w:tabs>
          <w:tab w:val="right" w:leader="dot" w:pos="8306"/>
        </w:tabs>
      </w:pPr>
      <w:hyperlink w:anchor="_Toc17958" w:history="1">
        <w:r>
          <w:rPr>
            <w:rFonts w:ascii="仿宋" w:eastAsia="仿宋" w:hAnsi="仿宋" w:cs="仿宋" w:hint="eastAsia"/>
            <w:lang w:eastAsia="zh-CN"/>
          </w:rPr>
          <w:t>(六)、不符合与纠正措施</w:t>
        </w:r>
        <w:r>
          <w:tab/>
        </w:r>
        <w:r>
          <w:fldChar w:fldCharType="begin"/>
        </w:r>
        <w:r>
          <w:instrText xml:space="preserve"> PAGEREF _Toc17958 \h </w:instrText>
        </w:r>
        <w:r>
          <w:fldChar w:fldCharType="separate"/>
        </w:r>
        <w:r>
          <w:t>60</w:t>
        </w:r>
        <w:r>
          <w:fldChar w:fldCharType="end"/>
        </w:r>
      </w:hyperlink>
    </w:p>
    <w:p>
      <w:pPr>
        <w:pStyle w:val="TOC1"/>
        <w:tabs>
          <w:tab w:val="right" w:leader="dot" w:pos="8306"/>
        </w:tabs>
      </w:pPr>
      <w:hyperlink w:anchor="_Toc13306" w:history="1">
        <w:r>
          <w:rPr>
            <w:rFonts w:ascii="仿宋" w:eastAsia="仿宋" w:hAnsi="仿宋" w:cs="仿宋" w:hint="eastAsia"/>
            <w:lang w:eastAsia="zh-CN"/>
          </w:rPr>
          <w:t>十四、风险识别与分类</w:t>
        </w:r>
        <w:r>
          <w:tab/>
        </w:r>
        <w:r>
          <w:fldChar w:fldCharType="begin"/>
        </w:r>
        <w:r>
          <w:instrText xml:space="preserve"> PAGEREF _Toc13306 \h </w:instrText>
        </w:r>
        <w:r>
          <w:fldChar w:fldCharType="separate"/>
        </w:r>
        <w:r>
          <w:t>61</w:t>
        </w:r>
        <w:r>
          <w:fldChar w:fldCharType="end"/>
        </w:r>
      </w:hyperlink>
    </w:p>
    <w:p>
      <w:pPr>
        <w:pStyle w:val="TOC2"/>
        <w:tabs>
          <w:tab w:val="right" w:leader="dot" w:pos="8306"/>
        </w:tabs>
      </w:pPr>
      <w:hyperlink w:anchor="_Toc9397" w:history="1">
        <w:r>
          <w:rPr>
            <w:rFonts w:ascii="仿宋" w:eastAsia="仿宋" w:hAnsi="仿宋" w:cs="仿宋" w:hint="eastAsia"/>
            <w:lang w:eastAsia="zh-CN"/>
          </w:rPr>
          <w:t>(一)、风险识别</w:t>
        </w:r>
        <w:r>
          <w:tab/>
        </w:r>
        <w:r>
          <w:fldChar w:fldCharType="begin"/>
        </w:r>
        <w:r>
          <w:instrText xml:space="preserve"> PAGEREF _Toc9397 \h </w:instrText>
        </w:r>
        <w:r>
          <w:fldChar w:fldCharType="separate"/>
        </w:r>
        <w:r>
          <w:t>61</w:t>
        </w:r>
        <w:r>
          <w:fldChar w:fldCharType="end"/>
        </w:r>
      </w:hyperlink>
    </w:p>
    <w:p>
      <w:pPr>
        <w:pStyle w:val="TOC2"/>
        <w:tabs>
          <w:tab w:val="right" w:leader="dot" w:pos="8306"/>
        </w:tabs>
      </w:pPr>
      <w:hyperlink w:anchor="_Toc14992" w:history="1">
        <w:r>
          <w:rPr>
            <w:rFonts w:ascii="仿宋" w:eastAsia="仿宋" w:hAnsi="仿宋" w:cs="仿宋" w:hint="eastAsia"/>
            <w:lang w:eastAsia="zh-CN"/>
          </w:rPr>
          <w:t>(二)、风险分类</w:t>
        </w:r>
        <w:r>
          <w:tab/>
        </w:r>
        <w:r>
          <w:fldChar w:fldCharType="begin"/>
        </w:r>
        <w:r>
          <w:instrText xml:space="preserve"> PAGEREF _Toc14992 \h </w:instrText>
        </w:r>
        <w:r>
          <w:fldChar w:fldCharType="separate"/>
        </w:r>
        <w:r>
          <w:t>63</w:t>
        </w:r>
        <w:r>
          <w:fldChar w:fldCharType="end"/>
        </w:r>
      </w:hyperlink>
    </w:p>
    <w:p>
      <w:pPr>
        <w:pStyle w:val="TOC1"/>
        <w:tabs>
          <w:tab w:val="right" w:leader="dot" w:pos="8306"/>
        </w:tabs>
      </w:pPr>
      <w:hyperlink w:anchor="_Toc15557" w:history="1">
        <w:r>
          <w:rPr>
            <w:rFonts w:ascii="仿宋" w:eastAsia="仿宋" w:hAnsi="仿宋" w:cs="仿宋" w:hint="eastAsia"/>
            <w:lang w:eastAsia="zh-CN"/>
          </w:rPr>
          <w:t>十五、混凝土添加剂项目变更管理</w:t>
        </w:r>
        <w:r>
          <w:tab/>
        </w:r>
        <w:r>
          <w:fldChar w:fldCharType="begin"/>
        </w:r>
        <w:r>
          <w:instrText xml:space="preserve"> PAGEREF _Toc15557 \h </w:instrText>
        </w:r>
        <w:r>
          <w:fldChar w:fldCharType="separate"/>
        </w:r>
        <w:r>
          <w:t>64</w:t>
        </w:r>
        <w:r>
          <w:fldChar w:fldCharType="end"/>
        </w:r>
      </w:hyperlink>
    </w:p>
    <w:p>
      <w:pPr>
        <w:pStyle w:val="TOC2"/>
        <w:tabs>
          <w:tab w:val="right" w:leader="dot" w:pos="8306"/>
        </w:tabs>
      </w:pPr>
      <w:hyperlink w:anchor="_Toc14086" w:history="1">
        <w:r>
          <w:rPr>
            <w:rFonts w:ascii="仿宋" w:eastAsia="仿宋" w:hAnsi="仿宋" w:cs="仿宋" w:hint="eastAsia"/>
            <w:lang w:eastAsia="zh-CN"/>
          </w:rPr>
          <w:t>(一)、变更申请与评估</w:t>
        </w:r>
        <w:r>
          <w:tab/>
        </w:r>
        <w:r>
          <w:fldChar w:fldCharType="begin"/>
        </w:r>
        <w:r>
          <w:instrText xml:space="preserve"> PAGEREF _Toc14086 \h </w:instrText>
        </w:r>
        <w:r>
          <w:fldChar w:fldCharType="separate"/>
        </w:r>
        <w:r>
          <w:t>64</w:t>
        </w:r>
        <w:r>
          <w:fldChar w:fldCharType="end"/>
        </w:r>
      </w:hyperlink>
    </w:p>
    <w:p>
      <w:pPr>
        <w:pStyle w:val="TOC2"/>
        <w:tabs>
          <w:tab w:val="right" w:leader="dot" w:pos="8306"/>
        </w:tabs>
      </w:pPr>
      <w:hyperlink w:anchor="_Toc8468" w:history="1">
        <w:r>
          <w:rPr>
            <w:rFonts w:ascii="仿宋" w:eastAsia="仿宋" w:hAnsi="仿宋" w:cs="仿宋" w:hint="eastAsia"/>
            <w:lang w:eastAsia="zh-CN"/>
          </w:rPr>
          <w:t>(二)、变更实施与控制</w:t>
        </w:r>
        <w:r>
          <w:tab/>
        </w:r>
        <w:r>
          <w:fldChar w:fldCharType="begin"/>
        </w:r>
        <w:r>
          <w:instrText xml:space="preserve"> PAGEREF _Toc8468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555"/>
      <w:r>
        <w:rPr>
          <w:rFonts w:ascii="仿宋" w:eastAsia="仿宋" w:hAnsi="仿宋" w:cs="仿宋" w:hint="eastAsia"/>
          <w:sz w:val="28"/>
          <w:lang w:eastAsia="zh-CN"/>
        </w:rPr>
        <w:t>一、混凝土添加剂项目建设单位说明</w:t>
      </w:r>
      <w:bookmarkEnd w:id="2"/>
    </w:p>
    <w:p>
      <w:pPr>
        <w:pStyle w:val="Heading2"/>
        <w:rPr>
          <w:rFonts w:ascii="仿宋" w:eastAsia="仿宋" w:hAnsi="仿宋" w:cs="仿宋" w:hint="eastAsia"/>
          <w:lang w:eastAsia="zh-CN"/>
        </w:rPr>
      </w:pPr>
      <w:bookmarkStart w:id="3" w:name="_Toc11048"/>
      <w:r>
        <w:rPr>
          <w:rFonts w:ascii="仿宋" w:eastAsia="仿宋" w:hAnsi="仿宋" w:cs="仿宋" w:hint="eastAsia"/>
          <w:lang w:eastAsia="zh-CN"/>
        </w:rPr>
        <w:t>(一)、混凝土添加剂项目承办单位基本情况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282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混凝土添加剂项目承办单位的XXXX，我们着眼于实现可持续的经济效益。通过技术创新和解决方案的提供，公司预计在混凝土添加剂项目执行期间将获得可观的收入增长。这一收入来源主要包括混凝土添加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同时，我们注重成本控制和效率提升，以确保混凝土添加剂项目的可持续盈利。透过精细的管理和资源优化，公司期望实现混凝土添加剂项目利润最大化。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混凝土添加剂项目实施进行全面的投资评估，包括混凝土添加剂项目启动阶段的资金投入和后续运营成本。通过对混凝土添加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混凝土添加剂项目实施过程中具备足够的资金流动性，公司将进行详尽的现金流分析。这包括资金需求的合理预测、混凝土添加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856"/>
      <w:r>
        <w:rPr>
          <w:rFonts w:ascii="仿宋" w:eastAsia="仿宋" w:hAnsi="仿宋" w:cs="仿宋" w:hint="eastAsia"/>
          <w:sz w:val="28"/>
          <w:lang w:eastAsia="zh-CN"/>
        </w:rPr>
        <w:t>二、混凝土添加剂项目概论</w:t>
      </w:r>
      <w:bookmarkEnd w:id="5"/>
    </w:p>
    <w:p>
      <w:pPr>
        <w:pStyle w:val="Heading2"/>
        <w:rPr>
          <w:rFonts w:ascii="仿宋" w:eastAsia="仿宋" w:hAnsi="仿宋" w:cs="仿宋" w:hint="eastAsia"/>
          <w:lang w:eastAsia="zh-CN"/>
        </w:rPr>
      </w:pPr>
      <w:bookmarkStart w:id="6" w:name="_Toc5024"/>
      <w:r>
        <w:rPr>
          <w:rFonts w:ascii="仿宋" w:eastAsia="仿宋" w:hAnsi="仿宋" w:cs="仿宋" w:hint="eastAsia"/>
          <w:lang w:eastAsia="zh-CN"/>
        </w:rPr>
        <w:t>(一)、混凝土添加剂项目概况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的起源追溯至对市场的深入洞察。市场的不断演变与变革为混凝土添加剂项目提供了难得的机遇。当前市场存在的需求缺口和变革的大环境共同构成了混凝土添加剂项目的背景。这个混凝土添加剂项目旨在充分利用市场机遇，填补行业中尚未满足的需求，为客户提供全新的解决方案。市场的变革和需求的增长使得这个混凝土添加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混凝土添加剂项目名称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正式命名为混凝土添加剂。这个名称不仅仅是一个标识，更代表了混凝土添加剂项目的核心理念和愿景。它蕴含着混凝土添加剂项目所要解决问题的关键字，具有强烈的表达和辨识度，为混凝土添加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混凝土添加剂项目目标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的核心目标是提供一种全新、高效的解决方案，满足客户日益增长的需求。混凝土添加剂项目追求的不仅仅是满足市场需求，更是在市场中获得卓越的竞争优势。通过不断提升产品或服务的质量和创新水平，混凝土添加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混凝土添加剂项目范围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全面涵盖了产品研发、制造、市场推广和售后服务，确保从产品设计到最终用户体验的全方位关注。这一全面的混凝土添加剂项目范围是为了确保混凝土添加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混凝土添加剂项目时间表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混凝土添加剂项目计划在未来18个月内完成，包括研发、测试、市场试点和正式推出等不同阶段。这个时间表的合理设计是为了确保混凝土添加剂项目各个阶段的顺利推进，以便按时交付高质量的成果。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混凝土添加剂项目预算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总预算估算为XX百万美元，主要分配在研发、市场推广、人员培训和运营等方面。这一充足的预算为混凝土添加剂项目提供了充足的资源，确保混凝土添加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混凝土添加剂项目风险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可能面临的风险包括市场接受度低、技术难题、竞争激烈等。混凝土添加剂项目团队已经制定了相应的风险应对计划，通过前瞻性的风险管理，确保混凝土添加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混凝土添加剂项目团队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混凝土添加剂项目汇聚了一支经验丰富、多领域专业素养的核心团队，确保混凝土添加剂项目在各个方面都能拥有高水平的执行力。团队的协同作战是混凝土添加剂项目成功的关键因素之一。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混凝土添加剂项目背景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混凝土添加剂项目的背景根植于市场对更高效、创新产品的渴望，同时也受到科技发展对行业格局的深刻改变的影响。这为混凝土添加剂项目提供了广阔的发展空间和市场需求。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混凝土添加剂项目现状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截至目前，混凝土添加剂项目已完成市场调研和技术验证，取得了初步的成功。这为混凝土添加剂项目在未来的发展奠定了坚实的基础，为更远大的目标打下了坚实的基石。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9692"/>
      <w:r>
        <w:rPr>
          <w:rFonts w:ascii="仿宋" w:eastAsia="仿宋" w:hAnsi="仿宋" w:cs="仿宋" w:hint="eastAsia"/>
          <w:sz w:val="28"/>
          <w:lang w:eastAsia="zh-CN"/>
        </w:rPr>
        <w:t>(二)、混凝土添加剂项目目标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keyword》混凝土添加剂项目首要业务目标是在市场中占据有利地位，实现产品/服务的成功推广和销售。通过不断提升产品质量、创新性，混凝土添加剂项目追求成为行业中的领导者，赢得更多客户的青睐。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在科技迅速发展的时代，混凝土添加剂项目着眼于技术创新。通过持续的研发和技术升级，混凝土添加剂项目旨在推出更具创新性的产品或服务，以满足市场对新鲜、先进解决方案的需求。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为了建立可持续的客户关系，混凝土添加剂项目设定了客户满意度目标。通过提供卓越的产品质量和优质的客户服务，混凝土添加剂项目追求赢得客户的信任和忠诚度，确保他们的满意度达到行业领先水平。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混凝土添加剂项目注重社会责任和可持续发展。通过实施环保、社会责任混凝土添加剂项目，混凝土添加剂项目致力于在经济发展的同时保护环境，促进社会公平，实现可持续经营。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混凝土添加剂项目的团队是实现目标的核心驱动力。因此，混凝土添加剂项目设定了团队发展目标，包括提升团队成员的专业技能、培养领导力，以及搭建协同高效的团队工作氛围。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9786"/>
      <w:r>
        <w:rPr>
          <w:rFonts w:ascii="仿宋" w:eastAsia="仿宋" w:hAnsi="仿宋" w:cs="仿宋" w:hint="eastAsia"/>
          <w:sz w:val="28"/>
          <w:lang w:eastAsia="zh-CN"/>
        </w:rPr>
        <w:t>(三)、混凝土添加剂项目提出的理由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混凝土添加剂项目提出的理由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的提出源于对市场机遇的深刻洞察。当前市场中存在的需求缺口和行业发展趋势表明，有巨大的商业机会等待被开发。通过准确捕捉市场机遇，混凝土添加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的理念基于对技术创新的信仰。通过持续的研发和技术投入，混凝土添加剂项目有望推出更具创新性的产品或服务。在科技飞速发展的当下，混凝土添加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混凝土添加剂项目的提出是为了增强企业的行业竞争力。通过提升产品或服务的质量和独特性，混凝土添加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响应了消费者需求的变化。随着社会和科技的不断发展，消费者对产品和服务的需求也在发生变化。通过深入了解并及时回应消费者的新需求，混凝土添加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混凝土添加剂项目的提出是企业战略发展规划的一部分。在面对日益激烈的市场竞争和不断变化的商业环境中，混凝土添加剂项目作为企业战略的一环，旨在为企业开辟新的增长领域，巩固企业在行业中的地位。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的提出不仅仅是基于商业考量，还注重社会责任。通过推出环保、社会责任等方面的混凝土添加剂项目，混凝土添加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混凝土添加剂项目的提出反映了对利益相关者期望的关注。包括客户、员工、投资者等利益相关者在企业发展中都有着各自的期望，混凝土添加剂项目力求在满足这些期望的同时，取得更大的共赢。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6573"/>
      <w:r>
        <w:rPr>
          <w:rFonts w:ascii="仿宋" w:eastAsia="仿宋" w:hAnsi="仿宋" w:cs="仿宋" w:hint="eastAsia"/>
          <w:sz w:val="28"/>
          <w:lang w:eastAsia="zh-CN"/>
        </w:rPr>
        <w:t>(四)、混凝土添加剂项目意义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在实施混凝土添加剂项目的过程中，我们不仅仅是在追逐商业成功，更是为企业和社会的多个层面创造了深远的意义。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的首要意义在于提升企业的市场竞争力。通过持续的创新和对产品质量的高标准要求，混凝土添加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混凝土添加剂项目的推进将促使行业技术水平的提升。通过引入先进技术和创新性解决方案，混凝土添加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混凝土添加剂项目不仅创造了大量就业机会，提高了就业水平，还注重社会责任和环保。通过参与社会公益事业和推动环保混凝土添加剂项目，混凝土添加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综合而言，混凝土添加剂项目意义重大，不仅推动了企业的发展，也为行业和社会的进步贡献了积极力量。这是一个全面而深刻的影响，将在未来产生可持续的正面效应。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7150"/>
      <w:r>
        <w:rPr>
          <w:rFonts w:ascii="仿宋" w:eastAsia="仿宋" w:hAnsi="仿宋" w:cs="仿宋" w:hint="eastAsia"/>
          <w:sz w:val="28"/>
          <w:lang w:eastAsia="zh-CN"/>
        </w:rPr>
        <w:t>(五)、混凝土添加剂项目背景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在当今迅猛发展的商业环境中，混凝土添加剂项目的动因根植于对多方面因素的审慎考量。这个混凝土添加剂项目的提出并非孤立的决策，而是对企业所处背景深入思考的产物。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混凝土添加剂项目背后的首要原因。科技的迅速发展和全球市场的快速变化使得企业必须灵活应对。混凝土添加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竞争的激烈程度也是混凝土添加剂项目背景中不可忽视的一环。企业需要在激烈竞争中脱颖而出，为此，混凝土添加剂项目致力于打破常规，提供独特的价值主张，以吸引客户并确保市场份额的增长。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技术的迅速发展为企业带来了机遇与挑战。作为混凝土添加剂项目启动的背景之一，对新兴技术的应用将有助于提升企业的技术水平，使其在不断演进的商业环境中保持竞争优势。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此外，社会对企业责任的期望也在逐渐升高。混凝土添加剂项目充分融入了社会责任的理念，通过可持续经营和社会公益混凝土添加剂项目，企图为社会贡献一份力量，在商业成功的同时关注社会价值。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3806"/>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3156"/>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混凝土添加剂项目的主要产品是XXXX，预计年产值为XXX万元。这一产品在市场中占据着重要的地位，其广泛的应用范围使得该混凝土添加剂项目的市场前景非常广阔。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混凝土添加剂项目的xxx产品作为重要的原材料之一，将在多个领域发挥关键作用。其在建筑、交通、能源等方面的广泛应用将为整个产业链提供强大的支持，形成产业协同效应。混凝土添加剂项目的年产值XXX万XXX万XXX万万元不仅反映了其在市场上的巨大潜力，更预示着它对国民经济的积极贡献。这种关联度高、涉及面广的产业关系，使得该混凝土添加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3490"/>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总征地面积为XXXX平方米，相当于约XX.XX亩，其中净用地面积为XXXX平方米，红线范围内相当于约XX.XX亩。这一用地规模充分考虑了混凝土添加剂项目的建设需求，保障了混凝土添加剂项目在合适的空间内得以充分发展。混凝土添加剂项目规划的总建筑面积为XXXX平方米，其中主体工程建设占XXXX平方米，计容建筑面积达XXXX平方米。预计建筑工程的投资将达到XXXX万元，为混凝土添加剂项目的顺利推进提供了经济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计划购置的设备共计XXXX台（套），设备购置费用为XXXX万元。这一设备购置计划充分考虑到混凝土添加剂项目的生产需求和技术要求，确保了混凝土添加剂项目在生产运营中具备先进的技术装备和高效的生产能力。设备的合理配置将为混凝土添加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混凝土添加剂项目计划总投资为XXXX万元，预计年实现营业收入为XXXX万元。这一产能规模的设定旨在确保混凝土添加剂项目能够在投资与回报之间取得平衡，实现长期可持续的发展。混凝土添加剂项目的总投资充分考虑到各个方面的需求，包括用地建设、设备购置等多个环节，以确保混凝土添加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2389"/>
      <w:r>
        <w:rPr>
          <w:rFonts w:ascii="仿宋" w:eastAsia="仿宋" w:hAnsi="仿宋" w:cs="仿宋" w:hint="eastAsia"/>
          <w:sz w:val="28"/>
          <w:lang w:eastAsia="zh-CN"/>
        </w:rPr>
        <w:t>四、混凝土添加剂项目土建工程</w:t>
      </w:r>
      <w:bookmarkEnd w:id="14"/>
    </w:p>
    <w:p>
      <w:pPr>
        <w:pStyle w:val="Heading2"/>
        <w:rPr>
          <w:rFonts w:ascii="仿宋" w:eastAsia="仿宋" w:hAnsi="仿宋" w:cs="仿宋" w:hint="eastAsia"/>
          <w:lang w:eastAsia="zh-CN"/>
        </w:rPr>
      </w:pPr>
      <w:bookmarkStart w:id="15" w:name="_Toc6586"/>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在混凝土添加剂项目的建筑工程设计中，我们将秉承一系列重要的设计原则，以确保混凝土添加剂项目建筑在功能、美观、可持续性等方面达到最佳效果。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首要原则是确保建筑的功能性得到最大化的发挥。我们将充分理解混凝土添加剂项目的实际需求，合理布局各个功能区域，保证建筑在满足业务需求的同时，提供高效的工作环境。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在建筑设计中，我们将综合考虑建设和运营成本。通过精细的经济效益分析，确保设计方案在高效利用资源的同时，对混凝土添加剂项目的长期盈利能力有积极的贡献。</w:t>
      </w:r>
    </w:p>
    <w:p>
      <w:pPr>
        <w:pStyle w:val="Heading2"/>
        <w:ind w:firstLine="560" w:firstLineChars="200"/>
        <w:rPr>
          <w:rFonts w:ascii="仿宋" w:eastAsia="仿宋" w:hAnsi="仿宋" w:cs="仿宋" w:hint="eastAsia"/>
          <w:sz w:val="28"/>
          <w:lang w:eastAsia="zh-CN"/>
        </w:rPr>
      </w:pPr>
      <w:bookmarkStart w:id="16" w:name="_Toc5470"/>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混凝土添加剂项目的土建工程设计中，我们将精准设定设计年限，结合混凝土添加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混凝土添加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1686"/>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混凝土添加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混凝土添加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混凝土添加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3400"/>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本期工程混凝土添加剂项目预计总建筑面积XXX平方米，其中：计容建筑面积XXX平方米，计划建筑工程投资XX万元，占混凝土添加剂项目总投资的XX%。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https://d.book118.com/017002101133006053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混凝土添加剂项目计划设计方案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804B6"/>
    <w:rsid w:val="295804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700210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2024-03-05T04:57:00Z</dcterms:created>
  <dcterms:modified xsi:type="dcterms:W3CDTF">2024-03-05T04:58:04Z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36F5C32E373047ED80DB1EB82D7AF5B3_11</vt:lpwstr>
  </property>
  <property fmtid="{D5CDD505-2E9C-101B-9397-08002B2CF9AE}" pid="3" name="KSOProductBuildVer">
    <vt:lpwstr>2052-12.1.0.16388</vt:lpwstr>
  </property>
</Properties>
</file>