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防水建材项目规划设计纲要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35" w:history="1">
        <w:r>
          <w:rPr>
            <w:rFonts w:ascii="仿宋" w:eastAsia="仿宋" w:hAnsi="仿宋" w:cs="仿宋" w:hint="eastAsia"/>
            <w:lang w:eastAsia="zh-CN"/>
          </w:rPr>
          <w:t>序言</w:t>
        </w:r>
        <w:r>
          <w:tab/>
        </w:r>
        <w:r>
          <w:fldChar w:fldCharType="begin"/>
        </w:r>
        <w:r>
          <w:instrText xml:space="preserve"> PAGEREF _Toc10535 \h </w:instrText>
        </w:r>
        <w:r>
          <w:fldChar w:fldCharType="separate"/>
        </w:r>
        <w:r>
          <w:t>3</w:t>
        </w:r>
        <w:r>
          <w:fldChar w:fldCharType="end"/>
        </w:r>
      </w:hyperlink>
    </w:p>
    <w:p>
      <w:pPr>
        <w:pStyle w:val="TOC1"/>
        <w:tabs>
          <w:tab w:val="right" w:leader="dot" w:pos="8306"/>
        </w:tabs>
      </w:pPr>
      <w:hyperlink w:anchor="_Toc3492" w:history="1">
        <w:r>
          <w:rPr>
            <w:rFonts w:ascii="仿宋" w:eastAsia="仿宋" w:hAnsi="仿宋" w:cs="仿宋" w:hint="eastAsia"/>
            <w:lang w:eastAsia="zh-CN"/>
          </w:rPr>
          <w:t>一、防水建材项目危机管理</w:t>
        </w:r>
        <w:r>
          <w:tab/>
        </w:r>
        <w:r>
          <w:fldChar w:fldCharType="begin"/>
        </w:r>
        <w:r>
          <w:instrText xml:space="preserve"> PAGEREF _Toc3492 \h </w:instrText>
        </w:r>
        <w:r>
          <w:fldChar w:fldCharType="separate"/>
        </w:r>
        <w:r>
          <w:t>3</w:t>
        </w:r>
        <w:r>
          <w:fldChar w:fldCharType="end"/>
        </w:r>
      </w:hyperlink>
    </w:p>
    <w:p>
      <w:pPr>
        <w:pStyle w:val="TOC2"/>
        <w:tabs>
          <w:tab w:val="right" w:leader="dot" w:pos="8306"/>
        </w:tabs>
      </w:pPr>
      <w:hyperlink w:anchor="_Toc7657" w:history="1">
        <w:r>
          <w:rPr>
            <w:rFonts w:ascii="仿宋" w:eastAsia="仿宋" w:hAnsi="仿宋" w:cs="仿宋" w:hint="eastAsia"/>
            <w:lang w:eastAsia="zh-CN"/>
          </w:rPr>
          <w:t>(一)、危机预警与识别</w:t>
        </w:r>
        <w:r>
          <w:tab/>
        </w:r>
        <w:r>
          <w:fldChar w:fldCharType="begin"/>
        </w:r>
        <w:r>
          <w:instrText xml:space="preserve"> PAGEREF _Toc7657 \h </w:instrText>
        </w:r>
        <w:r>
          <w:fldChar w:fldCharType="separate"/>
        </w:r>
        <w:r>
          <w:t>3</w:t>
        </w:r>
        <w:r>
          <w:fldChar w:fldCharType="end"/>
        </w:r>
      </w:hyperlink>
    </w:p>
    <w:p>
      <w:pPr>
        <w:pStyle w:val="TOC2"/>
        <w:tabs>
          <w:tab w:val="right" w:leader="dot" w:pos="8306"/>
        </w:tabs>
      </w:pPr>
      <w:hyperlink w:anchor="_Toc4504" w:history="1">
        <w:r>
          <w:rPr>
            <w:rFonts w:ascii="仿宋" w:eastAsia="仿宋" w:hAnsi="仿宋" w:cs="仿宋" w:hint="eastAsia"/>
            <w:lang w:eastAsia="zh-CN"/>
          </w:rPr>
          <w:t>(二)、危机应对与恢复</w:t>
        </w:r>
        <w:r>
          <w:tab/>
        </w:r>
        <w:r>
          <w:fldChar w:fldCharType="begin"/>
        </w:r>
        <w:r>
          <w:instrText xml:space="preserve"> PAGEREF _Toc4504 \h </w:instrText>
        </w:r>
        <w:r>
          <w:fldChar w:fldCharType="separate"/>
        </w:r>
        <w:r>
          <w:t>4</w:t>
        </w:r>
        <w:r>
          <w:fldChar w:fldCharType="end"/>
        </w:r>
      </w:hyperlink>
    </w:p>
    <w:p>
      <w:pPr>
        <w:pStyle w:val="TOC1"/>
        <w:tabs>
          <w:tab w:val="right" w:leader="dot" w:pos="8306"/>
        </w:tabs>
      </w:pPr>
      <w:hyperlink w:anchor="_Toc28676" w:history="1">
        <w:r>
          <w:rPr>
            <w:rFonts w:ascii="仿宋" w:eastAsia="仿宋" w:hAnsi="仿宋" w:cs="仿宋" w:hint="eastAsia"/>
            <w:lang w:eastAsia="zh-CN"/>
          </w:rPr>
          <w:t>二、防水建材项目文档管理</w:t>
        </w:r>
        <w:r>
          <w:tab/>
        </w:r>
        <w:r>
          <w:fldChar w:fldCharType="begin"/>
        </w:r>
        <w:r>
          <w:instrText xml:space="preserve"> PAGEREF _Toc28676 \h </w:instrText>
        </w:r>
        <w:r>
          <w:fldChar w:fldCharType="separate"/>
        </w:r>
        <w:r>
          <w:t>5</w:t>
        </w:r>
        <w:r>
          <w:fldChar w:fldCharType="end"/>
        </w:r>
      </w:hyperlink>
    </w:p>
    <w:p>
      <w:pPr>
        <w:pStyle w:val="TOC2"/>
        <w:tabs>
          <w:tab w:val="right" w:leader="dot" w:pos="8306"/>
        </w:tabs>
      </w:pPr>
      <w:hyperlink w:anchor="_Toc29573" w:history="1">
        <w:r>
          <w:rPr>
            <w:rFonts w:ascii="仿宋" w:eastAsia="仿宋" w:hAnsi="仿宋" w:cs="仿宋" w:hint="eastAsia"/>
            <w:lang w:eastAsia="zh-CN"/>
          </w:rPr>
          <w:t>(一)、文档编制与审查</w:t>
        </w:r>
        <w:r>
          <w:tab/>
        </w:r>
        <w:r>
          <w:fldChar w:fldCharType="begin"/>
        </w:r>
        <w:r>
          <w:instrText xml:space="preserve"> PAGEREF _Toc29573 \h </w:instrText>
        </w:r>
        <w:r>
          <w:fldChar w:fldCharType="separate"/>
        </w:r>
        <w:r>
          <w:t>5</w:t>
        </w:r>
        <w:r>
          <w:fldChar w:fldCharType="end"/>
        </w:r>
      </w:hyperlink>
    </w:p>
    <w:p>
      <w:pPr>
        <w:pStyle w:val="TOC2"/>
        <w:tabs>
          <w:tab w:val="right" w:leader="dot" w:pos="8306"/>
        </w:tabs>
      </w:pPr>
      <w:hyperlink w:anchor="_Toc27427" w:history="1">
        <w:r>
          <w:rPr>
            <w:rFonts w:ascii="仿宋" w:eastAsia="仿宋" w:hAnsi="仿宋" w:cs="仿宋" w:hint="eastAsia"/>
            <w:lang w:eastAsia="zh-CN"/>
          </w:rPr>
          <w:t>(二)、文档发布与分发</w:t>
        </w:r>
        <w:r>
          <w:tab/>
        </w:r>
        <w:r>
          <w:fldChar w:fldCharType="begin"/>
        </w:r>
        <w:r>
          <w:instrText xml:space="preserve"> PAGEREF _Toc27427 \h </w:instrText>
        </w:r>
        <w:r>
          <w:fldChar w:fldCharType="separate"/>
        </w:r>
        <w:r>
          <w:t>7</w:t>
        </w:r>
        <w:r>
          <w:fldChar w:fldCharType="end"/>
        </w:r>
      </w:hyperlink>
    </w:p>
    <w:p>
      <w:pPr>
        <w:pStyle w:val="TOC2"/>
        <w:tabs>
          <w:tab w:val="right" w:leader="dot" w:pos="8306"/>
        </w:tabs>
      </w:pPr>
      <w:hyperlink w:anchor="_Toc8855" w:history="1">
        <w:r>
          <w:rPr>
            <w:rFonts w:ascii="仿宋" w:eastAsia="仿宋" w:hAnsi="仿宋" w:cs="仿宋" w:hint="eastAsia"/>
            <w:lang w:eastAsia="zh-CN"/>
          </w:rPr>
          <w:t>(三)、文档存档与归档</w:t>
        </w:r>
        <w:r>
          <w:tab/>
        </w:r>
        <w:r>
          <w:fldChar w:fldCharType="begin"/>
        </w:r>
        <w:r>
          <w:instrText xml:space="preserve"> PAGEREF _Toc8855 \h </w:instrText>
        </w:r>
        <w:r>
          <w:fldChar w:fldCharType="separate"/>
        </w:r>
        <w:r>
          <w:t>7</w:t>
        </w:r>
        <w:r>
          <w:fldChar w:fldCharType="end"/>
        </w:r>
      </w:hyperlink>
    </w:p>
    <w:p>
      <w:pPr>
        <w:pStyle w:val="TOC1"/>
        <w:tabs>
          <w:tab w:val="right" w:leader="dot" w:pos="8306"/>
        </w:tabs>
      </w:pPr>
      <w:hyperlink w:anchor="_Toc29512" w:history="1">
        <w:r>
          <w:rPr>
            <w:rFonts w:ascii="仿宋" w:eastAsia="仿宋" w:hAnsi="仿宋" w:cs="仿宋" w:hint="eastAsia"/>
            <w:lang w:eastAsia="zh-CN"/>
          </w:rPr>
          <w:t>三、防水建材项目绩效评估</w:t>
        </w:r>
        <w:r>
          <w:tab/>
        </w:r>
        <w:r>
          <w:fldChar w:fldCharType="begin"/>
        </w:r>
        <w:r>
          <w:instrText xml:space="preserve"> PAGEREF _Toc29512 \h </w:instrText>
        </w:r>
        <w:r>
          <w:fldChar w:fldCharType="separate"/>
        </w:r>
        <w:r>
          <w:t>9</w:t>
        </w:r>
        <w:r>
          <w:fldChar w:fldCharType="end"/>
        </w:r>
      </w:hyperlink>
    </w:p>
    <w:p>
      <w:pPr>
        <w:pStyle w:val="TOC2"/>
        <w:tabs>
          <w:tab w:val="right" w:leader="dot" w:pos="8306"/>
        </w:tabs>
      </w:pPr>
      <w:hyperlink w:anchor="_Toc26174" w:history="1">
        <w:r>
          <w:rPr>
            <w:rFonts w:ascii="仿宋" w:eastAsia="仿宋" w:hAnsi="仿宋" w:cs="仿宋" w:hint="eastAsia"/>
            <w:lang w:eastAsia="zh-CN"/>
          </w:rPr>
          <w:t>(一)、绩效评估指标</w:t>
        </w:r>
        <w:r>
          <w:tab/>
        </w:r>
        <w:r>
          <w:fldChar w:fldCharType="begin"/>
        </w:r>
        <w:r>
          <w:instrText xml:space="preserve"> PAGEREF _Toc26174 \h </w:instrText>
        </w:r>
        <w:r>
          <w:fldChar w:fldCharType="separate"/>
        </w:r>
        <w:r>
          <w:t>9</w:t>
        </w:r>
        <w:r>
          <w:fldChar w:fldCharType="end"/>
        </w:r>
      </w:hyperlink>
    </w:p>
    <w:p>
      <w:pPr>
        <w:pStyle w:val="TOC2"/>
        <w:tabs>
          <w:tab w:val="right" w:leader="dot" w:pos="8306"/>
        </w:tabs>
      </w:pPr>
      <w:hyperlink w:anchor="_Toc16302" w:history="1">
        <w:r>
          <w:rPr>
            <w:rFonts w:ascii="仿宋" w:eastAsia="仿宋" w:hAnsi="仿宋" w:cs="仿宋" w:hint="eastAsia"/>
            <w:lang w:eastAsia="zh-CN"/>
          </w:rPr>
          <w:t>(二)、绩效评估方法</w:t>
        </w:r>
        <w:r>
          <w:tab/>
        </w:r>
        <w:r>
          <w:fldChar w:fldCharType="begin"/>
        </w:r>
        <w:r>
          <w:instrText xml:space="preserve"> PAGEREF _Toc16302 \h </w:instrText>
        </w:r>
        <w:r>
          <w:fldChar w:fldCharType="separate"/>
        </w:r>
        <w:r>
          <w:t>10</w:t>
        </w:r>
        <w:r>
          <w:fldChar w:fldCharType="end"/>
        </w:r>
      </w:hyperlink>
    </w:p>
    <w:p>
      <w:pPr>
        <w:pStyle w:val="TOC2"/>
        <w:tabs>
          <w:tab w:val="right" w:leader="dot" w:pos="8306"/>
        </w:tabs>
      </w:pPr>
      <w:hyperlink w:anchor="_Toc14356" w:history="1">
        <w:r>
          <w:rPr>
            <w:rFonts w:ascii="仿宋" w:eastAsia="仿宋" w:hAnsi="仿宋" w:cs="仿宋" w:hint="eastAsia"/>
            <w:lang w:eastAsia="zh-CN"/>
          </w:rPr>
          <w:t>(三)、绩效评估周期</w:t>
        </w:r>
        <w:r>
          <w:tab/>
        </w:r>
        <w:r>
          <w:fldChar w:fldCharType="begin"/>
        </w:r>
        <w:r>
          <w:instrText xml:space="preserve"> PAGEREF _Toc14356 \h </w:instrText>
        </w:r>
        <w:r>
          <w:fldChar w:fldCharType="separate"/>
        </w:r>
        <w:r>
          <w:t>11</w:t>
        </w:r>
        <w:r>
          <w:fldChar w:fldCharType="end"/>
        </w:r>
      </w:hyperlink>
    </w:p>
    <w:p>
      <w:pPr>
        <w:pStyle w:val="TOC1"/>
        <w:tabs>
          <w:tab w:val="right" w:leader="dot" w:pos="8306"/>
        </w:tabs>
      </w:pPr>
      <w:hyperlink w:anchor="_Toc11696" w:history="1">
        <w:r>
          <w:rPr>
            <w:rFonts w:ascii="仿宋" w:eastAsia="仿宋" w:hAnsi="仿宋" w:cs="仿宋" w:hint="eastAsia"/>
            <w:lang w:eastAsia="zh-CN"/>
          </w:rPr>
          <w:t>四、防水建材项目可持续发展</w:t>
        </w:r>
        <w:r>
          <w:tab/>
        </w:r>
        <w:r>
          <w:fldChar w:fldCharType="begin"/>
        </w:r>
        <w:r>
          <w:instrText xml:space="preserve"> PAGEREF _Toc11696 \h </w:instrText>
        </w:r>
        <w:r>
          <w:fldChar w:fldCharType="separate"/>
        </w:r>
        <w:r>
          <w:t>12</w:t>
        </w:r>
        <w:r>
          <w:fldChar w:fldCharType="end"/>
        </w:r>
      </w:hyperlink>
    </w:p>
    <w:p>
      <w:pPr>
        <w:pStyle w:val="TOC2"/>
        <w:tabs>
          <w:tab w:val="right" w:leader="dot" w:pos="8306"/>
        </w:tabs>
      </w:pPr>
      <w:hyperlink w:anchor="_Toc10661" w:history="1">
        <w:r>
          <w:rPr>
            <w:rFonts w:ascii="仿宋" w:eastAsia="仿宋" w:hAnsi="仿宋" w:cs="仿宋" w:hint="eastAsia"/>
            <w:lang w:eastAsia="zh-CN"/>
          </w:rPr>
          <w:t>(一)、可持续战略与实践</w:t>
        </w:r>
        <w:r>
          <w:tab/>
        </w:r>
        <w:r>
          <w:fldChar w:fldCharType="begin"/>
        </w:r>
        <w:r>
          <w:instrText xml:space="preserve"> PAGEREF _Toc10661 \h </w:instrText>
        </w:r>
        <w:r>
          <w:fldChar w:fldCharType="separate"/>
        </w:r>
        <w:r>
          <w:t>12</w:t>
        </w:r>
        <w:r>
          <w:fldChar w:fldCharType="end"/>
        </w:r>
      </w:hyperlink>
    </w:p>
    <w:p>
      <w:pPr>
        <w:pStyle w:val="TOC2"/>
        <w:tabs>
          <w:tab w:val="right" w:leader="dot" w:pos="8306"/>
        </w:tabs>
      </w:pPr>
      <w:hyperlink w:anchor="_Toc29656" w:history="1">
        <w:r>
          <w:rPr>
            <w:rFonts w:ascii="仿宋" w:eastAsia="仿宋" w:hAnsi="仿宋" w:cs="仿宋" w:hint="eastAsia"/>
            <w:lang w:eastAsia="zh-CN"/>
          </w:rPr>
          <w:t>(二)、环保与社会责任</w:t>
        </w:r>
        <w:r>
          <w:tab/>
        </w:r>
        <w:r>
          <w:fldChar w:fldCharType="begin"/>
        </w:r>
        <w:r>
          <w:instrText xml:space="preserve"> PAGEREF _Toc29656 \h </w:instrText>
        </w:r>
        <w:r>
          <w:fldChar w:fldCharType="separate"/>
        </w:r>
        <w:r>
          <w:t>12</w:t>
        </w:r>
        <w:r>
          <w:fldChar w:fldCharType="end"/>
        </w:r>
      </w:hyperlink>
    </w:p>
    <w:p>
      <w:pPr>
        <w:pStyle w:val="TOC1"/>
        <w:tabs>
          <w:tab w:val="right" w:leader="dot" w:pos="8306"/>
        </w:tabs>
      </w:pPr>
      <w:hyperlink w:anchor="_Toc7612" w:history="1">
        <w:r>
          <w:rPr>
            <w:rFonts w:ascii="仿宋" w:eastAsia="仿宋" w:hAnsi="仿宋" w:cs="仿宋" w:hint="eastAsia"/>
            <w:lang w:eastAsia="zh-CN"/>
          </w:rPr>
          <w:t>五、防水建材项目建设背景及必要性分析</w:t>
        </w:r>
        <w:r>
          <w:tab/>
        </w:r>
        <w:r>
          <w:fldChar w:fldCharType="begin"/>
        </w:r>
        <w:r>
          <w:instrText xml:space="preserve"> PAGEREF _Toc7612 \h </w:instrText>
        </w:r>
        <w:r>
          <w:fldChar w:fldCharType="separate"/>
        </w:r>
        <w:r>
          <w:t>13</w:t>
        </w:r>
        <w:r>
          <w:fldChar w:fldCharType="end"/>
        </w:r>
      </w:hyperlink>
    </w:p>
    <w:p>
      <w:pPr>
        <w:pStyle w:val="TOC2"/>
        <w:tabs>
          <w:tab w:val="right" w:leader="dot" w:pos="8306"/>
        </w:tabs>
      </w:pPr>
      <w:hyperlink w:anchor="_Toc32393" w:history="1">
        <w:r>
          <w:rPr>
            <w:rFonts w:ascii="仿宋" w:eastAsia="仿宋" w:hAnsi="仿宋" w:cs="仿宋" w:hint="eastAsia"/>
            <w:lang w:eastAsia="zh-CN"/>
          </w:rPr>
          <w:t>(一)、防水建材项目背景分析</w:t>
        </w:r>
        <w:r>
          <w:tab/>
        </w:r>
        <w:r>
          <w:fldChar w:fldCharType="begin"/>
        </w:r>
        <w:r>
          <w:instrText xml:space="preserve"> PAGEREF _Toc32393 \h </w:instrText>
        </w:r>
        <w:r>
          <w:fldChar w:fldCharType="separate"/>
        </w:r>
        <w:r>
          <w:t>13</w:t>
        </w:r>
        <w:r>
          <w:fldChar w:fldCharType="end"/>
        </w:r>
      </w:hyperlink>
    </w:p>
    <w:p>
      <w:pPr>
        <w:pStyle w:val="TOC2"/>
        <w:tabs>
          <w:tab w:val="right" w:leader="dot" w:pos="8306"/>
        </w:tabs>
      </w:pPr>
      <w:hyperlink w:anchor="_Toc6377" w:history="1">
        <w:r>
          <w:rPr>
            <w:rFonts w:ascii="仿宋" w:eastAsia="仿宋" w:hAnsi="仿宋" w:cs="仿宋" w:hint="eastAsia"/>
            <w:lang w:eastAsia="zh-CN"/>
          </w:rPr>
          <w:t>(二)、防水建材项目建设必要性分析</w:t>
        </w:r>
        <w:r>
          <w:tab/>
        </w:r>
        <w:r>
          <w:fldChar w:fldCharType="begin"/>
        </w:r>
        <w:r>
          <w:instrText xml:space="preserve"> PAGEREF _Toc6377 \h </w:instrText>
        </w:r>
        <w:r>
          <w:fldChar w:fldCharType="separate"/>
        </w:r>
        <w:r>
          <w:t>15</w:t>
        </w:r>
        <w:r>
          <w:fldChar w:fldCharType="end"/>
        </w:r>
      </w:hyperlink>
    </w:p>
    <w:p>
      <w:pPr>
        <w:pStyle w:val="TOC1"/>
        <w:tabs>
          <w:tab w:val="right" w:leader="dot" w:pos="8306"/>
        </w:tabs>
      </w:pPr>
      <w:hyperlink w:anchor="_Toc19171" w:history="1">
        <w:r>
          <w:rPr>
            <w:rFonts w:ascii="仿宋" w:eastAsia="仿宋" w:hAnsi="仿宋" w:cs="仿宋" w:hint="eastAsia"/>
            <w:lang w:eastAsia="zh-CN"/>
          </w:rPr>
          <w:t>六、工艺说明</w:t>
        </w:r>
        <w:r>
          <w:tab/>
        </w:r>
        <w:r>
          <w:fldChar w:fldCharType="begin"/>
        </w:r>
        <w:r>
          <w:instrText xml:space="preserve"> PAGEREF _Toc19171 \h </w:instrText>
        </w:r>
        <w:r>
          <w:fldChar w:fldCharType="separate"/>
        </w:r>
        <w:r>
          <w:t>16</w:t>
        </w:r>
        <w:r>
          <w:fldChar w:fldCharType="end"/>
        </w:r>
      </w:hyperlink>
    </w:p>
    <w:p>
      <w:pPr>
        <w:pStyle w:val="TOC2"/>
        <w:tabs>
          <w:tab w:val="right" w:leader="dot" w:pos="8306"/>
        </w:tabs>
      </w:pPr>
      <w:hyperlink w:anchor="_Toc19286" w:history="1">
        <w:r>
          <w:rPr>
            <w:rFonts w:ascii="仿宋" w:eastAsia="仿宋" w:hAnsi="仿宋" w:cs="仿宋" w:hint="eastAsia"/>
            <w:lang w:eastAsia="zh-CN"/>
          </w:rPr>
          <w:t>(一)、技术管理特点</w:t>
        </w:r>
        <w:r>
          <w:tab/>
        </w:r>
        <w:r>
          <w:fldChar w:fldCharType="begin"/>
        </w:r>
        <w:r>
          <w:instrText xml:space="preserve"> PAGEREF _Toc19286 \h </w:instrText>
        </w:r>
        <w:r>
          <w:fldChar w:fldCharType="separate"/>
        </w:r>
        <w:r>
          <w:t>16</w:t>
        </w:r>
        <w:r>
          <w:fldChar w:fldCharType="end"/>
        </w:r>
      </w:hyperlink>
    </w:p>
    <w:p>
      <w:pPr>
        <w:pStyle w:val="TOC2"/>
        <w:tabs>
          <w:tab w:val="right" w:leader="dot" w:pos="8306"/>
        </w:tabs>
      </w:pPr>
      <w:hyperlink w:anchor="_Toc31181" w:history="1">
        <w:r>
          <w:rPr>
            <w:rFonts w:ascii="仿宋" w:eastAsia="仿宋" w:hAnsi="仿宋" w:cs="仿宋" w:hint="eastAsia"/>
            <w:lang w:eastAsia="zh-CN"/>
          </w:rPr>
          <w:t>(二)、防水建材项目工艺技术设计方案</w:t>
        </w:r>
        <w:r>
          <w:tab/>
        </w:r>
        <w:r>
          <w:fldChar w:fldCharType="begin"/>
        </w:r>
        <w:r>
          <w:instrText xml:space="preserve"> PAGEREF _Toc31181 \h </w:instrText>
        </w:r>
        <w:r>
          <w:fldChar w:fldCharType="separate"/>
        </w:r>
        <w:r>
          <w:t>17</w:t>
        </w:r>
        <w:r>
          <w:fldChar w:fldCharType="end"/>
        </w:r>
      </w:hyperlink>
    </w:p>
    <w:p>
      <w:pPr>
        <w:pStyle w:val="TOC2"/>
        <w:tabs>
          <w:tab w:val="right" w:leader="dot" w:pos="8306"/>
        </w:tabs>
      </w:pPr>
      <w:hyperlink w:anchor="_Toc17958" w:history="1">
        <w:r>
          <w:rPr>
            <w:rFonts w:ascii="仿宋" w:eastAsia="仿宋" w:hAnsi="仿宋" w:cs="仿宋" w:hint="eastAsia"/>
            <w:lang w:eastAsia="zh-CN"/>
          </w:rPr>
          <w:t>(三)、设备选型方案</w:t>
        </w:r>
        <w:r>
          <w:tab/>
        </w:r>
        <w:r>
          <w:fldChar w:fldCharType="begin"/>
        </w:r>
        <w:r>
          <w:instrText xml:space="preserve"> PAGEREF _Toc17958 \h </w:instrText>
        </w:r>
        <w:r>
          <w:fldChar w:fldCharType="separate"/>
        </w:r>
        <w:r>
          <w:t>19</w:t>
        </w:r>
        <w:r>
          <w:fldChar w:fldCharType="end"/>
        </w:r>
      </w:hyperlink>
    </w:p>
    <w:p>
      <w:pPr>
        <w:pStyle w:val="TOC1"/>
        <w:tabs>
          <w:tab w:val="right" w:leader="dot" w:pos="8306"/>
        </w:tabs>
      </w:pPr>
      <w:hyperlink w:anchor="_Toc25677" w:history="1">
        <w:r>
          <w:rPr>
            <w:rFonts w:ascii="仿宋" w:eastAsia="仿宋" w:hAnsi="仿宋" w:cs="仿宋" w:hint="eastAsia"/>
            <w:lang w:eastAsia="zh-CN"/>
          </w:rPr>
          <w:t>七、防水建材项目人力资源管理</w:t>
        </w:r>
        <w:r>
          <w:tab/>
        </w:r>
        <w:r>
          <w:fldChar w:fldCharType="begin"/>
        </w:r>
        <w:r>
          <w:instrText xml:space="preserve"> PAGEREF _Toc25677 \h </w:instrText>
        </w:r>
        <w:r>
          <w:fldChar w:fldCharType="separate"/>
        </w:r>
        <w:r>
          <w:t>20</w:t>
        </w:r>
        <w:r>
          <w:fldChar w:fldCharType="end"/>
        </w:r>
      </w:hyperlink>
    </w:p>
    <w:p>
      <w:pPr>
        <w:pStyle w:val="TOC2"/>
        <w:tabs>
          <w:tab w:val="right" w:leader="dot" w:pos="8306"/>
        </w:tabs>
      </w:pPr>
      <w:hyperlink w:anchor="_Toc8438" w:history="1">
        <w:r>
          <w:rPr>
            <w:rFonts w:ascii="仿宋" w:eastAsia="仿宋" w:hAnsi="仿宋" w:cs="仿宋" w:hint="eastAsia"/>
            <w:lang w:eastAsia="zh-CN"/>
          </w:rPr>
          <w:t>(一)、建立健全的预算管理制度</w:t>
        </w:r>
        <w:r>
          <w:tab/>
        </w:r>
        <w:r>
          <w:fldChar w:fldCharType="begin"/>
        </w:r>
        <w:r>
          <w:instrText xml:space="preserve"> PAGEREF _Toc8438 \h </w:instrText>
        </w:r>
        <w:r>
          <w:fldChar w:fldCharType="separate"/>
        </w:r>
        <w:r>
          <w:t>20</w:t>
        </w:r>
        <w:r>
          <w:fldChar w:fldCharType="end"/>
        </w:r>
      </w:hyperlink>
    </w:p>
    <w:p>
      <w:pPr>
        <w:pStyle w:val="TOC2"/>
        <w:tabs>
          <w:tab w:val="right" w:leader="dot" w:pos="8306"/>
        </w:tabs>
      </w:pPr>
      <w:hyperlink w:anchor="_Toc912" w:history="1">
        <w:r>
          <w:rPr>
            <w:rFonts w:ascii="仿宋" w:eastAsia="仿宋" w:hAnsi="仿宋" w:cs="仿宋" w:hint="eastAsia"/>
            <w:lang w:eastAsia="zh-CN"/>
          </w:rPr>
          <w:t>(二)、加强资金流动监控</w:t>
        </w:r>
        <w:r>
          <w:tab/>
        </w:r>
        <w:r>
          <w:fldChar w:fldCharType="begin"/>
        </w:r>
        <w:r>
          <w:instrText xml:space="preserve"> PAGEREF _Toc912 \h </w:instrText>
        </w:r>
        <w:r>
          <w:fldChar w:fldCharType="separate"/>
        </w:r>
        <w:r>
          <w:t>22</w:t>
        </w:r>
        <w:r>
          <w:fldChar w:fldCharType="end"/>
        </w:r>
      </w:hyperlink>
    </w:p>
    <w:p>
      <w:pPr>
        <w:pStyle w:val="TOC2"/>
        <w:tabs>
          <w:tab w:val="right" w:leader="dot" w:pos="8306"/>
        </w:tabs>
      </w:pPr>
      <w:hyperlink w:anchor="_Toc14390" w:history="1">
        <w:r>
          <w:rPr>
            <w:rFonts w:ascii="仿宋" w:eastAsia="仿宋" w:hAnsi="仿宋" w:cs="仿宋" w:hint="eastAsia"/>
            <w:lang w:eastAsia="zh-CN"/>
          </w:rPr>
          <w:t>(三)、制定完善的风险控制机制</w:t>
        </w:r>
        <w:r>
          <w:tab/>
        </w:r>
        <w:r>
          <w:fldChar w:fldCharType="begin"/>
        </w:r>
        <w:r>
          <w:instrText xml:space="preserve"> PAGEREF _Toc14390 \h </w:instrText>
        </w:r>
        <w:r>
          <w:fldChar w:fldCharType="separate"/>
        </w:r>
        <w:r>
          <w:t>23</w:t>
        </w:r>
        <w:r>
          <w:fldChar w:fldCharType="end"/>
        </w:r>
      </w:hyperlink>
    </w:p>
    <w:p>
      <w:pPr>
        <w:pStyle w:val="TOC2"/>
        <w:tabs>
          <w:tab w:val="right" w:leader="dot" w:pos="8306"/>
        </w:tabs>
      </w:pPr>
      <w:hyperlink w:anchor="_Toc21077" w:history="1">
        <w:r>
          <w:rPr>
            <w:rFonts w:ascii="仿宋" w:eastAsia="仿宋" w:hAnsi="仿宋" w:cs="仿宋" w:hint="eastAsia"/>
            <w:lang w:eastAsia="zh-CN"/>
          </w:rPr>
          <w:t>(四)、优化成本管理</w:t>
        </w:r>
        <w:r>
          <w:tab/>
        </w:r>
        <w:r>
          <w:fldChar w:fldCharType="begin"/>
        </w:r>
        <w:r>
          <w:instrText xml:space="preserve"> PAGEREF _Toc21077 \h </w:instrText>
        </w:r>
        <w:r>
          <w:fldChar w:fldCharType="separate"/>
        </w:r>
        <w:r>
          <w:t>24</w:t>
        </w:r>
        <w:r>
          <w:fldChar w:fldCharType="end"/>
        </w:r>
      </w:hyperlink>
    </w:p>
    <w:p>
      <w:pPr>
        <w:pStyle w:val="TOC1"/>
        <w:tabs>
          <w:tab w:val="right" w:leader="dot" w:pos="8306"/>
        </w:tabs>
      </w:pPr>
      <w:hyperlink w:anchor="_Toc13171" w:history="1">
        <w:r>
          <w:rPr>
            <w:rFonts w:ascii="仿宋" w:eastAsia="仿宋" w:hAnsi="仿宋" w:cs="仿宋" w:hint="eastAsia"/>
            <w:lang w:eastAsia="zh-CN"/>
          </w:rPr>
          <w:t>八、防水建材项目创新与研发</w:t>
        </w:r>
        <w:r>
          <w:tab/>
        </w:r>
        <w:r>
          <w:fldChar w:fldCharType="begin"/>
        </w:r>
        <w:r>
          <w:instrText xml:space="preserve"> PAGEREF _Toc13171 \h </w:instrText>
        </w:r>
        <w:r>
          <w:fldChar w:fldCharType="separate"/>
        </w:r>
        <w:r>
          <w:t>25</w:t>
        </w:r>
        <w:r>
          <w:fldChar w:fldCharType="end"/>
        </w:r>
      </w:hyperlink>
    </w:p>
    <w:p>
      <w:pPr>
        <w:pStyle w:val="TOC2"/>
        <w:tabs>
          <w:tab w:val="right" w:leader="dot" w:pos="8306"/>
        </w:tabs>
      </w:pPr>
      <w:hyperlink w:anchor="_Toc15002" w:history="1">
        <w:r>
          <w:rPr>
            <w:rFonts w:ascii="仿宋" w:eastAsia="仿宋" w:hAnsi="仿宋" w:cs="仿宋" w:hint="eastAsia"/>
            <w:lang w:eastAsia="zh-CN"/>
          </w:rPr>
          <w:t>(一)、创新策略与方向</w:t>
        </w:r>
        <w:r>
          <w:tab/>
        </w:r>
        <w:r>
          <w:fldChar w:fldCharType="begin"/>
        </w:r>
        <w:r>
          <w:instrText xml:space="preserve"> PAGEREF _Toc15002 \h </w:instrText>
        </w:r>
        <w:r>
          <w:fldChar w:fldCharType="separate"/>
        </w:r>
        <w:r>
          <w:t>25</w:t>
        </w:r>
        <w:r>
          <w:fldChar w:fldCharType="end"/>
        </w:r>
      </w:hyperlink>
    </w:p>
    <w:p>
      <w:pPr>
        <w:pStyle w:val="TOC2"/>
        <w:tabs>
          <w:tab w:val="right" w:leader="dot" w:pos="8306"/>
        </w:tabs>
      </w:pPr>
      <w:hyperlink w:anchor="_Toc15051" w:history="1">
        <w:r>
          <w:rPr>
            <w:rFonts w:ascii="仿宋" w:eastAsia="仿宋" w:hAnsi="仿宋" w:cs="仿宋" w:hint="eastAsia"/>
            <w:lang w:eastAsia="zh-CN"/>
          </w:rPr>
          <w:t>(二)、研发规划与投入</w:t>
        </w:r>
        <w:r>
          <w:tab/>
        </w:r>
        <w:r>
          <w:fldChar w:fldCharType="begin"/>
        </w:r>
        <w:r>
          <w:instrText xml:space="preserve"> PAGEREF _Toc15051 \h </w:instrText>
        </w:r>
        <w:r>
          <w:fldChar w:fldCharType="separate"/>
        </w:r>
        <w:r>
          <w:t>27</w:t>
        </w:r>
        <w:r>
          <w:fldChar w:fldCharType="end"/>
        </w:r>
      </w:hyperlink>
    </w:p>
    <w:p>
      <w:pPr>
        <w:pStyle w:val="TOC1"/>
        <w:tabs>
          <w:tab w:val="right" w:leader="dot" w:pos="8306"/>
        </w:tabs>
      </w:pPr>
      <w:hyperlink w:anchor="_Toc31162" w:history="1">
        <w:r>
          <w:rPr>
            <w:rFonts w:ascii="仿宋" w:eastAsia="仿宋" w:hAnsi="仿宋" w:cs="仿宋" w:hint="eastAsia"/>
            <w:lang w:eastAsia="zh-CN"/>
          </w:rPr>
          <w:t>九、防水建材项目环境影响分析</w:t>
        </w:r>
        <w:r>
          <w:tab/>
        </w:r>
        <w:r>
          <w:fldChar w:fldCharType="begin"/>
        </w:r>
        <w:r>
          <w:instrText xml:space="preserve"> PAGEREF _Toc31162 \h </w:instrText>
        </w:r>
        <w:r>
          <w:fldChar w:fldCharType="separate"/>
        </w:r>
        <w:r>
          <w:t>28</w:t>
        </w:r>
        <w:r>
          <w:fldChar w:fldCharType="end"/>
        </w:r>
      </w:hyperlink>
    </w:p>
    <w:p>
      <w:pPr>
        <w:pStyle w:val="TOC2"/>
        <w:tabs>
          <w:tab w:val="right" w:leader="dot" w:pos="8306"/>
        </w:tabs>
      </w:pPr>
      <w:hyperlink w:anchor="_Toc15644" w:history="1">
        <w:r>
          <w:rPr>
            <w:rFonts w:ascii="仿宋" w:eastAsia="仿宋" w:hAnsi="仿宋" w:cs="仿宋" w:hint="eastAsia"/>
            <w:lang w:eastAsia="zh-CN"/>
          </w:rPr>
          <w:t>(一)、建设区域环境质量现状</w:t>
        </w:r>
        <w:r>
          <w:tab/>
        </w:r>
        <w:r>
          <w:fldChar w:fldCharType="begin"/>
        </w:r>
        <w:r>
          <w:instrText xml:space="preserve"> PAGEREF _Toc15644 \h </w:instrText>
        </w:r>
        <w:r>
          <w:fldChar w:fldCharType="separate"/>
        </w:r>
        <w:r>
          <w:t>28</w:t>
        </w:r>
        <w:r>
          <w:fldChar w:fldCharType="end"/>
        </w:r>
      </w:hyperlink>
    </w:p>
    <w:p>
      <w:pPr>
        <w:pStyle w:val="TOC2"/>
        <w:tabs>
          <w:tab w:val="right" w:leader="dot" w:pos="8306"/>
        </w:tabs>
      </w:pPr>
      <w:hyperlink w:anchor="_Toc30294" w:history="1">
        <w:r>
          <w:rPr>
            <w:rFonts w:ascii="仿宋" w:eastAsia="仿宋" w:hAnsi="仿宋" w:cs="仿宋" w:hint="eastAsia"/>
            <w:lang w:eastAsia="zh-CN"/>
          </w:rPr>
          <w:t>(二)、建设期环境保护</w:t>
        </w:r>
        <w:r>
          <w:tab/>
        </w:r>
        <w:r>
          <w:fldChar w:fldCharType="begin"/>
        </w:r>
        <w:r>
          <w:instrText xml:space="preserve"> PAGEREF _Toc30294 \h </w:instrText>
        </w:r>
        <w:r>
          <w:fldChar w:fldCharType="separate"/>
        </w:r>
        <w:r>
          <w:t>30</w:t>
        </w:r>
        <w:r>
          <w:fldChar w:fldCharType="end"/>
        </w:r>
      </w:hyperlink>
    </w:p>
    <w:p>
      <w:pPr>
        <w:pStyle w:val="TOC2"/>
        <w:tabs>
          <w:tab w:val="right" w:leader="dot" w:pos="8306"/>
        </w:tabs>
      </w:pPr>
      <w:hyperlink w:anchor="_Toc29882" w:history="1">
        <w:r>
          <w:rPr>
            <w:rFonts w:ascii="仿宋" w:eastAsia="仿宋" w:hAnsi="仿宋" w:cs="仿宋" w:hint="eastAsia"/>
            <w:lang w:eastAsia="zh-CN"/>
          </w:rPr>
          <w:t>(三)、运营期环境保护</w:t>
        </w:r>
        <w:r>
          <w:tab/>
        </w:r>
        <w:r>
          <w:fldChar w:fldCharType="begin"/>
        </w:r>
        <w:r>
          <w:instrText xml:space="preserve"> PAGEREF _Toc29882 \h </w:instrText>
        </w:r>
        <w:r>
          <w:fldChar w:fldCharType="separate"/>
        </w:r>
        <w:r>
          <w:t>31</w:t>
        </w:r>
        <w:r>
          <w:fldChar w:fldCharType="end"/>
        </w:r>
      </w:hyperlink>
    </w:p>
    <w:p>
      <w:pPr>
        <w:pStyle w:val="TOC2"/>
        <w:tabs>
          <w:tab w:val="right" w:leader="dot" w:pos="8306"/>
        </w:tabs>
      </w:pPr>
      <w:hyperlink w:anchor="_Toc7878" w:history="1">
        <w:r>
          <w:rPr>
            <w:rFonts w:ascii="仿宋" w:eastAsia="仿宋" w:hAnsi="仿宋" w:cs="仿宋" w:hint="eastAsia"/>
            <w:lang w:eastAsia="zh-CN"/>
          </w:rPr>
          <w:t>(四)、防水建材项目建设对区域经济的影响</w:t>
        </w:r>
        <w:r>
          <w:tab/>
        </w:r>
        <w:r>
          <w:fldChar w:fldCharType="begin"/>
        </w:r>
        <w:r>
          <w:instrText xml:space="preserve"> PAGEREF _Toc7878 \h </w:instrText>
        </w:r>
        <w:r>
          <w:fldChar w:fldCharType="separate"/>
        </w:r>
        <w:r>
          <w:t>33</w:t>
        </w:r>
        <w:r>
          <w:fldChar w:fldCharType="end"/>
        </w:r>
      </w:hyperlink>
    </w:p>
    <w:p>
      <w:pPr>
        <w:pStyle w:val="TOC2"/>
        <w:tabs>
          <w:tab w:val="right" w:leader="dot" w:pos="8306"/>
        </w:tabs>
      </w:pPr>
      <w:hyperlink w:anchor="_Toc1703" w:history="1">
        <w:r>
          <w:rPr>
            <w:rFonts w:ascii="仿宋" w:eastAsia="仿宋" w:hAnsi="仿宋" w:cs="仿宋" w:hint="eastAsia"/>
            <w:lang w:eastAsia="zh-CN"/>
          </w:rPr>
          <w:t>(五)、废弃物处理</w:t>
        </w:r>
        <w:r>
          <w:tab/>
        </w:r>
        <w:r>
          <w:fldChar w:fldCharType="begin"/>
        </w:r>
        <w:r>
          <w:instrText xml:space="preserve"> PAGEREF _Toc1703 \h </w:instrText>
        </w:r>
        <w:r>
          <w:fldChar w:fldCharType="separate"/>
        </w:r>
        <w:r>
          <w:t>34</w:t>
        </w:r>
        <w:r>
          <w:fldChar w:fldCharType="end"/>
        </w:r>
      </w:hyperlink>
    </w:p>
    <w:p>
      <w:pPr>
        <w:pStyle w:val="TOC2"/>
        <w:tabs>
          <w:tab w:val="right" w:leader="dot" w:pos="8306"/>
        </w:tabs>
      </w:pPr>
      <w:hyperlink w:anchor="_Toc23531" w:history="1">
        <w:r>
          <w:rPr>
            <w:rFonts w:ascii="仿宋" w:eastAsia="仿宋" w:hAnsi="仿宋" w:cs="仿宋" w:hint="eastAsia"/>
            <w:lang w:eastAsia="zh-CN"/>
          </w:rPr>
          <w:t>(六)、特殊环境影响分析</w:t>
        </w:r>
        <w:r>
          <w:tab/>
        </w:r>
        <w:r>
          <w:fldChar w:fldCharType="begin"/>
        </w:r>
        <w:r>
          <w:instrText xml:space="preserve"> PAGEREF _Toc23531 \h </w:instrText>
        </w:r>
        <w:r>
          <w:fldChar w:fldCharType="separate"/>
        </w:r>
        <w:r>
          <w:t>36</w:t>
        </w:r>
        <w:r>
          <w:fldChar w:fldCharType="end"/>
        </w:r>
      </w:hyperlink>
    </w:p>
    <w:p>
      <w:pPr>
        <w:pStyle w:val="TOC2"/>
        <w:tabs>
          <w:tab w:val="right" w:leader="dot" w:pos="8306"/>
        </w:tabs>
      </w:pPr>
      <w:hyperlink w:anchor="_Toc14490" w:history="1">
        <w:r>
          <w:rPr>
            <w:rFonts w:ascii="仿宋" w:eastAsia="仿宋" w:hAnsi="仿宋" w:cs="仿宋" w:hint="eastAsia"/>
            <w:lang w:eastAsia="zh-CN"/>
          </w:rPr>
          <w:t>(七)、清洁生产</w:t>
        </w:r>
        <w:r>
          <w:tab/>
        </w:r>
        <w:r>
          <w:fldChar w:fldCharType="begin"/>
        </w:r>
        <w:r>
          <w:instrText xml:space="preserve"> PAGEREF _Toc14490 \h </w:instrText>
        </w:r>
        <w:r>
          <w:fldChar w:fldCharType="separate"/>
        </w:r>
        <w:r>
          <w:t>37</w:t>
        </w:r>
        <w:r>
          <w:fldChar w:fldCharType="end"/>
        </w:r>
      </w:hyperlink>
    </w:p>
    <w:p>
      <w:pPr>
        <w:pStyle w:val="TOC2"/>
        <w:tabs>
          <w:tab w:val="right" w:leader="dot" w:pos="8306"/>
        </w:tabs>
      </w:pPr>
      <w:hyperlink w:anchor="_Toc17291" w:history="1">
        <w:r>
          <w:rPr>
            <w:rFonts w:ascii="仿宋" w:eastAsia="仿宋" w:hAnsi="仿宋" w:cs="仿宋" w:hint="eastAsia"/>
            <w:lang w:eastAsia="zh-CN"/>
          </w:rPr>
          <w:t>(八)、环境保护综合评价</w:t>
        </w:r>
        <w:r>
          <w:tab/>
        </w:r>
        <w:r>
          <w:fldChar w:fldCharType="begin"/>
        </w:r>
        <w:r>
          <w:instrText xml:space="preserve"> PAGEREF _Toc17291 \h </w:instrText>
        </w:r>
        <w:r>
          <w:fldChar w:fldCharType="separate"/>
        </w:r>
        <w:r>
          <w:t>38</w:t>
        </w:r>
        <w:r>
          <w:fldChar w:fldCharType="end"/>
        </w:r>
      </w:hyperlink>
    </w:p>
    <w:p>
      <w:pPr>
        <w:pStyle w:val="TOC1"/>
        <w:tabs>
          <w:tab w:val="right" w:leader="dot" w:pos="8306"/>
        </w:tabs>
      </w:pPr>
      <w:hyperlink w:anchor="_Toc23658" w:history="1">
        <w:r>
          <w:rPr>
            <w:rFonts w:ascii="仿宋" w:eastAsia="仿宋" w:hAnsi="仿宋" w:cs="仿宋" w:hint="eastAsia"/>
            <w:lang w:eastAsia="zh-CN"/>
          </w:rPr>
          <w:t>十、防水建材项目经营效益</w:t>
        </w:r>
        <w:r>
          <w:tab/>
        </w:r>
        <w:r>
          <w:fldChar w:fldCharType="begin"/>
        </w:r>
        <w:r>
          <w:instrText xml:space="preserve"> PAGEREF _Toc23658 \h </w:instrText>
        </w:r>
        <w:r>
          <w:fldChar w:fldCharType="separate"/>
        </w:r>
        <w:r>
          <w:t>39</w:t>
        </w:r>
        <w:r>
          <w:fldChar w:fldCharType="end"/>
        </w:r>
      </w:hyperlink>
    </w:p>
    <w:p>
      <w:pPr>
        <w:pStyle w:val="TOC2"/>
        <w:tabs>
          <w:tab w:val="right" w:leader="dot" w:pos="8306"/>
        </w:tabs>
      </w:pPr>
      <w:hyperlink w:anchor="_Toc20136" w:history="1">
        <w:r>
          <w:rPr>
            <w:rFonts w:ascii="仿宋" w:eastAsia="仿宋" w:hAnsi="仿宋" w:cs="仿宋" w:hint="eastAsia"/>
            <w:lang w:eastAsia="zh-CN"/>
          </w:rPr>
          <w:t>(一)、经济评价财务测算</w:t>
        </w:r>
        <w:r>
          <w:tab/>
        </w:r>
        <w:r>
          <w:fldChar w:fldCharType="begin"/>
        </w:r>
        <w:r>
          <w:instrText xml:space="preserve"> PAGEREF _Toc20136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94" w:history="1">
        <w:r>
          <w:rPr>
            <w:rFonts w:ascii="仿宋" w:eastAsia="仿宋" w:hAnsi="仿宋" w:cs="仿宋" w:hint="eastAsia"/>
            <w:lang w:eastAsia="zh-CN"/>
          </w:rPr>
          <w:t>(二)、防水建材项目盈利能力分析</w:t>
        </w:r>
        <w:r>
          <w:tab/>
        </w:r>
        <w:r>
          <w:fldChar w:fldCharType="begin"/>
        </w:r>
        <w:r>
          <w:instrText xml:space="preserve"> PAGEREF _Toc17294 \h </w:instrText>
        </w:r>
        <w:r>
          <w:fldChar w:fldCharType="separate"/>
        </w:r>
        <w:r>
          <w:t>40</w:t>
        </w:r>
        <w:r>
          <w:fldChar w:fldCharType="end"/>
        </w:r>
      </w:hyperlink>
    </w:p>
    <w:p>
      <w:pPr>
        <w:pStyle w:val="TOC1"/>
        <w:tabs>
          <w:tab w:val="right" w:leader="dot" w:pos="8306"/>
        </w:tabs>
      </w:pPr>
      <w:hyperlink w:anchor="_Toc15213" w:history="1">
        <w:r>
          <w:rPr>
            <w:rFonts w:ascii="仿宋" w:eastAsia="仿宋" w:hAnsi="仿宋" w:cs="仿宋" w:hint="eastAsia"/>
            <w:lang w:eastAsia="zh-CN"/>
          </w:rPr>
          <w:t>十一、防水建材项目风险管理</w:t>
        </w:r>
        <w:r>
          <w:tab/>
        </w:r>
        <w:r>
          <w:fldChar w:fldCharType="begin"/>
        </w:r>
        <w:r>
          <w:instrText xml:space="preserve"> PAGEREF _Toc15213 \h </w:instrText>
        </w:r>
        <w:r>
          <w:fldChar w:fldCharType="separate"/>
        </w:r>
        <w:r>
          <w:t>41</w:t>
        </w:r>
        <w:r>
          <w:fldChar w:fldCharType="end"/>
        </w:r>
      </w:hyperlink>
    </w:p>
    <w:p>
      <w:pPr>
        <w:pStyle w:val="TOC2"/>
        <w:tabs>
          <w:tab w:val="right" w:leader="dot" w:pos="8306"/>
        </w:tabs>
      </w:pPr>
      <w:hyperlink w:anchor="_Toc25550" w:history="1">
        <w:r>
          <w:rPr>
            <w:rFonts w:ascii="仿宋" w:eastAsia="仿宋" w:hAnsi="仿宋" w:cs="仿宋" w:hint="eastAsia"/>
            <w:lang w:eastAsia="zh-CN"/>
          </w:rPr>
          <w:t>(一)、风险识别与评估</w:t>
        </w:r>
        <w:r>
          <w:tab/>
        </w:r>
        <w:r>
          <w:fldChar w:fldCharType="begin"/>
        </w:r>
        <w:r>
          <w:instrText xml:space="preserve"> PAGEREF _Toc25550 \h </w:instrText>
        </w:r>
        <w:r>
          <w:fldChar w:fldCharType="separate"/>
        </w:r>
        <w:r>
          <w:t>41</w:t>
        </w:r>
        <w:r>
          <w:fldChar w:fldCharType="end"/>
        </w:r>
      </w:hyperlink>
    </w:p>
    <w:p>
      <w:pPr>
        <w:pStyle w:val="TOC2"/>
        <w:tabs>
          <w:tab w:val="right" w:leader="dot" w:pos="8306"/>
        </w:tabs>
      </w:pPr>
      <w:hyperlink w:anchor="_Toc16293" w:history="1">
        <w:r>
          <w:rPr>
            <w:rFonts w:ascii="仿宋" w:eastAsia="仿宋" w:hAnsi="仿宋" w:cs="仿宋" w:hint="eastAsia"/>
            <w:lang w:eastAsia="zh-CN"/>
          </w:rPr>
          <w:t>(二)、风险应对策略</w:t>
        </w:r>
        <w:r>
          <w:tab/>
        </w:r>
        <w:r>
          <w:fldChar w:fldCharType="begin"/>
        </w:r>
        <w:r>
          <w:instrText xml:space="preserve"> PAGEREF _Toc16293 \h </w:instrText>
        </w:r>
        <w:r>
          <w:fldChar w:fldCharType="separate"/>
        </w:r>
        <w:r>
          <w:t>42</w:t>
        </w:r>
        <w:r>
          <w:fldChar w:fldCharType="end"/>
        </w:r>
      </w:hyperlink>
    </w:p>
    <w:p>
      <w:pPr>
        <w:pStyle w:val="TOC2"/>
        <w:tabs>
          <w:tab w:val="right" w:leader="dot" w:pos="8306"/>
        </w:tabs>
      </w:pPr>
      <w:hyperlink w:anchor="_Toc24159" w:history="1">
        <w:r>
          <w:rPr>
            <w:rFonts w:ascii="仿宋" w:eastAsia="仿宋" w:hAnsi="仿宋" w:cs="仿宋" w:hint="eastAsia"/>
            <w:lang w:eastAsia="zh-CN"/>
          </w:rPr>
          <w:t>(三)、风险监控与控制</w:t>
        </w:r>
        <w:r>
          <w:tab/>
        </w:r>
        <w:r>
          <w:fldChar w:fldCharType="begin"/>
        </w:r>
        <w:r>
          <w:instrText xml:space="preserve"> PAGEREF _Toc24159 \h </w:instrText>
        </w:r>
        <w:r>
          <w:fldChar w:fldCharType="separate"/>
        </w:r>
        <w:r>
          <w:t>44</w:t>
        </w:r>
        <w:r>
          <w:fldChar w:fldCharType="end"/>
        </w:r>
      </w:hyperlink>
    </w:p>
    <w:p>
      <w:pPr>
        <w:pStyle w:val="TOC1"/>
        <w:tabs>
          <w:tab w:val="right" w:leader="dot" w:pos="8306"/>
        </w:tabs>
      </w:pPr>
      <w:hyperlink w:anchor="_Toc6112" w:history="1">
        <w:r>
          <w:rPr>
            <w:rFonts w:ascii="仿宋" w:eastAsia="仿宋" w:hAnsi="仿宋" w:cs="仿宋" w:hint="eastAsia"/>
            <w:lang w:eastAsia="zh-CN"/>
          </w:rPr>
          <w:t>十二、生产安全保护</w:t>
        </w:r>
        <w:r>
          <w:tab/>
        </w:r>
        <w:r>
          <w:fldChar w:fldCharType="begin"/>
        </w:r>
        <w:r>
          <w:instrText xml:space="preserve"> PAGEREF _Toc6112 \h </w:instrText>
        </w:r>
        <w:r>
          <w:fldChar w:fldCharType="separate"/>
        </w:r>
        <w:r>
          <w:t>45</w:t>
        </w:r>
        <w:r>
          <w:fldChar w:fldCharType="end"/>
        </w:r>
      </w:hyperlink>
    </w:p>
    <w:p>
      <w:pPr>
        <w:pStyle w:val="TOC2"/>
        <w:tabs>
          <w:tab w:val="right" w:leader="dot" w:pos="8306"/>
        </w:tabs>
      </w:pPr>
      <w:hyperlink w:anchor="_Toc25856" w:history="1">
        <w:r>
          <w:rPr>
            <w:rFonts w:ascii="仿宋" w:eastAsia="仿宋" w:hAnsi="仿宋" w:cs="仿宋" w:hint="eastAsia"/>
            <w:lang w:eastAsia="zh-CN"/>
          </w:rPr>
          <w:t>(一)、消防安全</w:t>
        </w:r>
        <w:r>
          <w:tab/>
        </w:r>
        <w:r>
          <w:fldChar w:fldCharType="begin"/>
        </w:r>
        <w:r>
          <w:instrText xml:space="preserve"> PAGEREF _Toc25856 \h </w:instrText>
        </w:r>
        <w:r>
          <w:fldChar w:fldCharType="separate"/>
        </w:r>
        <w:r>
          <w:t>45</w:t>
        </w:r>
        <w:r>
          <w:fldChar w:fldCharType="end"/>
        </w:r>
      </w:hyperlink>
    </w:p>
    <w:p>
      <w:pPr>
        <w:pStyle w:val="TOC2"/>
        <w:tabs>
          <w:tab w:val="right" w:leader="dot" w:pos="8306"/>
        </w:tabs>
      </w:pPr>
      <w:hyperlink w:anchor="_Toc8359" w:history="1">
        <w:r>
          <w:rPr>
            <w:rFonts w:ascii="仿宋" w:eastAsia="仿宋" w:hAnsi="仿宋" w:cs="仿宋" w:hint="eastAsia"/>
            <w:lang w:eastAsia="zh-CN"/>
          </w:rPr>
          <w:t>(二)、防火防爆总图布置措施</w:t>
        </w:r>
        <w:r>
          <w:tab/>
        </w:r>
        <w:r>
          <w:fldChar w:fldCharType="begin"/>
        </w:r>
        <w:r>
          <w:instrText xml:space="preserve"> PAGEREF _Toc8359 \h </w:instrText>
        </w:r>
        <w:r>
          <w:fldChar w:fldCharType="separate"/>
        </w:r>
        <w:r>
          <w:t>46</w:t>
        </w:r>
        <w:r>
          <w:fldChar w:fldCharType="end"/>
        </w:r>
      </w:hyperlink>
    </w:p>
    <w:p>
      <w:pPr>
        <w:pStyle w:val="TOC2"/>
        <w:tabs>
          <w:tab w:val="right" w:leader="dot" w:pos="8306"/>
        </w:tabs>
      </w:pPr>
      <w:hyperlink w:anchor="_Toc5326" w:history="1">
        <w:r>
          <w:rPr>
            <w:rFonts w:ascii="仿宋" w:eastAsia="仿宋" w:hAnsi="仿宋" w:cs="仿宋" w:hint="eastAsia"/>
            <w:lang w:eastAsia="zh-CN"/>
          </w:rPr>
          <w:t>(三)、自然灾害防范措施</w:t>
        </w:r>
        <w:r>
          <w:tab/>
        </w:r>
        <w:r>
          <w:fldChar w:fldCharType="begin"/>
        </w:r>
        <w:r>
          <w:instrText xml:space="preserve"> PAGEREF _Toc5326 \h </w:instrText>
        </w:r>
        <w:r>
          <w:fldChar w:fldCharType="separate"/>
        </w:r>
        <w:r>
          <w:t>47</w:t>
        </w:r>
        <w:r>
          <w:fldChar w:fldCharType="end"/>
        </w:r>
      </w:hyperlink>
    </w:p>
    <w:p>
      <w:pPr>
        <w:pStyle w:val="TOC2"/>
        <w:tabs>
          <w:tab w:val="right" w:leader="dot" w:pos="8306"/>
        </w:tabs>
      </w:pPr>
      <w:hyperlink w:anchor="_Toc21107" w:history="1">
        <w:r>
          <w:rPr>
            <w:rFonts w:ascii="仿宋" w:eastAsia="仿宋" w:hAnsi="仿宋" w:cs="仿宋" w:hint="eastAsia"/>
            <w:lang w:eastAsia="zh-CN"/>
          </w:rPr>
          <w:t>(四)、安全色及安全标志使用要求</w:t>
        </w:r>
        <w:r>
          <w:tab/>
        </w:r>
        <w:r>
          <w:fldChar w:fldCharType="begin"/>
        </w:r>
        <w:r>
          <w:instrText xml:space="preserve"> PAGEREF _Toc21107 \h </w:instrText>
        </w:r>
        <w:r>
          <w:fldChar w:fldCharType="separate"/>
        </w:r>
        <w:r>
          <w:t>48</w:t>
        </w:r>
        <w:r>
          <w:fldChar w:fldCharType="end"/>
        </w:r>
      </w:hyperlink>
    </w:p>
    <w:p>
      <w:pPr>
        <w:pStyle w:val="TOC2"/>
        <w:tabs>
          <w:tab w:val="right" w:leader="dot" w:pos="8306"/>
        </w:tabs>
      </w:pPr>
      <w:hyperlink w:anchor="_Toc23785" w:history="1">
        <w:r>
          <w:rPr>
            <w:rFonts w:ascii="仿宋" w:eastAsia="仿宋" w:hAnsi="仿宋" w:cs="仿宋" w:hint="eastAsia"/>
            <w:lang w:eastAsia="zh-CN"/>
          </w:rPr>
          <w:t>(五)、防尘防毒措施</w:t>
        </w:r>
        <w:r>
          <w:tab/>
        </w:r>
        <w:r>
          <w:fldChar w:fldCharType="begin"/>
        </w:r>
        <w:r>
          <w:instrText xml:space="preserve"> PAGEREF _Toc23785 \h </w:instrText>
        </w:r>
        <w:r>
          <w:fldChar w:fldCharType="separate"/>
        </w:r>
        <w:r>
          <w:t>49</w:t>
        </w:r>
        <w:r>
          <w:fldChar w:fldCharType="end"/>
        </w:r>
      </w:hyperlink>
    </w:p>
    <w:p>
      <w:pPr>
        <w:pStyle w:val="TOC2"/>
        <w:tabs>
          <w:tab w:val="right" w:leader="dot" w:pos="8306"/>
        </w:tabs>
      </w:pPr>
      <w:hyperlink w:anchor="_Toc32325" w:history="1">
        <w:r>
          <w:rPr>
            <w:rFonts w:ascii="仿宋" w:eastAsia="仿宋" w:hAnsi="仿宋" w:cs="仿宋" w:hint="eastAsia"/>
            <w:lang w:eastAsia="zh-CN"/>
          </w:rPr>
          <w:t>(六)、防静电、触电防护及防雷措施</w:t>
        </w:r>
        <w:r>
          <w:tab/>
        </w:r>
        <w:r>
          <w:fldChar w:fldCharType="begin"/>
        </w:r>
        <w:r>
          <w:instrText xml:space="preserve"> PAGEREF _Toc32325 \h </w:instrText>
        </w:r>
        <w:r>
          <w:fldChar w:fldCharType="separate"/>
        </w:r>
        <w:r>
          <w:t>50</w:t>
        </w:r>
        <w:r>
          <w:fldChar w:fldCharType="end"/>
        </w:r>
      </w:hyperlink>
    </w:p>
    <w:p>
      <w:pPr>
        <w:pStyle w:val="TOC2"/>
        <w:tabs>
          <w:tab w:val="right" w:leader="dot" w:pos="8306"/>
        </w:tabs>
      </w:pPr>
      <w:hyperlink w:anchor="_Toc30504" w:history="1">
        <w:r>
          <w:rPr>
            <w:rFonts w:ascii="仿宋" w:eastAsia="仿宋" w:hAnsi="仿宋" w:cs="仿宋" w:hint="eastAsia"/>
            <w:lang w:eastAsia="zh-CN"/>
          </w:rPr>
          <w:t>(七)、机械设备安全保障措施</w:t>
        </w:r>
        <w:r>
          <w:tab/>
        </w:r>
        <w:r>
          <w:fldChar w:fldCharType="begin"/>
        </w:r>
        <w:r>
          <w:instrText xml:space="preserve"> PAGEREF _Toc30504 \h </w:instrText>
        </w:r>
        <w:r>
          <w:fldChar w:fldCharType="separate"/>
        </w:r>
        <w:r>
          <w:t>51</w:t>
        </w:r>
        <w:r>
          <w:fldChar w:fldCharType="end"/>
        </w:r>
      </w:hyperlink>
    </w:p>
    <w:p>
      <w:pPr>
        <w:pStyle w:val="TOC1"/>
        <w:tabs>
          <w:tab w:val="right" w:leader="dot" w:pos="8306"/>
        </w:tabs>
      </w:pPr>
      <w:hyperlink w:anchor="_Toc22542" w:history="1">
        <w:r>
          <w:rPr>
            <w:rFonts w:ascii="仿宋" w:eastAsia="仿宋" w:hAnsi="仿宋" w:cs="仿宋" w:hint="eastAsia"/>
            <w:lang w:eastAsia="zh-CN"/>
          </w:rPr>
          <w:t>十三、风险识别与分类</w:t>
        </w:r>
        <w:r>
          <w:tab/>
        </w:r>
        <w:r>
          <w:fldChar w:fldCharType="begin"/>
        </w:r>
        <w:r>
          <w:instrText xml:space="preserve"> PAGEREF _Toc22542 \h </w:instrText>
        </w:r>
        <w:r>
          <w:fldChar w:fldCharType="separate"/>
        </w:r>
        <w:r>
          <w:t>53</w:t>
        </w:r>
        <w:r>
          <w:fldChar w:fldCharType="end"/>
        </w:r>
      </w:hyperlink>
    </w:p>
    <w:p>
      <w:pPr>
        <w:pStyle w:val="TOC2"/>
        <w:tabs>
          <w:tab w:val="right" w:leader="dot" w:pos="8306"/>
        </w:tabs>
      </w:pPr>
      <w:hyperlink w:anchor="_Toc27489" w:history="1">
        <w:r>
          <w:rPr>
            <w:rFonts w:ascii="仿宋" w:eastAsia="仿宋" w:hAnsi="仿宋" w:cs="仿宋" w:hint="eastAsia"/>
            <w:lang w:eastAsia="zh-CN"/>
          </w:rPr>
          <w:t>(一)、风险识别</w:t>
        </w:r>
        <w:r>
          <w:tab/>
        </w:r>
        <w:r>
          <w:fldChar w:fldCharType="begin"/>
        </w:r>
        <w:r>
          <w:instrText xml:space="preserve"> PAGEREF _Toc27489 \h </w:instrText>
        </w:r>
        <w:r>
          <w:fldChar w:fldCharType="separate"/>
        </w:r>
        <w:r>
          <w:t>53</w:t>
        </w:r>
        <w:r>
          <w:fldChar w:fldCharType="end"/>
        </w:r>
      </w:hyperlink>
    </w:p>
    <w:p>
      <w:pPr>
        <w:pStyle w:val="TOC2"/>
        <w:tabs>
          <w:tab w:val="right" w:leader="dot" w:pos="8306"/>
        </w:tabs>
      </w:pPr>
      <w:hyperlink w:anchor="_Toc1353" w:history="1">
        <w:r>
          <w:rPr>
            <w:rFonts w:ascii="仿宋" w:eastAsia="仿宋" w:hAnsi="仿宋" w:cs="仿宋" w:hint="eastAsia"/>
            <w:lang w:eastAsia="zh-CN"/>
          </w:rPr>
          <w:t>(二)、风险分类</w:t>
        </w:r>
        <w:r>
          <w:tab/>
        </w:r>
        <w:r>
          <w:fldChar w:fldCharType="begin"/>
        </w:r>
        <w:r>
          <w:instrText xml:space="preserve"> PAGEREF _Toc1353 \h </w:instrText>
        </w:r>
        <w:r>
          <w:fldChar w:fldCharType="separate"/>
        </w:r>
        <w:r>
          <w:t>54</w:t>
        </w:r>
        <w:r>
          <w:fldChar w:fldCharType="end"/>
        </w:r>
      </w:hyperlink>
    </w:p>
    <w:p>
      <w:pPr>
        <w:pStyle w:val="TOC1"/>
        <w:tabs>
          <w:tab w:val="right" w:leader="dot" w:pos="8306"/>
        </w:tabs>
      </w:pPr>
      <w:hyperlink w:anchor="_Toc6682" w:history="1">
        <w:r>
          <w:rPr>
            <w:rFonts w:ascii="仿宋" w:eastAsia="仿宋" w:hAnsi="仿宋" w:cs="仿宋" w:hint="eastAsia"/>
            <w:lang w:eastAsia="zh-CN"/>
          </w:rPr>
          <w:t>十四、利益相关者分析与沟通计划</w:t>
        </w:r>
        <w:r>
          <w:tab/>
        </w:r>
        <w:r>
          <w:fldChar w:fldCharType="begin"/>
        </w:r>
        <w:r>
          <w:instrText xml:space="preserve"> PAGEREF _Toc6682 \h </w:instrText>
        </w:r>
        <w:r>
          <w:fldChar w:fldCharType="separate"/>
        </w:r>
        <w:r>
          <w:t>56</w:t>
        </w:r>
        <w:r>
          <w:fldChar w:fldCharType="end"/>
        </w:r>
      </w:hyperlink>
    </w:p>
    <w:p>
      <w:pPr>
        <w:pStyle w:val="TOC2"/>
        <w:tabs>
          <w:tab w:val="right" w:leader="dot" w:pos="8306"/>
        </w:tabs>
      </w:pPr>
      <w:hyperlink w:anchor="_Toc22903" w:history="1">
        <w:r>
          <w:rPr>
            <w:rFonts w:ascii="仿宋" w:eastAsia="仿宋" w:hAnsi="仿宋" w:cs="仿宋" w:hint="eastAsia"/>
            <w:lang w:eastAsia="zh-CN"/>
          </w:rPr>
          <w:t>(一)、利益相关者分析</w:t>
        </w:r>
        <w:r>
          <w:tab/>
        </w:r>
        <w:r>
          <w:fldChar w:fldCharType="begin"/>
        </w:r>
        <w:r>
          <w:instrText xml:space="preserve"> PAGEREF _Toc22903 \h </w:instrText>
        </w:r>
        <w:r>
          <w:fldChar w:fldCharType="separate"/>
        </w:r>
        <w:r>
          <w:t>56</w:t>
        </w:r>
        <w:r>
          <w:fldChar w:fldCharType="end"/>
        </w:r>
      </w:hyperlink>
    </w:p>
    <w:p>
      <w:pPr>
        <w:pStyle w:val="TOC2"/>
        <w:tabs>
          <w:tab w:val="right" w:leader="dot" w:pos="8306"/>
        </w:tabs>
      </w:pPr>
      <w:hyperlink w:anchor="_Toc29087" w:history="1">
        <w:r>
          <w:rPr>
            <w:rFonts w:ascii="仿宋" w:eastAsia="仿宋" w:hAnsi="仿宋" w:cs="仿宋" w:hint="eastAsia"/>
            <w:lang w:eastAsia="zh-CN"/>
          </w:rPr>
          <w:t>(二)、沟通计划</w:t>
        </w:r>
        <w:r>
          <w:tab/>
        </w:r>
        <w:r>
          <w:fldChar w:fldCharType="begin"/>
        </w:r>
        <w:r>
          <w:instrText xml:space="preserve"> PAGEREF _Toc29087 \h </w:instrText>
        </w:r>
        <w:r>
          <w:fldChar w:fldCharType="separate"/>
        </w:r>
        <w:r>
          <w:t>57</w:t>
        </w:r>
        <w:r>
          <w:fldChar w:fldCharType="end"/>
        </w:r>
      </w:hyperlink>
    </w:p>
    <w:p>
      <w:pPr>
        <w:pStyle w:val="TOC1"/>
        <w:tabs>
          <w:tab w:val="right" w:leader="dot" w:pos="8306"/>
        </w:tabs>
      </w:pPr>
      <w:hyperlink w:anchor="_Toc30553" w:history="1">
        <w:r>
          <w:rPr>
            <w:rFonts w:ascii="仿宋" w:eastAsia="仿宋" w:hAnsi="仿宋" w:cs="仿宋" w:hint="eastAsia"/>
            <w:lang w:eastAsia="zh-CN"/>
          </w:rPr>
          <w:t>十五、供应链管理</w:t>
        </w:r>
        <w:r>
          <w:tab/>
        </w:r>
        <w:r>
          <w:fldChar w:fldCharType="begin"/>
        </w:r>
        <w:r>
          <w:instrText xml:space="preserve"> PAGEREF _Toc30553 \h </w:instrText>
        </w:r>
        <w:r>
          <w:fldChar w:fldCharType="separate"/>
        </w:r>
        <w:r>
          <w:t>58</w:t>
        </w:r>
        <w:r>
          <w:fldChar w:fldCharType="end"/>
        </w:r>
      </w:hyperlink>
    </w:p>
    <w:p>
      <w:pPr>
        <w:pStyle w:val="TOC2"/>
        <w:tabs>
          <w:tab w:val="right" w:leader="dot" w:pos="8306"/>
        </w:tabs>
      </w:pPr>
      <w:hyperlink w:anchor="_Toc18631" w:history="1">
        <w:r>
          <w:rPr>
            <w:rFonts w:ascii="仿宋" w:eastAsia="仿宋" w:hAnsi="仿宋" w:cs="仿宋" w:hint="eastAsia"/>
            <w:lang w:eastAsia="zh-CN"/>
          </w:rPr>
          <w:t>(一)、供应链战略规划</w:t>
        </w:r>
        <w:r>
          <w:tab/>
        </w:r>
        <w:r>
          <w:fldChar w:fldCharType="begin"/>
        </w:r>
        <w:r>
          <w:instrText xml:space="preserve"> PAGEREF _Toc18631 \h </w:instrText>
        </w:r>
        <w:r>
          <w:fldChar w:fldCharType="separate"/>
        </w:r>
        <w:r>
          <w:t>58</w:t>
        </w:r>
        <w:r>
          <w:fldChar w:fldCharType="end"/>
        </w:r>
      </w:hyperlink>
    </w:p>
    <w:p>
      <w:pPr>
        <w:pStyle w:val="TOC2"/>
        <w:tabs>
          <w:tab w:val="right" w:leader="dot" w:pos="8306"/>
        </w:tabs>
      </w:pPr>
      <w:hyperlink w:anchor="_Toc1307" w:history="1">
        <w:r>
          <w:rPr>
            <w:rFonts w:ascii="仿宋" w:eastAsia="仿宋" w:hAnsi="仿宋" w:cs="仿宋" w:hint="eastAsia"/>
            <w:lang w:eastAsia="zh-CN"/>
          </w:rPr>
          <w:t>(二)、供应商选择与合作</w:t>
        </w:r>
        <w:r>
          <w:tab/>
        </w:r>
        <w:r>
          <w:fldChar w:fldCharType="begin"/>
        </w:r>
        <w:r>
          <w:instrText xml:space="preserve"> PAGEREF _Toc1307 \h </w:instrText>
        </w:r>
        <w:r>
          <w:fldChar w:fldCharType="separate"/>
        </w:r>
        <w:r>
          <w:t>60</w:t>
        </w:r>
        <w:r>
          <w:fldChar w:fldCharType="end"/>
        </w:r>
      </w:hyperlink>
    </w:p>
    <w:p>
      <w:pPr>
        <w:pStyle w:val="TOC2"/>
        <w:tabs>
          <w:tab w:val="right" w:leader="dot" w:pos="8306"/>
        </w:tabs>
      </w:pPr>
      <w:hyperlink w:anchor="_Toc29940" w:history="1">
        <w:r>
          <w:rPr>
            <w:rFonts w:ascii="仿宋" w:eastAsia="仿宋" w:hAnsi="仿宋" w:cs="仿宋" w:hint="eastAsia"/>
            <w:lang w:eastAsia="zh-CN"/>
          </w:rPr>
          <w:t>(三)、物流与库存管理</w:t>
        </w:r>
        <w:r>
          <w:tab/>
        </w:r>
        <w:r>
          <w:fldChar w:fldCharType="begin"/>
        </w:r>
        <w:r>
          <w:instrText xml:space="preserve"> PAGEREF _Toc29940 \h </w:instrText>
        </w:r>
        <w:r>
          <w:fldChar w:fldCharType="separate"/>
        </w:r>
        <w:r>
          <w:t>61</w:t>
        </w:r>
        <w:r>
          <w:fldChar w:fldCharType="end"/>
        </w:r>
      </w:hyperlink>
    </w:p>
    <w:p>
      <w:pPr>
        <w:pStyle w:val="TOC1"/>
        <w:tabs>
          <w:tab w:val="right" w:leader="dot" w:pos="8306"/>
        </w:tabs>
      </w:pPr>
      <w:hyperlink w:anchor="_Toc21207" w:history="1">
        <w:r>
          <w:rPr>
            <w:rFonts w:ascii="仿宋" w:eastAsia="仿宋" w:hAnsi="仿宋" w:cs="仿宋" w:hint="eastAsia"/>
            <w:lang w:eastAsia="zh-CN"/>
          </w:rPr>
          <w:t>十六、质量管理体系</w:t>
        </w:r>
        <w:r>
          <w:tab/>
        </w:r>
        <w:r>
          <w:fldChar w:fldCharType="begin"/>
        </w:r>
        <w:r>
          <w:instrText xml:space="preserve"> PAGEREF _Toc21207 \h </w:instrText>
        </w:r>
        <w:r>
          <w:fldChar w:fldCharType="separate"/>
        </w:r>
        <w:r>
          <w:t>62</w:t>
        </w:r>
        <w:r>
          <w:fldChar w:fldCharType="end"/>
        </w:r>
      </w:hyperlink>
    </w:p>
    <w:p>
      <w:pPr>
        <w:pStyle w:val="TOC2"/>
        <w:tabs>
          <w:tab w:val="right" w:leader="dot" w:pos="8306"/>
        </w:tabs>
      </w:pPr>
      <w:hyperlink w:anchor="_Toc7448" w:history="1">
        <w:r>
          <w:rPr>
            <w:rFonts w:ascii="仿宋" w:eastAsia="仿宋" w:hAnsi="仿宋" w:cs="仿宋" w:hint="eastAsia"/>
            <w:lang w:eastAsia="zh-CN"/>
          </w:rPr>
          <w:t>(一)、质量目标与方针</w:t>
        </w:r>
        <w:r>
          <w:tab/>
        </w:r>
        <w:r>
          <w:fldChar w:fldCharType="begin"/>
        </w:r>
        <w:r>
          <w:instrText xml:space="preserve"> PAGEREF _Toc7448 \h </w:instrText>
        </w:r>
        <w:r>
          <w:fldChar w:fldCharType="separate"/>
        </w:r>
        <w:r>
          <w:t>62</w:t>
        </w:r>
        <w:r>
          <w:fldChar w:fldCharType="end"/>
        </w:r>
      </w:hyperlink>
    </w:p>
    <w:p>
      <w:pPr>
        <w:pStyle w:val="TOC2"/>
        <w:tabs>
          <w:tab w:val="right" w:leader="dot" w:pos="8306"/>
        </w:tabs>
      </w:pPr>
      <w:hyperlink w:anchor="_Toc3596" w:history="1">
        <w:r>
          <w:rPr>
            <w:rFonts w:ascii="仿宋" w:eastAsia="仿宋" w:hAnsi="仿宋" w:cs="仿宋" w:hint="eastAsia"/>
            <w:lang w:eastAsia="zh-CN"/>
          </w:rPr>
          <w:t>(二)、质量管理责任</w:t>
        </w:r>
        <w:r>
          <w:tab/>
        </w:r>
        <w:r>
          <w:fldChar w:fldCharType="begin"/>
        </w:r>
        <w:r>
          <w:instrText xml:space="preserve"> PAGEREF _Toc3596 \h </w:instrText>
        </w:r>
        <w:r>
          <w:fldChar w:fldCharType="separate"/>
        </w:r>
        <w:r>
          <w:t>63</w:t>
        </w:r>
        <w:r>
          <w:fldChar w:fldCharType="end"/>
        </w:r>
      </w:hyperlink>
    </w:p>
    <w:p>
      <w:pPr>
        <w:pStyle w:val="TOC2"/>
        <w:tabs>
          <w:tab w:val="right" w:leader="dot" w:pos="8306"/>
        </w:tabs>
      </w:pPr>
      <w:hyperlink w:anchor="_Toc6586" w:history="1">
        <w:r>
          <w:rPr>
            <w:rFonts w:ascii="仿宋" w:eastAsia="仿宋" w:hAnsi="仿宋" w:cs="仿宋" w:hint="eastAsia"/>
            <w:lang w:eastAsia="zh-CN"/>
          </w:rPr>
          <w:t>(三)、质量管理体系文件</w:t>
        </w:r>
        <w:r>
          <w:tab/>
        </w:r>
        <w:r>
          <w:fldChar w:fldCharType="begin"/>
        </w:r>
        <w:r>
          <w:instrText xml:space="preserve"> PAGEREF _Toc6586 \h </w:instrText>
        </w:r>
        <w:r>
          <w:fldChar w:fldCharType="separate"/>
        </w:r>
        <w:r>
          <w:t>65</w:t>
        </w:r>
        <w:r>
          <w:fldChar w:fldCharType="end"/>
        </w:r>
      </w:hyperlink>
    </w:p>
    <w:p>
      <w:pPr>
        <w:pStyle w:val="TOC2"/>
        <w:tabs>
          <w:tab w:val="right" w:leader="dot" w:pos="8306"/>
        </w:tabs>
      </w:pPr>
      <w:hyperlink w:anchor="_Toc12805" w:history="1">
        <w:r>
          <w:rPr>
            <w:rFonts w:ascii="仿宋" w:eastAsia="仿宋" w:hAnsi="仿宋" w:cs="仿宋" w:hint="eastAsia"/>
            <w:lang w:eastAsia="zh-CN"/>
          </w:rPr>
          <w:t>(四)、质量培训与教育</w:t>
        </w:r>
        <w:r>
          <w:tab/>
        </w:r>
        <w:r>
          <w:fldChar w:fldCharType="begin"/>
        </w:r>
        <w:r>
          <w:instrText xml:space="preserve"> PAGEREF _Toc12805 \h </w:instrText>
        </w:r>
        <w:r>
          <w:fldChar w:fldCharType="separate"/>
        </w:r>
        <w:r>
          <w:t>67</w:t>
        </w:r>
        <w:r>
          <w:fldChar w:fldCharType="end"/>
        </w:r>
      </w:hyperlink>
    </w:p>
    <w:p>
      <w:pPr>
        <w:pStyle w:val="TOC2"/>
        <w:tabs>
          <w:tab w:val="right" w:leader="dot" w:pos="8306"/>
        </w:tabs>
      </w:pPr>
      <w:hyperlink w:anchor="_Toc29267" w:history="1">
        <w:r>
          <w:rPr>
            <w:rFonts w:ascii="仿宋" w:eastAsia="仿宋" w:hAnsi="仿宋" w:cs="仿宋" w:hint="eastAsia"/>
            <w:lang w:eastAsia="zh-CN"/>
          </w:rPr>
          <w:t>(五)、质量审核与评价</w:t>
        </w:r>
        <w:r>
          <w:tab/>
        </w:r>
        <w:r>
          <w:fldChar w:fldCharType="begin"/>
        </w:r>
        <w:r>
          <w:instrText xml:space="preserve"> PAGEREF _Toc29267 \h </w:instrText>
        </w:r>
        <w:r>
          <w:fldChar w:fldCharType="separate"/>
        </w:r>
        <w:r>
          <w:t>68</w:t>
        </w:r>
        <w:r>
          <w:fldChar w:fldCharType="end"/>
        </w:r>
      </w:hyperlink>
    </w:p>
    <w:p>
      <w:pPr>
        <w:pStyle w:val="TOC2"/>
        <w:tabs>
          <w:tab w:val="right" w:leader="dot" w:pos="8306"/>
        </w:tabs>
      </w:pPr>
      <w:hyperlink w:anchor="_Toc9286" w:history="1">
        <w:r>
          <w:rPr>
            <w:rFonts w:ascii="仿宋" w:eastAsia="仿宋" w:hAnsi="仿宋" w:cs="仿宋" w:hint="eastAsia"/>
            <w:lang w:eastAsia="zh-CN"/>
          </w:rPr>
          <w:t>(六)、不符合与纠正措施</w:t>
        </w:r>
        <w:r>
          <w:tab/>
        </w:r>
        <w:r>
          <w:fldChar w:fldCharType="begin"/>
        </w:r>
        <w:r>
          <w:instrText xml:space="preserve"> PAGEREF _Toc9286 \h </w:instrText>
        </w:r>
        <w:r>
          <w:fldChar w:fldCharType="separate"/>
        </w:r>
        <w:r>
          <w:t>69</w:t>
        </w:r>
        <w:r>
          <w:fldChar w:fldCharType="end"/>
        </w:r>
      </w:hyperlink>
    </w:p>
    <w:p>
      <w:pPr>
        <w:pStyle w:val="TOC1"/>
        <w:tabs>
          <w:tab w:val="right" w:leader="dot" w:pos="8306"/>
        </w:tabs>
      </w:pPr>
      <w:hyperlink w:anchor="_Toc19079" w:history="1">
        <w:r>
          <w:rPr>
            <w:rFonts w:ascii="仿宋" w:eastAsia="仿宋" w:hAnsi="仿宋" w:cs="仿宋" w:hint="eastAsia"/>
            <w:lang w:eastAsia="zh-CN"/>
          </w:rPr>
          <w:t>十七、防水建材项目治理与监督</w:t>
        </w:r>
        <w:r>
          <w:tab/>
        </w:r>
        <w:r>
          <w:fldChar w:fldCharType="begin"/>
        </w:r>
        <w:r>
          <w:instrText xml:space="preserve"> PAGEREF _Toc19079 \h </w:instrText>
        </w:r>
        <w:r>
          <w:fldChar w:fldCharType="separate"/>
        </w:r>
        <w:r>
          <w:t>70</w:t>
        </w:r>
        <w:r>
          <w:fldChar w:fldCharType="end"/>
        </w:r>
      </w:hyperlink>
    </w:p>
    <w:p>
      <w:pPr>
        <w:pStyle w:val="TOC2"/>
        <w:tabs>
          <w:tab w:val="right" w:leader="dot" w:pos="8306"/>
        </w:tabs>
      </w:pPr>
      <w:hyperlink w:anchor="_Toc9581" w:history="1">
        <w:r>
          <w:rPr>
            <w:rFonts w:ascii="仿宋" w:eastAsia="仿宋" w:hAnsi="仿宋" w:cs="仿宋" w:hint="eastAsia"/>
            <w:lang w:eastAsia="zh-CN"/>
          </w:rPr>
          <w:t>(一)、防水建材项目治理结构</w:t>
        </w:r>
        <w:r>
          <w:tab/>
        </w:r>
        <w:r>
          <w:fldChar w:fldCharType="begin"/>
        </w:r>
        <w:r>
          <w:instrText xml:space="preserve"> PAGEREF _Toc9581 \h </w:instrText>
        </w:r>
        <w:r>
          <w:fldChar w:fldCharType="separate"/>
        </w:r>
        <w:r>
          <w:t>70</w:t>
        </w:r>
        <w:r>
          <w:fldChar w:fldCharType="end"/>
        </w:r>
      </w:hyperlink>
    </w:p>
    <w:p>
      <w:pPr>
        <w:pStyle w:val="TOC2"/>
        <w:tabs>
          <w:tab w:val="right" w:leader="dot" w:pos="8306"/>
        </w:tabs>
      </w:pPr>
      <w:hyperlink w:anchor="_Toc26096" w:history="1">
        <w:r>
          <w:rPr>
            <w:rFonts w:ascii="仿宋" w:eastAsia="仿宋" w:hAnsi="仿宋" w:cs="仿宋" w:hint="eastAsia"/>
            <w:lang w:eastAsia="zh-CN"/>
          </w:rPr>
          <w:t>(二)、监督与审计</w:t>
        </w:r>
        <w:r>
          <w:tab/>
        </w:r>
        <w:r>
          <w:fldChar w:fldCharType="begin"/>
        </w:r>
        <w:r>
          <w:instrText xml:space="preserve"> PAGEREF _Toc26096 \h </w:instrText>
        </w:r>
        <w:r>
          <w:fldChar w:fldCharType="separate"/>
        </w:r>
        <w:r>
          <w:t>72</w:t>
        </w:r>
        <w:r>
          <w:fldChar w:fldCharType="end"/>
        </w:r>
      </w:hyperlink>
    </w:p>
    <w:p>
      <w:pPr>
        <w:pStyle w:val="TOC1"/>
        <w:tabs>
          <w:tab w:val="right" w:leader="dot" w:pos="8306"/>
        </w:tabs>
      </w:pPr>
      <w:hyperlink w:anchor="_Toc16950" w:history="1">
        <w:r>
          <w:rPr>
            <w:rFonts w:ascii="仿宋" w:eastAsia="仿宋" w:hAnsi="仿宋" w:cs="仿宋" w:hint="eastAsia"/>
            <w:lang w:eastAsia="zh-CN"/>
          </w:rPr>
          <w:t>十八、防水建材项目实施保障措施</w:t>
        </w:r>
        <w:r>
          <w:tab/>
        </w:r>
        <w:r>
          <w:fldChar w:fldCharType="begin"/>
        </w:r>
        <w:r>
          <w:instrText xml:space="preserve"> PAGEREF _Toc16950 \h </w:instrText>
        </w:r>
        <w:r>
          <w:fldChar w:fldCharType="separate"/>
        </w:r>
        <w:r>
          <w:t>73</w:t>
        </w:r>
        <w:r>
          <w:fldChar w:fldCharType="end"/>
        </w:r>
      </w:hyperlink>
    </w:p>
    <w:p>
      <w:pPr>
        <w:pStyle w:val="TOC2"/>
        <w:tabs>
          <w:tab w:val="right" w:leader="dot" w:pos="8306"/>
        </w:tabs>
      </w:pPr>
      <w:hyperlink w:anchor="_Toc24486" w:history="1">
        <w:r>
          <w:rPr>
            <w:rFonts w:ascii="仿宋" w:eastAsia="仿宋" w:hAnsi="仿宋" w:cs="仿宋" w:hint="eastAsia"/>
            <w:lang w:eastAsia="zh-CN"/>
          </w:rPr>
          <w:t>(一)、防水建材项目实施保障机制</w:t>
        </w:r>
        <w:r>
          <w:tab/>
        </w:r>
        <w:r>
          <w:fldChar w:fldCharType="begin"/>
        </w:r>
        <w:r>
          <w:instrText xml:space="preserve"> PAGEREF _Toc24486 \h </w:instrText>
        </w:r>
        <w:r>
          <w:fldChar w:fldCharType="separate"/>
        </w:r>
        <w:r>
          <w:t>73</w:t>
        </w:r>
        <w:r>
          <w:fldChar w:fldCharType="end"/>
        </w:r>
      </w:hyperlink>
    </w:p>
    <w:p>
      <w:pPr>
        <w:pStyle w:val="TOC2"/>
        <w:tabs>
          <w:tab w:val="right" w:leader="dot" w:pos="8306"/>
        </w:tabs>
      </w:pPr>
      <w:hyperlink w:anchor="_Toc3456" w:history="1">
        <w:r>
          <w:rPr>
            <w:rFonts w:ascii="仿宋" w:eastAsia="仿宋" w:hAnsi="仿宋" w:cs="仿宋" w:hint="eastAsia"/>
            <w:lang w:eastAsia="zh-CN"/>
          </w:rPr>
          <w:t>(二)、防水建材项目法律合规要求</w:t>
        </w:r>
        <w:r>
          <w:tab/>
        </w:r>
        <w:r>
          <w:fldChar w:fldCharType="begin"/>
        </w:r>
        <w:r>
          <w:instrText xml:space="preserve"> PAGEREF _Toc3456 \h </w:instrText>
        </w:r>
        <w:r>
          <w:fldChar w:fldCharType="separate"/>
        </w:r>
        <w:r>
          <w:t>76</w:t>
        </w:r>
        <w:r>
          <w:fldChar w:fldCharType="end"/>
        </w:r>
      </w:hyperlink>
    </w:p>
    <w:p>
      <w:pPr>
        <w:pStyle w:val="TOC2"/>
        <w:tabs>
          <w:tab w:val="right" w:leader="dot" w:pos="8306"/>
        </w:tabs>
      </w:pPr>
      <w:hyperlink w:anchor="_Toc23208" w:history="1">
        <w:r>
          <w:rPr>
            <w:rFonts w:ascii="仿宋" w:eastAsia="仿宋" w:hAnsi="仿宋" w:cs="仿宋" w:hint="eastAsia"/>
            <w:lang w:eastAsia="zh-CN"/>
          </w:rPr>
          <w:t>(三)、防水建材项目合同管理与法律事务</w:t>
        </w:r>
        <w:r>
          <w:tab/>
        </w:r>
        <w:r>
          <w:fldChar w:fldCharType="begin"/>
        </w:r>
        <w:r>
          <w:instrText xml:space="preserve"> PAGEREF _Toc23208 \h </w:instrText>
        </w:r>
        <w:r>
          <w:fldChar w:fldCharType="separate"/>
        </w:r>
        <w:r>
          <w:t>81</w:t>
        </w:r>
        <w:r>
          <w:fldChar w:fldCharType="end"/>
        </w:r>
      </w:hyperlink>
    </w:p>
    <w:p>
      <w:pPr>
        <w:pStyle w:val="TOC2"/>
        <w:tabs>
          <w:tab w:val="right" w:leader="dot" w:pos="8306"/>
        </w:tabs>
      </w:pPr>
      <w:hyperlink w:anchor="_Toc29565" w:history="1">
        <w:r>
          <w:rPr>
            <w:rFonts w:ascii="仿宋" w:eastAsia="仿宋" w:hAnsi="仿宋" w:cs="仿宋" w:hint="eastAsia"/>
            <w:lang w:eastAsia="zh-CN"/>
          </w:rPr>
          <w:t>(四)、防水建材项目知识产权保护策略</w:t>
        </w:r>
        <w:r>
          <w:tab/>
        </w:r>
        <w:r>
          <w:fldChar w:fldCharType="begin"/>
        </w:r>
        <w:r>
          <w:instrText xml:space="preserve"> PAGEREF _Toc29565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92"/>
      <w:r>
        <w:rPr>
          <w:rFonts w:ascii="仿宋" w:eastAsia="仿宋" w:hAnsi="仿宋" w:cs="仿宋" w:hint="eastAsia"/>
          <w:sz w:val="28"/>
          <w:lang w:eastAsia="zh-CN"/>
        </w:rPr>
        <w:t>一、防水建材项目危机管理</w:t>
      </w:r>
      <w:bookmarkEnd w:id="2"/>
    </w:p>
    <w:p>
      <w:pPr>
        <w:pStyle w:val="Heading2"/>
        <w:rPr>
          <w:rFonts w:ascii="仿宋" w:eastAsia="仿宋" w:hAnsi="仿宋" w:cs="仿宋" w:hint="eastAsia"/>
          <w:lang w:eastAsia="zh-CN"/>
        </w:rPr>
      </w:pPr>
      <w:bookmarkStart w:id="3" w:name="_Toc76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水建材项目危机管理中，危机预警与识别是确保防水建材项目稳健运行的核心步骤。通过建立全面的监测机制，防水建材项目团队旨在及时发现和理解潜在的风险和危机因素，以便采取及时的预防和应对措施，确保防水建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首先，通过深入的风险评估，防水建材项目团队全面分析了整个防水建材项目和各个阶段可能存在的威胁。这包括准确评估每个潜在风险的发生概率和可能影响的程度，为后续危机预警提供了有力支持。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水建材项目团队着重于明确定义防水建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水建材项目进展的持续监控，团队能够及时发现潜在问题并作出迅速反应。防水建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在这一阶段，团队的专业素养和反应速度将发挥至关重要的作用，以确保潜在危机能够在初期得到有效的处理，最大程度地减轻负面影响。通过危机预警与识别，防水建材项目得以更有序、可控地推进。</w:t>
      </w:r>
    </w:p>
    <w:p>
      <w:pPr>
        <w:pStyle w:val="Heading2"/>
        <w:ind w:firstLine="560" w:firstLineChars="200"/>
        <w:rPr>
          <w:rFonts w:ascii="仿宋" w:eastAsia="仿宋" w:hAnsi="仿宋" w:cs="仿宋" w:hint="eastAsia"/>
          <w:sz w:val="28"/>
          <w:lang w:eastAsia="zh-CN"/>
        </w:rPr>
      </w:pPr>
      <w:bookmarkStart w:id="4" w:name="_Toc450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在危机发生时，防水建材项目团队立即行动，成立了应急小组。该小组的任务是迅速制定并实施紧急应对措施，以最小化潜在损失。以下是采取的主要措施：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暂停防水建材项目进度：为遏制危机蔓延，防水建材项目暂时停止进行，以便全面评估当前状况。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资源重新分配：重新评估防水建材项目资源的分配，确保最大限度地减小损失。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实时沟通：与关键利益相关者建立实时沟通机制，向他们传递防水建材项目危机的实际状况，保障防水建材项目核心利益。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在紧急应对的同时，防水建材项目团队强调了团队协作和有效沟通的重要性。以下是团队协作的关键举措：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信息共享机制：建立了信息共享平台，确保团队成员能够及时获取防水建材项目危机的实时信息。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领导者沟通：防水建材项目领导者通过定期会议和即时沟通工具，指导团队应对危机，保持团队稳定运行。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随着危机得到初步控制，防水建材项目团队转向制定恢复计划，以确保防水建材项目能够从中迅速恢复。主要恢复计划包括：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修复受损的进度计划：重新评估防水建材项目进度，制定修复计划，确保防水建材项目尽快回归正常进程。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重新调整资源分配：优化资源分配，确保防水建材项目在有限资源下高效运转。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风险管理机制加强：对防水建材项目风险进行全面评估，制定更强化的风险管理策略，以预防未来可能的危机。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676"/>
      <w:r>
        <w:rPr>
          <w:rFonts w:ascii="仿宋" w:eastAsia="仿宋" w:hAnsi="仿宋" w:cs="仿宋" w:hint="eastAsia"/>
          <w:sz w:val="28"/>
          <w:lang w:eastAsia="zh-CN"/>
        </w:rPr>
        <w:t>二、防水建材项目文档管理</w:t>
      </w:r>
      <w:bookmarkEnd w:id="5"/>
    </w:p>
    <w:p>
      <w:pPr>
        <w:pStyle w:val="Heading2"/>
        <w:rPr>
          <w:rFonts w:ascii="仿宋" w:eastAsia="仿宋" w:hAnsi="仿宋" w:cs="仿宋" w:hint="eastAsia"/>
          <w:lang w:eastAsia="zh-CN"/>
        </w:rPr>
      </w:pPr>
      <w:bookmarkStart w:id="6" w:name="_Toc2957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防水建材项目高度重视文档的质量和准确性，以支持防水建材项目的各项活动和决策。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材项目文档的编制始于防水建材项目计划的初期，我们制定了详细的文档编制计划，明确了每个文档的内容、格式和编写责任人。在防水建材项目启动阶段，我们首先编制了防水建材项目章程，明确定义了防水建材项目的目标、范围、风险等关键要素。随后，防水建材项目团队根据计划陆续编制了需求文档、设计文档、测试文档等各类文档，确保防水建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水建材项目管理中的重要环节，旨在确保防水建材项目文档符合质量标准和防水建材项目需求。在防水建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除了内部审查，我们还进行了外部审查，邀请防水建材项目相关利益方和专业领域的专家对文档进行独立审查。这有助于获取更全面、客观的反馈，确保防水建材项目文档不仅符合内部标准，也满足外部需求。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防水建材项目在文档编制与审查方面建立了严格的管理机制，通过规范的流程和多维度的审查，确保防水建材项目文档的质量、准确性和可靠性，为防水建材项目的顺利推进提供了有力支持。</w:t>
      </w:r>
    </w:p>
    <w:p>
      <w:pPr>
        <w:pStyle w:val="Heading2"/>
        <w:ind w:firstLine="560" w:firstLineChars="200"/>
        <w:rPr>
          <w:rFonts w:ascii="仿宋" w:eastAsia="仿宋" w:hAnsi="仿宋" w:cs="仿宋" w:hint="eastAsia"/>
          <w:sz w:val="28"/>
          <w:lang w:eastAsia="zh-CN"/>
        </w:rPr>
      </w:pPr>
      <w:bookmarkStart w:id="7" w:name="_Toc2742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在防水建材项目中，我们致力于优化文档发布与分发过程，以确保信息的高效传递和团队间协作的顺畅进行。以下是我们采取的关键优化策略：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我们通过多渠道发布文档，包括电子邮件、防水建材项目管理平台、内部网站等，以满足不同团队成员的偏好和需求。多渠道发布确保了信息的全面覆盖。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我们采用了精细的权限控制，确保只有授权人员可以访问敏感信息。这种安全措施保护了防水建材项目文档的机密性，防止了未经授权的信息泄露。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85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文档存档与归档是防水建材项目生命周期中一个至关重要的环节，直接关系到防水建材项目信息的长期保存和历史记录的完整性。在防水建材项目中，我们实施了一系列有效的文档存档与归档管理策略：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512"/>
      <w:r>
        <w:rPr>
          <w:rFonts w:ascii="仿宋" w:eastAsia="仿宋" w:hAnsi="仿宋" w:cs="仿宋" w:hint="eastAsia"/>
          <w:sz w:val="28"/>
          <w:lang w:eastAsia="zh-CN"/>
        </w:rPr>
        <w:t>三、防水建材项目绩效评估</w:t>
      </w:r>
      <w:bookmarkEnd w:id="9"/>
    </w:p>
    <w:p>
      <w:pPr>
        <w:pStyle w:val="Heading2"/>
        <w:rPr>
          <w:rFonts w:ascii="仿宋" w:eastAsia="仿宋" w:hAnsi="仿宋" w:cs="仿宋" w:hint="eastAsia"/>
          <w:lang w:eastAsia="zh-CN"/>
        </w:rPr>
      </w:pPr>
      <w:bookmarkStart w:id="10" w:name="_Toc2617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防水建材项目中，我们设计了一套全面的绩效评估指标，以确保防水建材项目的可控和成功交付。这些指标跨足防水建材项目目标、成本、进度和质量等多个维度，为我们提供了全面洞察防水建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材项目目标达成率是我们关注的首要指标。我们设定了明确的目标，并通过定期监测和评估，迅速发现并应对潜在的目标偏差。这为防水建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成本绩效是另一个核心关注点。通过实际成本与预算成本的对比分析，我们深入了解成本差异的原因，及时调整资源分配，保持防水建材项目在经济效益方面的合理水平。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材项目进度作为关键的绩效指标之一，得到了精心的关注。我们制定了详细的防水建材项目进度计划，并设立了进度符合度指标，确保实际进度与计划进度保持一致。这使我们能够快速发现和解决潜在的进度问题，保持防水建材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水建材项目绩效的不可或缺的一环。我们引入了一系列的质量标准和客户满意度指标，以确保防水建材项目交付的成果在质量上达到或超越预期水平。通过持续监测这些指标，我们努力提升防水建材项目整体质量水平，为防水建材项目的成功交付提供有力保障。通过这些科学且全面的绩效评估，我们能够更好地引导防水建材项目的持续改进，确保防水建材项目目标的顺利达成。</w:t>
      </w:r>
    </w:p>
    <w:p>
      <w:pPr>
        <w:pStyle w:val="Heading2"/>
        <w:ind w:firstLine="560" w:firstLineChars="200"/>
        <w:rPr>
          <w:rFonts w:ascii="仿宋" w:eastAsia="仿宋" w:hAnsi="仿宋" w:cs="仿宋" w:hint="eastAsia"/>
          <w:sz w:val="28"/>
          <w:lang w:eastAsia="zh-CN"/>
        </w:rPr>
      </w:pPr>
      <w:bookmarkStart w:id="11" w:name="_Toc1630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绩效评估是防水建材项目中的关键环节，为确保防水建材项目达到预期目标，我们采用了多层次、多维度的绩效评估方法。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水建材项目的战略目标对齐，确保每个决策和行动都与防水建材项目整体目标保持一致。团队会定期召开战略对齐会议，审视当前工作与防水建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水建材项目进度、质量、成本和风险等方面。这些指标通过数据收集和分析，为防水建材项目管理团队提供了客观的评估依据。例如，我们通过防水建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绩效评估不仅仅停留在防水建材项目内部，还考虑了防水建材项目对外部环境的影响。我们定期进行干系人满意度调查，以了解各利益相关方对防水建材项目的期望和满意度，并及时做出调整。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这种多层次、多角度的绩效评估方法，使得我们能够全面了解防水建材项目的运行状态，及时做出调整，确保防水建材项目在不断变化的环境中保持稳健前行。</w:t>
      </w:r>
    </w:p>
    <w:p>
      <w:pPr>
        <w:pStyle w:val="Heading2"/>
        <w:ind w:firstLine="560" w:firstLineChars="200"/>
        <w:rPr>
          <w:rFonts w:ascii="仿宋" w:eastAsia="仿宋" w:hAnsi="仿宋" w:cs="仿宋" w:hint="eastAsia"/>
          <w:sz w:val="28"/>
          <w:lang w:eastAsia="zh-CN"/>
        </w:rPr>
      </w:pPr>
      <w:bookmarkStart w:id="12" w:name="_Toc1435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为了确保防水建材项目的有效管理和不断优化，我们采用了精心设计的绩效评估周期。这个周期旨在实现灵活、实时和全面的评估，以适应防水建材项目执行中的各种挑战。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水建材项目的不同需求，分为短期、中期和长期。短期评估关注每个迭代或工作周期，以及时发现和解决当前任务中的问题。中期评估涵盖几个迭代，深入了解整体防水建材项目的趋势和性能。长期评估则着眼于整个防水建材项目阶段，确保防水建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水建材项目管理工具和协作平台，团队成员能够随时更新和分享防水建材项目数据。这种实时性的反馈机制使我们能够及时察觉潜在问题，快速调整，保持防水建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水建材项目的决策制定密不可分。每个周期的防水建材项目回顾会议成为集体总结经验、识别问题深层次原因并找到创新解决方案的平台。这种定期的反思与调整机制使防水建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1696"/>
      <w:r>
        <w:rPr>
          <w:rFonts w:ascii="仿宋" w:eastAsia="仿宋" w:hAnsi="仿宋" w:cs="仿宋" w:hint="eastAsia"/>
          <w:sz w:val="28"/>
          <w:lang w:eastAsia="zh-CN"/>
        </w:rPr>
        <w:t>四、防水建材项目可持续发展</w:t>
      </w:r>
      <w:bookmarkEnd w:id="13"/>
    </w:p>
    <w:p>
      <w:pPr>
        <w:pStyle w:val="Heading2"/>
        <w:rPr>
          <w:rFonts w:ascii="仿宋" w:eastAsia="仿宋" w:hAnsi="仿宋" w:cs="仿宋" w:hint="eastAsia"/>
          <w:lang w:eastAsia="zh-CN"/>
        </w:rPr>
      </w:pPr>
      <w:bookmarkStart w:id="14" w:name="_Toc1066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建材项目中，防水建材项目团队着眼于未来，明确了可持续发展的战略方向。制定的具体可持续发展目标包括降低资源使用、采用环保技术、最大化社会效益等。这一步骤不仅有助于防水建材项目在环保和社会责任方面达到最高标准，也为未来提供了明确的指引，确保防水建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可持续实践的融入防水建材项目管理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水建材项目管理周期。从防水建材项目规划开始，防水建材项目团队就考虑了环境和社会的因素。在执行阶段，防水建材项目团队积极推动绿色技术的应用，优化资源利用。此外，关注员工的社会责任，通过培训和沟通活动提高员工对可持续发展的认知，使他们能够在日常工作中践行可持续实践。这些举措不仅为防水建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965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扎根于防水建材项目的可持续发展理念，我们深信环保与社会责任是防水建材项目成功的关键支柱。在防水建材项目的每一步，我们都致力于通过创新和实践，履行对环境和社会的坚定责任。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材项目团队通过引入先进的环保技术、建立高效的废物处理系统以及推动能源节约措施，积极履行环保责任。定期的环保监测和评估确保防水建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材项目不仅致力于自身可持续发展，还注重对社会的回馈。通过支持社区防水建材项目、参与慈善事业、提供培训机会等方式，防水建材项目积极履行社会责任。与当地社区建立积极互动，关注员工的工作与生活平衡，以及员工的身心健康，是防水建材项目在社会责任层面的关键举措。这样的实践不仅增强了防水建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7612"/>
      <w:r>
        <w:rPr>
          <w:rFonts w:ascii="仿宋" w:eastAsia="仿宋" w:hAnsi="仿宋" w:cs="仿宋" w:hint="eastAsia"/>
          <w:sz w:val="28"/>
          <w:lang w:eastAsia="zh-CN"/>
        </w:rPr>
        <w:t>五、防水建材项目建设背景及必要性分析</w:t>
      </w:r>
      <w:bookmarkEnd w:id="16"/>
    </w:p>
    <w:p>
      <w:pPr>
        <w:pStyle w:val="Heading2"/>
        <w:rPr>
          <w:rFonts w:ascii="仿宋" w:eastAsia="仿宋" w:hAnsi="仿宋" w:cs="仿宋" w:hint="eastAsia"/>
          <w:lang w:eastAsia="zh-CN"/>
        </w:rPr>
      </w:pPr>
      <w:bookmarkStart w:id="17" w:name="_Toc32393"/>
      <w:r>
        <w:rPr>
          <w:rFonts w:ascii="仿宋" w:eastAsia="仿宋" w:hAnsi="仿宋" w:cs="仿宋" w:hint="eastAsia"/>
          <w:lang w:eastAsia="zh-CN"/>
        </w:rPr>
        <w:t>(一)、防水建材项目背景分析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水建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水建材项目在这个潮流中的定位。同时，我们将关注行业内涌现的新兴机遇，以便防水建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水建材项目提供了强大的发展动力。我们将聚焦于行业内最新的技术发展趋势，包括但不限于人工智能、大数据分析、物联网等领域。通过深度的技术研究，我们将确保防水建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水建材项目发展的源泉。我们将投入更多的精力对市场需求进行深入剖析，超越表面的需求，深入挖掘潜在的市场痛点和机遇。通过对市场需求的细致了解，防水建材项目将更有针对性地设计解决方案，满足市场的多样化需求，从而更好地促进防水建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水建材项目战略至关重要。我们将对竞争态势进行更为深入的分析，包括但不限于市场份额、产品特点、客户满意度等多个维度。通过深度的竞争分析，防水建材项目将能够更准确地把握市场脉搏，制定具有竞争力的防水建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水建材项目的发展具有直接的影响。我们将进行更为全面的法规和政策分析，了解行业发展中的潜在法律风险和合规挑战。通过充分了解和遵守相关法规，防水建材项目将确保在法律框架内合法合规运营，为防水建材项目的稳健发展提供有力支持。</w:t>
      </w:r>
    </w:p>
    <w:p>
      <w:pPr>
        <w:pStyle w:val="Heading2"/>
        <w:ind w:firstLine="560" w:firstLineChars="200"/>
        <w:rPr>
          <w:rFonts w:ascii="仿宋" w:eastAsia="仿宋" w:hAnsi="仿宋" w:cs="仿宋" w:hint="eastAsia"/>
          <w:sz w:val="28"/>
          <w:lang w:eastAsia="zh-CN"/>
        </w:rPr>
      </w:pPr>
      <w:bookmarkStart w:id="18" w:name="_Toc6377"/>
      <w:r>
        <w:rPr>
          <w:rFonts w:ascii="仿宋" w:eastAsia="仿宋" w:hAnsi="仿宋" w:cs="仿宋" w:hint="eastAsia"/>
          <w:sz w:val="28"/>
          <w:lang w:eastAsia="zh-CN"/>
        </w:rPr>
        <w:t>(二)、防水建材项目建设必要性分析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材项目建设的迫切性源于对行业发展趋势的深刻洞察。我们正处于一个行业变革的时代，科技创新、数字化转型成为企业发展的关键动力。防水建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材项目建设不仅仅是为了跟上潮流，更是为了通过技术创新推动企业的持续发展。通过引入先进的技术和解决方案，防水建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水建材项目的建设成为必然选择，通过提高产品质量、拓展服务领域，从而在竞争中获得更多的机会。防水建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水建材项目建设的必要性体现在对客户需求更精准的满足。通过防水建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材项目建设的背后是对企业持续创新的追求。只有通过不断创新，企业才能在竞争中立于不败之地。防水建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9171"/>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9286"/>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防水建材项目的技术管理特点体现在其创新导向。通过引入最先进的技术趋势和解决方案，防水建材项目致力于提升科技含量、提高质量和效率水平。这意味着我们将采用最新的工具和方法，确保防水建材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https://d.book118.com/017013141041006025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F55AC"/>
    <w:rsid w:val="55FF55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1314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2024-01-01T17:04:00Z</dcterms:created>
  <dcterms:modified xsi:type="dcterms:W3CDTF">2024-01-01T17:04:46Z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8F3E1920568F45F888FAA012ADAD0553_11</vt:lpwstr>
  </property>
  <property fmtid="{D5CDD505-2E9C-101B-9397-08002B2CF9AE}" pid="3" name="KSOProductBuildVer">
    <vt:lpwstr>2052-12.1.0.16120</vt:lpwstr>
  </property>
</Properties>
</file>