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37" w:history="1">
        <w:r>
          <w:rPr>
            <w:rFonts w:ascii="仿宋" w:eastAsia="仿宋" w:hAnsi="仿宋" w:cs="仿宋" w:hint="eastAsia"/>
            <w:lang w:eastAsia="zh-CN"/>
          </w:rPr>
          <w:t>概论</w:t>
        </w:r>
        <w:r>
          <w:tab/>
        </w:r>
        <w:r>
          <w:fldChar w:fldCharType="begin"/>
        </w:r>
        <w:r>
          <w:instrText xml:space="preserve"> PAGEREF _Toc9737 \h </w:instrText>
        </w:r>
        <w:r>
          <w:fldChar w:fldCharType="separate"/>
        </w:r>
        <w:r>
          <w:t>3</w:t>
        </w:r>
        <w:r>
          <w:fldChar w:fldCharType="end"/>
        </w:r>
      </w:hyperlink>
    </w:p>
    <w:p>
      <w:pPr>
        <w:pStyle w:val="TOC1"/>
        <w:tabs>
          <w:tab w:val="right" w:leader="dot" w:pos="8306"/>
        </w:tabs>
      </w:pPr>
      <w:hyperlink w:anchor="_Toc20074" w:history="1">
        <w:r>
          <w:rPr>
            <w:rFonts w:ascii="仿宋" w:eastAsia="仿宋" w:hAnsi="仿宋" w:cs="仿宋" w:hint="eastAsia"/>
            <w:lang w:eastAsia="zh-CN"/>
          </w:rPr>
          <w:t>一、工艺说明</w:t>
        </w:r>
        <w:r>
          <w:tab/>
        </w:r>
        <w:r>
          <w:fldChar w:fldCharType="begin"/>
        </w:r>
        <w:r>
          <w:instrText xml:space="preserve"> PAGEREF _Toc20074 \h </w:instrText>
        </w:r>
        <w:r>
          <w:fldChar w:fldCharType="separate"/>
        </w:r>
        <w:r>
          <w:t>3</w:t>
        </w:r>
        <w:r>
          <w:fldChar w:fldCharType="end"/>
        </w:r>
      </w:hyperlink>
    </w:p>
    <w:p>
      <w:pPr>
        <w:pStyle w:val="TOC2"/>
        <w:tabs>
          <w:tab w:val="right" w:leader="dot" w:pos="8306"/>
        </w:tabs>
      </w:pPr>
      <w:hyperlink w:anchor="_Toc10522" w:history="1">
        <w:r>
          <w:rPr>
            <w:rFonts w:ascii="仿宋" w:eastAsia="仿宋" w:hAnsi="仿宋" w:cs="仿宋" w:hint="eastAsia"/>
            <w:lang w:eastAsia="zh-CN"/>
          </w:rPr>
          <w:t>(一)、技术管理特点</w:t>
        </w:r>
        <w:r>
          <w:tab/>
        </w:r>
        <w:r>
          <w:fldChar w:fldCharType="begin"/>
        </w:r>
        <w:r>
          <w:instrText xml:space="preserve"> PAGEREF _Toc10522 \h </w:instrText>
        </w:r>
        <w:r>
          <w:fldChar w:fldCharType="separate"/>
        </w:r>
        <w:r>
          <w:t>3</w:t>
        </w:r>
        <w:r>
          <w:fldChar w:fldCharType="end"/>
        </w:r>
      </w:hyperlink>
    </w:p>
    <w:p>
      <w:pPr>
        <w:pStyle w:val="TOC2"/>
        <w:tabs>
          <w:tab w:val="right" w:leader="dot" w:pos="8306"/>
        </w:tabs>
      </w:pPr>
      <w:hyperlink w:anchor="_Toc11326" w:history="1">
        <w:r>
          <w:rPr>
            <w:rFonts w:ascii="仿宋" w:eastAsia="仿宋" w:hAnsi="仿宋" w:cs="仿宋" w:hint="eastAsia"/>
            <w:lang w:eastAsia="zh-CN"/>
          </w:rPr>
          <w:t>(二)、供暖设备项目工艺技术设计方案</w:t>
        </w:r>
        <w:r>
          <w:tab/>
        </w:r>
        <w:r>
          <w:fldChar w:fldCharType="begin"/>
        </w:r>
        <w:r>
          <w:instrText xml:space="preserve"> PAGEREF _Toc11326 \h </w:instrText>
        </w:r>
        <w:r>
          <w:fldChar w:fldCharType="separate"/>
        </w:r>
        <w:r>
          <w:t>4</w:t>
        </w:r>
        <w:r>
          <w:fldChar w:fldCharType="end"/>
        </w:r>
      </w:hyperlink>
    </w:p>
    <w:p>
      <w:pPr>
        <w:pStyle w:val="TOC2"/>
        <w:tabs>
          <w:tab w:val="right" w:leader="dot" w:pos="8306"/>
        </w:tabs>
      </w:pPr>
      <w:hyperlink w:anchor="_Toc32040" w:history="1">
        <w:r>
          <w:rPr>
            <w:rFonts w:ascii="仿宋" w:eastAsia="仿宋" w:hAnsi="仿宋" w:cs="仿宋" w:hint="eastAsia"/>
            <w:lang w:eastAsia="zh-CN"/>
          </w:rPr>
          <w:t>(三)、设备选型方案</w:t>
        </w:r>
        <w:r>
          <w:tab/>
        </w:r>
        <w:r>
          <w:fldChar w:fldCharType="begin"/>
        </w:r>
        <w:r>
          <w:instrText xml:space="preserve"> PAGEREF _Toc32040 \h </w:instrText>
        </w:r>
        <w:r>
          <w:fldChar w:fldCharType="separate"/>
        </w:r>
        <w:r>
          <w:t>5</w:t>
        </w:r>
        <w:r>
          <w:fldChar w:fldCharType="end"/>
        </w:r>
      </w:hyperlink>
    </w:p>
    <w:p>
      <w:pPr>
        <w:pStyle w:val="TOC1"/>
        <w:tabs>
          <w:tab w:val="right" w:leader="dot" w:pos="8306"/>
        </w:tabs>
      </w:pPr>
      <w:hyperlink w:anchor="_Toc32671" w:history="1">
        <w:r>
          <w:rPr>
            <w:rFonts w:ascii="仿宋" w:eastAsia="仿宋" w:hAnsi="仿宋" w:cs="仿宋" w:hint="eastAsia"/>
            <w:lang w:eastAsia="zh-CN"/>
          </w:rPr>
          <w:t>二、供暖设备项目危机管理</w:t>
        </w:r>
        <w:r>
          <w:tab/>
        </w:r>
        <w:r>
          <w:fldChar w:fldCharType="begin"/>
        </w:r>
        <w:r>
          <w:instrText xml:space="preserve"> PAGEREF _Toc32671 \h </w:instrText>
        </w:r>
        <w:r>
          <w:fldChar w:fldCharType="separate"/>
        </w:r>
        <w:r>
          <w:t>7</w:t>
        </w:r>
        <w:r>
          <w:fldChar w:fldCharType="end"/>
        </w:r>
      </w:hyperlink>
    </w:p>
    <w:p>
      <w:pPr>
        <w:pStyle w:val="TOC2"/>
        <w:tabs>
          <w:tab w:val="right" w:leader="dot" w:pos="8306"/>
        </w:tabs>
      </w:pPr>
      <w:hyperlink w:anchor="_Toc19463" w:history="1">
        <w:r>
          <w:rPr>
            <w:rFonts w:ascii="仿宋" w:eastAsia="仿宋" w:hAnsi="仿宋" w:cs="仿宋" w:hint="eastAsia"/>
            <w:lang w:eastAsia="zh-CN"/>
          </w:rPr>
          <w:t>(一)、危机预警与识别</w:t>
        </w:r>
        <w:r>
          <w:tab/>
        </w:r>
        <w:r>
          <w:fldChar w:fldCharType="begin"/>
        </w:r>
        <w:r>
          <w:instrText xml:space="preserve"> PAGEREF _Toc19463 \h </w:instrText>
        </w:r>
        <w:r>
          <w:fldChar w:fldCharType="separate"/>
        </w:r>
        <w:r>
          <w:t>7</w:t>
        </w:r>
        <w:r>
          <w:fldChar w:fldCharType="end"/>
        </w:r>
      </w:hyperlink>
    </w:p>
    <w:p>
      <w:pPr>
        <w:pStyle w:val="TOC2"/>
        <w:tabs>
          <w:tab w:val="right" w:leader="dot" w:pos="8306"/>
        </w:tabs>
      </w:pPr>
      <w:hyperlink w:anchor="_Toc4375" w:history="1">
        <w:r>
          <w:rPr>
            <w:rFonts w:ascii="仿宋" w:eastAsia="仿宋" w:hAnsi="仿宋" w:cs="仿宋" w:hint="eastAsia"/>
            <w:lang w:eastAsia="zh-CN"/>
          </w:rPr>
          <w:t>(二)、危机应对与恢复</w:t>
        </w:r>
        <w:r>
          <w:tab/>
        </w:r>
        <w:r>
          <w:fldChar w:fldCharType="begin"/>
        </w:r>
        <w:r>
          <w:instrText xml:space="preserve"> PAGEREF _Toc4375 \h </w:instrText>
        </w:r>
        <w:r>
          <w:fldChar w:fldCharType="separate"/>
        </w:r>
        <w:r>
          <w:t>8</w:t>
        </w:r>
        <w:r>
          <w:fldChar w:fldCharType="end"/>
        </w:r>
      </w:hyperlink>
    </w:p>
    <w:p>
      <w:pPr>
        <w:pStyle w:val="TOC1"/>
        <w:tabs>
          <w:tab w:val="right" w:leader="dot" w:pos="8306"/>
        </w:tabs>
      </w:pPr>
      <w:hyperlink w:anchor="_Toc4609" w:history="1">
        <w:r>
          <w:rPr>
            <w:rFonts w:ascii="仿宋" w:eastAsia="仿宋" w:hAnsi="仿宋" w:cs="仿宋" w:hint="eastAsia"/>
            <w:lang w:eastAsia="zh-CN"/>
          </w:rPr>
          <w:t>三、供暖设备项目土建工程</w:t>
        </w:r>
        <w:r>
          <w:tab/>
        </w:r>
        <w:r>
          <w:fldChar w:fldCharType="begin"/>
        </w:r>
        <w:r>
          <w:instrText xml:space="preserve"> PAGEREF _Toc4609 \h </w:instrText>
        </w:r>
        <w:r>
          <w:fldChar w:fldCharType="separate"/>
        </w:r>
        <w:r>
          <w:t>9</w:t>
        </w:r>
        <w:r>
          <w:fldChar w:fldCharType="end"/>
        </w:r>
      </w:hyperlink>
    </w:p>
    <w:p>
      <w:pPr>
        <w:pStyle w:val="TOC2"/>
        <w:tabs>
          <w:tab w:val="right" w:leader="dot" w:pos="8306"/>
        </w:tabs>
      </w:pPr>
      <w:hyperlink w:anchor="_Toc29218" w:history="1">
        <w:r>
          <w:rPr>
            <w:rFonts w:ascii="仿宋" w:eastAsia="仿宋" w:hAnsi="仿宋" w:cs="仿宋" w:hint="eastAsia"/>
            <w:lang w:eastAsia="zh-CN"/>
          </w:rPr>
          <w:t>(一)、建筑工程设计原则</w:t>
        </w:r>
        <w:r>
          <w:tab/>
        </w:r>
        <w:r>
          <w:fldChar w:fldCharType="begin"/>
        </w:r>
        <w:r>
          <w:instrText xml:space="preserve"> PAGEREF _Toc29218 \h </w:instrText>
        </w:r>
        <w:r>
          <w:fldChar w:fldCharType="separate"/>
        </w:r>
        <w:r>
          <w:t>9</w:t>
        </w:r>
        <w:r>
          <w:fldChar w:fldCharType="end"/>
        </w:r>
      </w:hyperlink>
    </w:p>
    <w:p>
      <w:pPr>
        <w:pStyle w:val="TOC2"/>
        <w:tabs>
          <w:tab w:val="right" w:leader="dot" w:pos="8306"/>
        </w:tabs>
      </w:pPr>
      <w:hyperlink w:anchor="_Toc28563" w:history="1">
        <w:r>
          <w:rPr>
            <w:rFonts w:ascii="仿宋" w:eastAsia="仿宋" w:hAnsi="仿宋" w:cs="仿宋" w:hint="eastAsia"/>
            <w:lang w:eastAsia="zh-CN"/>
          </w:rPr>
          <w:t>(二)、土建工程设计年限及安全等级</w:t>
        </w:r>
        <w:r>
          <w:tab/>
        </w:r>
        <w:r>
          <w:fldChar w:fldCharType="begin"/>
        </w:r>
        <w:r>
          <w:instrText xml:space="preserve"> PAGEREF _Toc28563 \h </w:instrText>
        </w:r>
        <w:r>
          <w:fldChar w:fldCharType="separate"/>
        </w:r>
        <w:r>
          <w:t>10</w:t>
        </w:r>
        <w:r>
          <w:fldChar w:fldCharType="end"/>
        </w:r>
      </w:hyperlink>
    </w:p>
    <w:p>
      <w:pPr>
        <w:pStyle w:val="TOC2"/>
        <w:tabs>
          <w:tab w:val="right" w:leader="dot" w:pos="8306"/>
        </w:tabs>
      </w:pPr>
      <w:hyperlink w:anchor="_Toc2677" w:history="1">
        <w:r>
          <w:rPr>
            <w:rFonts w:ascii="仿宋" w:eastAsia="仿宋" w:hAnsi="仿宋" w:cs="仿宋" w:hint="eastAsia"/>
            <w:lang w:eastAsia="zh-CN"/>
          </w:rPr>
          <w:t>(三)、建筑工程设计总体要求</w:t>
        </w:r>
        <w:r>
          <w:tab/>
        </w:r>
        <w:r>
          <w:fldChar w:fldCharType="begin"/>
        </w:r>
        <w:r>
          <w:instrText xml:space="preserve"> PAGEREF _Toc2677 \h </w:instrText>
        </w:r>
        <w:r>
          <w:fldChar w:fldCharType="separate"/>
        </w:r>
        <w:r>
          <w:t>11</w:t>
        </w:r>
        <w:r>
          <w:fldChar w:fldCharType="end"/>
        </w:r>
      </w:hyperlink>
    </w:p>
    <w:p>
      <w:pPr>
        <w:pStyle w:val="TOC2"/>
        <w:tabs>
          <w:tab w:val="right" w:leader="dot" w:pos="8306"/>
        </w:tabs>
      </w:pPr>
      <w:hyperlink w:anchor="_Toc31263" w:history="1">
        <w:r>
          <w:rPr>
            <w:rFonts w:ascii="仿宋" w:eastAsia="仿宋" w:hAnsi="仿宋" w:cs="仿宋" w:hint="eastAsia"/>
            <w:lang w:eastAsia="zh-CN"/>
          </w:rPr>
          <w:t>(四)、土建工程建设指标</w:t>
        </w:r>
        <w:r>
          <w:tab/>
        </w:r>
        <w:r>
          <w:fldChar w:fldCharType="begin"/>
        </w:r>
        <w:r>
          <w:instrText xml:space="preserve"> PAGEREF _Toc31263 \h </w:instrText>
        </w:r>
        <w:r>
          <w:fldChar w:fldCharType="separate"/>
        </w:r>
        <w:r>
          <w:t>12</w:t>
        </w:r>
        <w:r>
          <w:fldChar w:fldCharType="end"/>
        </w:r>
      </w:hyperlink>
    </w:p>
    <w:p>
      <w:pPr>
        <w:pStyle w:val="TOC1"/>
        <w:tabs>
          <w:tab w:val="right" w:leader="dot" w:pos="8306"/>
        </w:tabs>
      </w:pPr>
      <w:hyperlink w:anchor="_Toc15458" w:history="1">
        <w:r>
          <w:rPr>
            <w:rFonts w:ascii="仿宋" w:eastAsia="仿宋" w:hAnsi="仿宋" w:cs="仿宋" w:hint="eastAsia"/>
            <w:lang w:eastAsia="zh-CN"/>
          </w:rPr>
          <w:t>四、供暖设备项目文档管理</w:t>
        </w:r>
        <w:r>
          <w:tab/>
        </w:r>
        <w:r>
          <w:fldChar w:fldCharType="begin"/>
        </w:r>
        <w:r>
          <w:instrText xml:space="preserve"> PAGEREF _Toc15458 \h </w:instrText>
        </w:r>
        <w:r>
          <w:fldChar w:fldCharType="separate"/>
        </w:r>
        <w:r>
          <w:t>12</w:t>
        </w:r>
        <w:r>
          <w:fldChar w:fldCharType="end"/>
        </w:r>
      </w:hyperlink>
    </w:p>
    <w:p>
      <w:pPr>
        <w:pStyle w:val="TOC2"/>
        <w:tabs>
          <w:tab w:val="right" w:leader="dot" w:pos="8306"/>
        </w:tabs>
      </w:pPr>
      <w:hyperlink w:anchor="_Toc2879" w:history="1">
        <w:r>
          <w:rPr>
            <w:rFonts w:ascii="仿宋" w:eastAsia="仿宋" w:hAnsi="仿宋" w:cs="仿宋" w:hint="eastAsia"/>
            <w:lang w:eastAsia="zh-CN"/>
          </w:rPr>
          <w:t>(一)、文档编制与审查</w:t>
        </w:r>
        <w:r>
          <w:tab/>
        </w:r>
        <w:r>
          <w:fldChar w:fldCharType="begin"/>
        </w:r>
        <w:r>
          <w:instrText xml:space="preserve"> PAGEREF _Toc2879 \h </w:instrText>
        </w:r>
        <w:r>
          <w:fldChar w:fldCharType="separate"/>
        </w:r>
        <w:r>
          <w:t>12</w:t>
        </w:r>
        <w:r>
          <w:fldChar w:fldCharType="end"/>
        </w:r>
      </w:hyperlink>
    </w:p>
    <w:p>
      <w:pPr>
        <w:pStyle w:val="TOC2"/>
        <w:tabs>
          <w:tab w:val="right" w:leader="dot" w:pos="8306"/>
        </w:tabs>
      </w:pPr>
      <w:hyperlink w:anchor="_Toc16746" w:history="1">
        <w:r>
          <w:rPr>
            <w:rFonts w:ascii="仿宋" w:eastAsia="仿宋" w:hAnsi="仿宋" w:cs="仿宋" w:hint="eastAsia"/>
            <w:lang w:eastAsia="zh-CN"/>
          </w:rPr>
          <w:t>(二)、文档发布与分发</w:t>
        </w:r>
        <w:r>
          <w:tab/>
        </w:r>
        <w:r>
          <w:fldChar w:fldCharType="begin"/>
        </w:r>
        <w:r>
          <w:instrText xml:space="preserve"> PAGEREF _Toc16746 \h </w:instrText>
        </w:r>
        <w:r>
          <w:fldChar w:fldCharType="separate"/>
        </w:r>
        <w:r>
          <w:t>14</w:t>
        </w:r>
        <w:r>
          <w:fldChar w:fldCharType="end"/>
        </w:r>
      </w:hyperlink>
    </w:p>
    <w:p>
      <w:pPr>
        <w:pStyle w:val="TOC2"/>
        <w:tabs>
          <w:tab w:val="right" w:leader="dot" w:pos="8306"/>
        </w:tabs>
      </w:pPr>
      <w:hyperlink w:anchor="_Toc19350" w:history="1">
        <w:r>
          <w:rPr>
            <w:rFonts w:ascii="仿宋" w:eastAsia="仿宋" w:hAnsi="仿宋" w:cs="仿宋" w:hint="eastAsia"/>
            <w:lang w:eastAsia="zh-CN"/>
          </w:rPr>
          <w:t>(三)、文档存档与归档</w:t>
        </w:r>
        <w:r>
          <w:tab/>
        </w:r>
        <w:r>
          <w:fldChar w:fldCharType="begin"/>
        </w:r>
        <w:r>
          <w:instrText xml:space="preserve"> PAGEREF _Toc19350 \h </w:instrText>
        </w:r>
        <w:r>
          <w:fldChar w:fldCharType="separate"/>
        </w:r>
        <w:r>
          <w:t>14</w:t>
        </w:r>
        <w:r>
          <w:fldChar w:fldCharType="end"/>
        </w:r>
      </w:hyperlink>
    </w:p>
    <w:p>
      <w:pPr>
        <w:pStyle w:val="TOC1"/>
        <w:tabs>
          <w:tab w:val="right" w:leader="dot" w:pos="8306"/>
        </w:tabs>
      </w:pPr>
      <w:hyperlink w:anchor="_Toc10294" w:history="1">
        <w:r>
          <w:rPr>
            <w:rFonts w:ascii="仿宋" w:eastAsia="仿宋" w:hAnsi="仿宋" w:cs="仿宋" w:hint="eastAsia"/>
            <w:lang w:eastAsia="zh-CN"/>
          </w:rPr>
          <w:t>五、供暖设备项目建设背景及必要性分析</w:t>
        </w:r>
        <w:r>
          <w:tab/>
        </w:r>
        <w:r>
          <w:fldChar w:fldCharType="begin"/>
        </w:r>
        <w:r>
          <w:instrText xml:space="preserve"> PAGEREF _Toc10294 \h </w:instrText>
        </w:r>
        <w:r>
          <w:fldChar w:fldCharType="separate"/>
        </w:r>
        <w:r>
          <w:t>16</w:t>
        </w:r>
        <w:r>
          <w:fldChar w:fldCharType="end"/>
        </w:r>
      </w:hyperlink>
    </w:p>
    <w:p>
      <w:pPr>
        <w:pStyle w:val="TOC2"/>
        <w:tabs>
          <w:tab w:val="right" w:leader="dot" w:pos="8306"/>
        </w:tabs>
      </w:pPr>
      <w:hyperlink w:anchor="_Toc23899" w:history="1">
        <w:r>
          <w:rPr>
            <w:rFonts w:ascii="仿宋" w:eastAsia="仿宋" w:hAnsi="仿宋" w:cs="仿宋" w:hint="eastAsia"/>
            <w:lang w:eastAsia="zh-CN"/>
          </w:rPr>
          <w:t>(一)、供暖设备项目背景分析</w:t>
        </w:r>
        <w:r>
          <w:tab/>
        </w:r>
        <w:r>
          <w:fldChar w:fldCharType="begin"/>
        </w:r>
        <w:r>
          <w:instrText xml:space="preserve"> PAGEREF _Toc23899 \h </w:instrText>
        </w:r>
        <w:r>
          <w:fldChar w:fldCharType="separate"/>
        </w:r>
        <w:r>
          <w:t>16</w:t>
        </w:r>
        <w:r>
          <w:fldChar w:fldCharType="end"/>
        </w:r>
      </w:hyperlink>
    </w:p>
    <w:p>
      <w:pPr>
        <w:pStyle w:val="TOC2"/>
        <w:tabs>
          <w:tab w:val="right" w:leader="dot" w:pos="8306"/>
        </w:tabs>
      </w:pPr>
      <w:hyperlink w:anchor="_Toc26514" w:history="1">
        <w:r>
          <w:rPr>
            <w:rFonts w:ascii="仿宋" w:eastAsia="仿宋" w:hAnsi="仿宋" w:cs="仿宋" w:hint="eastAsia"/>
            <w:lang w:eastAsia="zh-CN"/>
          </w:rPr>
          <w:t>(二)、供暖设备项目建设必要性分析</w:t>
        </w:r>
        <w:r>
          <w:tab/>
        </w:r>
        <w:r>
          <w:fldChar w:fldCharType="begin"/>
        </w:r>
        <w:r>
          <w:instrText xml:space="preserve"> PAGEREF _Toc26514 \h </w:instrText>
        </w:r>
        <w:r>
          <w:fldChar w:fldCharType="separate"/>
        </w:r>
        <w:r>
          <w:t>17</w:t>
        </w:r>
        <w:r>
          <w:fldChar w:fldCharType="end"/>
        </w:r>
      </w:hyperlink>
    </w:p>
    <w:p>
      <w:pPr>
        <w:pStyle w:val="TOC1"/>
        <w:tabs>
          <w:tab w:val="right" w:leader="dot" w:pos="8306"/>
        </w:tabs>
      </w:pPr>
      <w:hyperlink w:anchor="_Toc27623" w:history="1">
        <w:r>
          <w:rPr>
            <w:rFonts w:ascii="仿宋" w:eastAsia="仿宋" w:hAnsi="仿宋" w:cs="仿宋" w:hint="eastAsia"/>
            <w:lang w:eastAsia="zh-CN"/>
          </w:rPr>
          <w:t>六、供暖设备项目选址可行性分析</w:t>
        </w:r>
        <w:r>
          <w:tab/>
        </w:r>
        <w:r>
          <w:fldChar w:fldCharType="begin"/>
        </w:r>
        <w:r>
          <w:instrText xml:space="preserve"> PAGEREF _Toc27623 \h </w:instrText>
        </w:r>
        <w:r>
          <w:fldChar w:fldCharType="separate"/>
        </w:r>
        <w:r>
          <w:t>19</w:t>
        </w:r>
        <w:r>
          <w:fldChar w:fldCharType="end"/>
        </w:r>
      </w:hyperlink>
    </w:p>
    <w:p>
      <w:pPr>
        <w:pStyle w:val="TOC2"/>
        <w:tabs>
          <w:tab w:val="right" w:leader="dot" w:pos="8306"/>
        </w:tabs>
      </w:pPr>
      <w:hyperlink w:anchor="_Toc22057" w:history="1">
        <w:r>
          <w:rPr>
            <w:rFonts w:ascii="仿宋" w:eastAsia="仿宋" w:hAnsi="仿宋" w:cs="仿宋" w:hint="eastAsia"/>
            <w:lang w:eastAsia="zh-CN"/>
          </w:rPr>
          <w:t>(一)、供暖设备项目选址</w:t>
        </w:r>
        <w:r>
          <w:tab/>
        </w:r>
        <w:r>
          <w:fldChar w:fldCharType="begin"/>
        </w:r>
        <w:r>
          <w:instrText xml:space="preserve"> PAGEREF _Toc22057 \h </w:instrText>
        </w:r>
        <w:r>
          <w:fldChar w:fldCharType="separate"/>
        </w:r>
        <w:r>
          <w:t>19</w:t>
        </w:r>
        <w:r>
          <w:fldChar w:fldCharType="end"/>
        </w:r>
      </w:hyperlink>
    </w:p>
    <w:p>
      <w:pPr>
        <w:pStyle w:val="TOC2"/>
        <w:tabs>
          <w:tab w:val="right" w:leader="dot" w:pos="8306"/>
        </w:tabs>
      </w:pPr>
      <w:hyperlink w:anchor="_Toc20753" w:history="1">
        <w:r>
          <w:rPr>
            <w:rFonts w:ascii="仿宋" w:eastAsia="仿宋" w:hAnsi="仿宋" w:cs="仿宋" w:hint="eastAsia"/>
            <w:lang w:eastAsia="zh-CN"/>
          </w:rPr>
          <w:t>(二)、用地控制指标</w:t>
        </w:r>
        <w:r>
          <w:tab/>
        </w:r>
        <w:r>
          <w:fldChar w:fldCharType="begin"/>
        </w:r>
        <w:r>
          <w:instrText xml:space="preserve"> PAGEREF _Toc20753 \h </w:instrText>
        </w:r>
        <w:r>
          <w:fldChar w:fldCharType="separate"/>
        </w:r>
        <w:r>
          <w:t>19</w:t>
        </w:r>
        <w:r>
          <w:fldChar w:fldCharType="end"/>
        </w:r>
      </w:hyperlink>
    </w:p>
    <w:p>
      <w:pPr>
        <w:pStyle w:val="TOC2"/>
        <w:tabs>
          <w:tab w:val="right" w:leader="dot" w:pos="8306"/>
        </w:tabs>
      </w:pPr>
      <w:hyperlink w:anchor="_Toc5377" w:history="1">
        <w:r>
          <w:rPr>
            <w:rFonts w:ascii="仿宋" w:eastAsia="仿宋" w:hAnsi="仿宋" w:cs="仿宋" w:hint="eastAsia"/>
            <w:lang w:eastAsia="zh-CN"/>
          </w:rPr>
          <w:t>(三)、节约用地措施</w:t>
        </w:r>
        <w:r>
          <w:tab/>
        </w:r>
        <w:r>
          <w:fldChar w:fldCharType="begin"/>
        </w:r>
        <w:r>
          <w:instrText xml:space="preserve"> PAGEREF _Toc5377 \h </w:instrText>
        </w:r>
        <w:r>
          <w:fldChar w:fldCharType="separate"/>
        </w:r>
        <w:r>
          <w:t>21</w:t>
        </w:r>
        <w:r>
          <w:fldChar w:fldCharType="end"/>
        </w:r>
      </w:hyperlink>
    </w:p>
    <w:p>
      <w:pPr>
        <w:pStyle w:val="TOC2"/>
        <w:tabs>
          <w:tab w:val="right" w:leader="dot" w:pos="8306"/>
        </w:tabs>
      </w:pPr>
      <w:hyperlink w:anchor="_Toc17956" w:history="1">
        <w:r>
          <w:rPr>
            <w:rFonts w:ascii="仿宋" w:eastAsia="仿宋" w:hAnsi="仿宋" w:cs="仿宋" w:hint="eastAsia"/>
            <w:lang w:eastAsia="zh-CN"/>
          </w:rPr>
          <w:t>(四)、总图布置方案</w:t>
        </w:r>
        <w:r>
          <w:tab/>
        </w:r>
        <w:r>
          <w:fldChar w:fldCharType="begin"/>
        </w:r>
        <w:r>
          <w:instrText xml:space="preserve"> PAGEREF _Toc17956 \h </w:instrText>
        </w:r>
        <w:r>
          <w:fldChar w:fldCharType="separate"/>
        </w:r>
        <w:r>
          <w:t>22</w:t>
        </w:r>
        <w:r>
          <w:fldChar w:fldCharType="end"/>
        </w:r>
      </w:hyperlink>
    </w:p>
    <w:p>
      <w:pPr>
        <w:pStyle w:val="TOC2"/>
        <w:tabs>
          <w:tab w:val="right" w:leader="dot" w:pos="8306"/>
        </w:tabs>
      </w:pPr>
      <w:hyperlink w:anchor="_Toc11028" w:history="1">
        <w:r>
          <w:rPr>
            <w:rFonts w:ascii="仿宋" w:eastAsia="仿宋" w:hAnsi="仿宋" w:cs="仿宋" w:hint="eastAsia"/>
            <w:lang w:eastAsia="zh-CN"/>
          </w:rPr>
          <w:t>(五)、选址综合评价</w:t>
        </w:r>
        <w:r>
          <w:tab/>
        </w:r>
        <w:r>
          <w:fldChar w:fldCharType="begin"/>
        </w:r>
        <w:r>
          <w:instrText xml:space="preserve"> PAGEREF _Toc11028 \h </w:instrText>
        </w:r>
        <w:r>
          <w:fldChar w:fldCharType="separate"/>
        </w:r>
        <w:r>
          <w:t>23</w:t>
        </w:r>
        <w:r>
          <w:fldChar w:fldCharType="end"/>
        </w:r>
      </w:hyperlink>
    </w:p>
    <w:p>
      <w:pPr>
        <w:pStyle w:val="TOC1"/>
        <w:tabs>
          <w:tab w:val="right" w:leader="dot" w:pos="8306"/>
        </w:tabs>
      </w:pPr>
      <w:hyperlink w:anchor="_Toc1446" w:history="1">
        <w:r>
          <w:rPr>
            <w:rFonts w:ascii="仿宋" w:eastAsia="仿宋" w:hAnsi="仿宋" w:cs="仿宋" w:hint="eastAsia"/>
            <w:lang w:eastAsia="zh-CN"/>
          </w:rPr>
          <w:t>七、供暖设备项目人力资源培养与发展</w:t>
        </w:r>
        <w:r>
          <w:tab/>
        </w:r>
        <w:r>
          <w:fldChar w:fldCharType="begin"/>
        </w:r>
        <w:r>
          <w:instrText xml:space="preserve"> PAGEREF _Toc1446 \h </w:instrText>
        </w:r>
        <w:r>
          <w:fldChar w:fldCharType="separate"/>
        </w:r>
        <w:r>
          <w:t>24</w:t>
        </w:r>
        <w:r>
          <w:fldChar w:fldCharType="end"/>
        </w:r>
      </w:hyperlink>
    </w:p>
    <w:p>
      <w:pPr>
        <w:pStyle w:val="TOC2"/>
        <w:tabs>
          <w:tab w:val="right" w:leader="dot" w:pos="8306"/>
        </w:tabs>
      </w:pPr>
      <w:hyperlink w:anchor="_Toc17018" w:history="1">
        <w:r>
          <w:rPr>
            <w:rFonts w:ascii="仿宋" w:eastAsia="仿宋" w:hAnsi="仿宋" w:cs="仿宋" w:hint="eastAsia"/>
            <w:lang w:eastAsia="zh-CN"/>
          </w:rPr>
          <w:t>(一)、人才需求与规划</w:t>
        </w:r>
        <w:r>
          <w:tab/>
        </w:r>
        <w:r>
          <w:fldChar w:fldCharType="begin"/>
        </w:r>
        <w:r>
          <w:instrText xml:space="preserve"> PAGEREF _Toc17018 \h </w:instrText>
        </w:r>
        <w:r>
          <w:fldChar w:fldCharType="separate"/>
        </w:r>
        <w:r>
          <w:t>24</w:t>
        </w:r>
        <w:r>
          <w:fldChar w:fldCharType="end"/>
        </w:r>
      </w:hyperlink>
    </w:p>
    <w:p>
      <w:pPr>
        <w:pStyle w:val="TOC2"/>
        <w:tabs>
          <w:tab w:val="right" w:leader="dot" w:pos="8306"/>
        </w:tabs>
      </w:pPr>
      <w:hyperlink w:anchor="_Toc11349" w:history="1">
        <w:r>
          <w:rPr>
            <w:rFonts w:ascii="仿宋" w:eastAsia="仿宋" w:hAnsi="仿宋" w:cs="仿宋" w:hint="eastAsia"/>
            <w:lang w:eastAsia="zh-CN"/>
          </w:rPr>
          <w:t>(二)、培训与发展计划</w:t>
        </w:r>
        <w:r>
          <w:tab/>
        </w:r>
        <w:r>
          <w:fldChar w:fldCharType="begin"/>
        </w:r>
        <w:r>
          <w:instrText xml:space="preserve"> PAGEREF _Toc11349 \h </w:instrText>
        </w:r>
        <w:r>
          <w:fldChar w:fldCharType="separate"/>
        </w:r>
        <w:r>
          <w:t>24</w:t>
        </w:r>
        <w:r>
          <w:fldChar w:fldCharType="end"/>
        </w:r>
      </w:hyperlink>
    </w:p>
    <w:p>
      <w:pPr>
        <w:pStyle w:val="TOC1"/>
        <w:tabs>
          <w:tab w:val="right" w:leader="dot" w:pos="8306"/>
        </w:tabs>
      </w:pPr>
      <w:hyperlink w:anchor="_Toc15347" w:history="1">
        <w:r>
          <w:rPr>
            <w:rFonts w:ascii="仿宋" w:eastAsia="仿宋" w:hAnsi="仿宋" w:cs="仿宋" w:hint="eastAsia"/>
            <w:lang w:eastAsia="zh-CN"/>
          </w:rPr>
          <w:t>八、生产安全保护</w:t>
        </w:r>
        <w:r>
          <w:tab/>
        </w:r>
        <w:r>
          <w:fldChar w:fldCharType="begin"/>
        </w:r>
        <w:r>
          <w:instrText xml:space="preserve"> PAGEREF _Toc15347 \h </w:instrText>
        </w:r>
        <w:r>
          <w:fldChar w:fldCharType="separate"/>
        </w:r>
        <w:r>
          <w:t>25</w:t>
        </w:r>
        <w:r>
          <w:fldChar w:fldCharType="end"/>
        </w:r>
      </w:hyperlink>
    </w:p>
    <w:p>
      <w:pPr>
        <w:pStyle w:val="TOC2"/>
        <w:tabs>
          <w:tab w:val="right" w:leader="dot" w:pos="8306"/>
        </w:tabs>
      </w:pPr>
      <w:hyperlink w:anchor="_Toc23293" w:history="1">
        <w:r>
          <w:rPr>
            <w:rFonts w:ascii="仿宋" w:eastAsia="仿宋" w:hAnsi="仿宋" w:cs="仿宋" w:hint="eastAsia"/>
            <w:lang w:eastAsia="zh-CN"/>
          </w:rPr>
          <w:t>(一)、消防安全</w:t>
        </w:r>
        <w:r>
          <w:tab/>
        </w:r>
        <w:r>
          <w:fldChar w:fldCharType="begin"/>
        </w:r>
        <w:r>
          <w:instrText xml:space="preserve"> PAGEREF _Toc23293 \h </w:instrText>
        </w:r>
        <w:r>
          <w:fldChar w:fldCharType="separate"/>
        </w:r>
        <w:r>
          <w:t>25</w:t>
        </w:r>
        <w:r>
          <w:fldChar w:fldCharType="end"/>
        </w:r>
      </w:hyperlink>
    </w:p>
    <w:p>
      <w:pPr>
        <w:pStyle w:val="TOC2"/>
        <w:tabs>
          <w:tab w:val="right" w:leader="dot" w:pos="8306"/>
        </w:tabs>
      </w:pPr>
      <w:hyperlink w:anchor="_Toc13281" w:history="1">
        <w:r>
          <w:rPr>
            <w:rFonts w:ascii="仿宋" w:eastAsia="仿宋" w:hAnsi="仿宋" w:cs="仿宋" w:hint="eastAsia"/>
            <w:lang w:eastAsia="zh-CN"/>
          </w:rPr>
          <w:t>(二)、防火防爆总图布置措施</w:t>
        </w:r>
        <w:r>
          <w:tab/>
        </w:r>
        <w:r>
          <w:fldChar w:fldCharType="begin"/>
        </w:r>
        <w:r>
          <w:instrText xml:space="preserve"> PAGEREF _Toc13281 \h </w:instrText>
        </w:r>
        <w:r>
          <w:fldChar w:fldCharType="separate"/>
        </w:r>
        <w:r>
          <w:t>26</w:t>
        </w:r>
        <w:r>
          <w:fldChar w:fldCharType="end"/>
        </w:r>
      </w:hyperlink>
    </w:p>
    <w:p>
      <w:pPr>
        <w:pStyle w:val="TOC2"/>
        <w:tabs>
          <w:tab w:val="right" w:leader="dot" w:pos="8306"/>
        </w:tabs>
      </w:pPr>
      <w:hyperlink w:anchor="_Toc26649" w:history="1">
        <w:r>
          <w:rPr>
            <w:rFonts w:ascii="仿宋" w:eastAsia="仿宋" w:hAnsi="仿宋" w:cs="仿宋" w:hint="eastAsia"/>
            <w:lang w:eastAsia="zh-CN"/>
          </w:rPr>
          <w:t>(三)、自然灾害防范措施</w:t>
        </w:r>
        <w:r>
          <w:tab/>
        </w:r>
        <w:r>
          <w:fldChar w:fldCharType="begin"/>
        </w:r>
        <w:r>
          <w:instrText xml:space="preserve"> PAGEREF _Toc26649 \h </w:instrText>
        </w:r>
        <w:r>
          <w:fldChar w:fldCharType="separate"/>
        </w:r>
        <w:r>
          <w:t>27</w:t>
        </w:r>
        <w:r>
          <w:fldChar w:fldCharType="end"/>
        </w:r>
      </w:hyperlink>
    </w:p>
    <w:p>
      <w:pPr>
        <w:pStyle w:val="TOC2"/>
        <w:tabs>
          <w:tab w:val="right" w:leader="dot" w:pos="8306"/>
        </w:tabs>
      </w:pPr>
      <w:hyperlink w:anchor="_Toc11249" w:history="1">
        <w:r>
          <w:rPr>
            <w:rFonts w:ascii="仿宋" w:eastAsia="仿宋" w:hAnsi="仿宋" w:cs="仿宋" w:hint="eastAsia"/>
            <w:lang w:eastAsia="zh-CN"/>
          </w:rPr>
          <w:t>(四)、安全色及安全标志使用要求</w:t>
        </w:r>
        <w:r>
          <w:tab/>
        </w:r>
        <w:r>
          <w:fldChar w:fldCharType="begin"/>
        </w:r>
        <w:r>
          <w:instrText xml:space="preserve"> PAGEREF _Toc11249 \h </w:instrText>
        </w:r>
        <w:r>
          <w:fldChar w:fldCharType="separate"/>
        </w:r>
        <w:r>
          <w:t>28</w:t>
        </w:r>
        <w:r>
          <w:fldChar w:fldCharType="end"/>
        </w:r>
      </w:hyperlink>
    </w:p>
    <w:p>
      <w:pPr>
        <w:pStyle w:val="TOC2"/>
        <w:tabs>
          <w:tab w:val="right" w:leader="dot" w:pos="8306"/>
        </w:tabs>
      </w:pPr>
      <w:hyperlink w:anchor="_Toc10077" w:history="1">
        <w:r>
          <w:rPr>
            <w:rFonts w:ascii="仿宋" w:eastAsia="仿宋" w:hAnsi="仿宋" w:cs="仿宋" w:hint="eastAsia"/>
            <w:lang w:eastAsia="zh-CN"/>
          </w:rPr>
          <w:t>(五)、防尘防毒措施</w:t>
        </w:r>
        <w:r>
          <w:tab/>
        </w:r>
        <w:r>
          <w:fldChar w:fldCharType="begin"/>
        </w:r>
        <w:r>
          <w:instrText xml:space="preserve"> PAGEREF _Toc10077 \h </w:instrText>
        </w:r>
        <w:r>
          <w:fldChar w:fldCharType="separate"/>
        </w:r>
        <w:r>
          <w:t>29</w:t>
        </w:r>
        <w:r>
          <w:fldChar w:fldCharType="end"/>
        </w:r>
      </w:hyperlink>
    </w:p>
    <w:p>
      <w:pPr>
        <w:pStyle w:val="TOC2"/>
        <w:tabs>
          <w:tab w:val="right" w:leader="dot" w:pos="8306"/>
        </w:tabs>
      </w:pPr>
      <w:hyperlink w:anchor="_Toc26355" w:history="1">
        <w:r>
          <w:rPr>
            <w:rFonts w:ascii="仿宋" w:eastAsia="仿宋" w:hAnsi="仿宋" w:cs="仿宋" w:hint="eastAsia"/>
            <w:lang w:eastAsia="zh-CN"/>
          </w:rPr>
          <w:t>(六)、防静电、触电防护及防雷措施</w:t>
        </w:r>
        <w:r>
          <w:tab/>
        </w:r>
        <w:r>
          <w:fldChar w:fldCharType="begin"/>
        </w:r>
        <w:r>
          <w:instrText xml:space="preserve"> PAGEREF _Toc26355 \h </w:instrText>
        </w:r>
        <w:r>
          <w:fldChar w:fldCharType="separate"/>
        </w:r>
        <w:r>
          <w:t>30</w:t>
        </w:r>
        <w:r>
          <w:fldChar w:fldCharType="end"/>
        </w:r>
      </w:hyperlink>
    </w:p>
    <w:p>
      <w:pPr>
        <w:pStyle w:val="TOC2"/>
        <w:tabs>
          <w:tab w:val="right" w:leader="dot" w:pos="8306"/>
        </w:tabs>
      </w:pPr>
      <w:hyperlink w:anchor="_Toc16017" w:history="1">
        <w:r>
          <w:rPr>
            <w:rFonts w:ascii="仿宋" w:eastAsia="仿宋" w:hAnsi="仿宋" w:cs="仿宋" w:hint="eastAsia"/>
            <w:lang w:eastAsia="zh-CN"/>
          </w:rPr>
          <w:t>(七)、机械设备安全保障措施</w:t>
        </w:r>
        <w:r>
          <w:tab/>
        </w:r>
        <w:r>
          <w:fldChar w:fldCharType="begin"/>
        </w:r>
        <w:r>
          <w:instrText xml:space="preserve"> PAGEREF _Toc16017 \h </w:instrText>
        </w:r>
        <w:r>
          <w:fldChar w:fldCharType="separate"/>
        </w:r>
        <w:r>
          <w:t>31</w:t>
        </w:r>
        <w:r>
          <w:fldChar w:fldCharType="end"/>
        </w:r>
      </w:hyperlink>
    </w:p>
    <w:p>
      <w:pPr>
        <w:pStyle w:val="TOC1"/>
        <w:tabs>
          <w:tab w:val="right" w:leader="dot" w:pos="8306"/>
        </w:tabs>
      </w:pPr>
      <w:hyperlink w:anchor="_Toc12485" w:history="1">
        <w:r>
          <w:rPr>
            <w:rFonts w:ascii="仿宋" w:eastAsia="仿宋" w:hAnsi="仿宋" w:cs="仿宋" w:hint="eastAsia"/>
            <w:lang w:eastAsia="zh-CN"/>
          </w:rPr>
          <w:t>九、供暖设备项目风险管理</w:t>
        </w:r>
        <w:r>
          <w:tab/>
        </w:r>
        <w:r>
          <w:fldChar w:fldCharType="begin"/>
        </w:r>
        <w:r>
          <w:instrText xml:space="preserve"> PAGEREF _Toc12485 \h </w:instrText>
        </w:r>
        <w:r>
          <w:fldChar w:fldCharType="separate"/>
        </w:r>
        <w:r>
          <w:t>33</w:t>
        </w:r>
        <w:r>
          <w:fldChar w:fldCharType="end"/>
        </w:r>
      </w:hyperlink>
    </w:p>
    <w:p>
      <w:pPr>
        <w:pStyle w:val="TOC2"/>
        <w:tabs>
          <w:tab w:val="right" w:leader="dot" w:pos="8306"/>
        </w:tabs>
      </w:pPr>
      <w:hyperlink w:anchor="_Toc31347" w:history="1">
        <w:r>
          <w:rPr>
            <w:rFonts w:ascii="仿宋" w:eastAsia="仿宋" w:hAnsi="仿宋" w:cs="仿宋" w:hint="eastAsia"/>
            <w:lang w:eastAsia="zh-CN"/>
          </w:rPr>
          <w:t>(一)、风险识别与评估</w:t>
        </w:r>
        <w:r>
          <w:tab/>
        </w:r>
        <w:r>
          <w:fldChar w:fldCharType="begin"/>
        </w:r>
        <w:r>
          <w:instrText xml:space="preserve"> PAGEREF _Toc31347 \h </w:instrText>
        </w:r>
        <w:r>
          <w:fldChar w:fldCharType="separate"/>
        </w:r>
        <w:r>
          <w:t>33</w:t>
        </w:r>
        <w:r>
          <w:fldChar w:fldCharType="end"/>
        </w:r>
      </w:hyperlink>
    </w:p>
    <w:p>
      <w:pPr>
        <w:pStyle w:val="TOC2"/>
        <w:tabs>
          <w:tab w:val="right" w:leader="dot" w:pos="8306"/>
        </w:tabs>
      </w:pPr>
      <w:hyperlink w:anchor="_Toc23093" w:history="1">
        <w:r>
          <w:rPr>
            <w:rFonts w:ascii="仿宋" w:eastAsia="仿宋" w:hAnsi="仿宋" w:cs="仿宋" w:hint="eastAsia"/>
            <w:lang w:eastAsia="zh-CN"/>
          </w:rPr>
          <w:t>(二)、风险应对策略</w:t>
        </w:r>
        <w:r>
          <w:tab/>
        </w:r>
        <w:r>
          <w:fldChar w:fldCharType="begin"/>
        </w:r>
        <w:r>
          <w:instrText xml:space="preserve"> PAGEREF _Toc23093 \h </w:instrText>
        </w:r>
        <w:r>
          <w:fldChar w:fldCharType="separate"/>
        </w:r>
        <w:r>
          <w:t>34</w:t>
        </w:r>
        <w:r>
          <w:fldChar w:fldCharType="end"/>
        </w:r>
      </w:hyperlink>
    </w:p>
    <w:p>
      <w:pPr>
        <w:pStyle w:val="TOC2"/>
        <w:tabs>
          <w:tab w:val="right" w:leader="dot" w:pos="8306"/>
        </w:tabs>
      </w:pPr>
      <w:hyperlink w:anchor="_Toc27513" w:history="1">
        <w:r>
          <w:rPr>
            <w:rFonts w:ascii="仿宋" w:eastAsia="仿宋" w:hAnsi="仿宋" w:cs="仿宋" w:hint="eastAsia"/>
            <w:lang w:eastAsia="zh-CN"/>
          </w:rPr>
          <w:t>(三)、风险监控与控制</w:t>
        </w:r>
        <w:r>
          <w:tab/>
        </w:r>
        <w:r>
          <w:fldChar w:fldCharType="begin"/>
        </w:r>
        <w:r>
          <w:instrText xml:space="preserve"> PAGEREF _Toc27513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9" w:history="1">
        <w:r>
          <w:rPr>
            <w:rFonts w:ascii="仿宋" w:eastAsia="仿宋" w:hAnsi="仿宋" w:cs="仿宋" w:hint="eastAsia"/>
            <w:lang w:eastAsia="zh-CN"/>
          </w:rPr>
          <w:t>十、供暖设备项目财务管理</w:t>
        </w:r>
        <w:r>
          <w:tab/>
        </w:r>
        <w:r>
          <w:fldChar w:fldCharType="begin"/>
        </w:r>
        <w:r>
          <w:instrText xml:space="preserve"> PAGEREF _Toc12609 \h </w:instrText>
        </w:r>
        <w:r>
          <w:fldChar w:fldCharType="separate"/>
        </w:r>
        <w:r>
          <w:t>37</w:t>
        </w:r>
        <w:r>
          <w:fldChar w:fldCharType="end"/>
        </w:r>
      </w:hyperlink>
    </w:p>
    <w:p>
      <w:pPr>
        <w:pStyle w:val="TOC2"/>
        <w:tabs>
          <w:tab w:val="right" w:leader="dot" w:pos="8306"/>
        </w:tabs>
      </w:pPr>
      <w:hyperlink w:anchor="_Toc4507" w:history="1">
        <w:r>
          <w:rPr>
            <w:rFonts w:ascii="仿宋" w:eastAsia="仿宋" w:hAnsi="仿宋" w:cs="仿宋" w:hint="eastAsia"/>
            <w:lang w:eastAsia="zh-CN"/>
          </w:rPr>
          <w:t>(一)、资金需求大</w:t>
        </w:r>
        <w:r>
          <w:tab/>
        </w:r>
        <w:r>
          <w:fldChar w:fldCharType="begin"/>
        </w:r>
        <w:r>
          <w:instrText xml:space="preserve"> PAGEREF _Toc4507 \h </w:instrText>
        </w:r>
        <w:r>
          <w:fldChar w:fldCharType="separate"/>
        </w:r>
        <w:r>
          <w:t>37</w:t>
        </w:r>
        <w:r>
          <w:fldChar w:fldCharType="end"/>
        </w:r>
      </w:hyperlink>
    </w:p>
    <w:p>
      <w:pPr>
        <w:pStyle w:val="TOC2"/>
        <w:tabs>
          <w:tab w:val="right" w:leader="dot" w:pos="8306"/>
        </w:tabs>
      </w:pPr>
      <w:hyperlink w:anchor="_Toc16426" w:history="1">
        <w:r>
          <w:rPr>
            <w:rFonts w:ascii="仿宋" w:eastAsia="仿宋" w:hAnsi="仿宋" w:cs="仿宋" w:hint="eastAsia"/>
            <w:lang w:eastAsia="zh-CN"/>
          </w:rPr>
          <w:t>(二)、研发周期长</w:t>
        </w:r>
        <w:r>
          <w:tab/>
        </w:r>
        <w:r>
          <w:fldChar w:fldCharType="begin"/>
        </w:r>
        <w:r>
          <w:instrText xml:space="preserve"> PAGEREF _Toc16426 \h </w:instrText>
        </w:r>
        <w:r>
          <w:fldChar w:fldCharType="separate"/>
        </w:r>
        <w:r>
          <w:t>38</w:t>
        </w:r>
        <w:r>
          <w:fldChar w:fldCharType="end"/>
        </w:r>
      </w:hyperlink>
    </w:p>
    <w:p>
      <w:pPr>
        <w:pStyle w:val="TOC2"/>
        <w:tabs>
          <w:tab w:val="right" w:leader="dot" w:pos="8306"/>
        </w:tabs>
      </w:pPr>
      <w:hyperlink w:anchor="_Toc22424" w:history="1">
        <w:r>
          <w:rPr>
            <w:rFonts w:ascii="仿宋" w:eastAsia="仿宋" w:hAnsi="仿宋" w:cs="仿宋" w:hint="eastAsia"/>
            <w:lang w:eastAsia="zh-CN"/>
          </w:rPr>
          <w:t>(三)、市场风险大</w:t>
        </w:r>
        <w:r>
          <w:tab/>
        </w:r>
        <w:r>
          <w:fldChar w:fldCharType="begin"/>
        </w:r>
        <w:r>
          <w:instrText xml:space="preserve"> PAGEREF _Toc22424 \h </w:instrText>
        </w:r>
        <w:r>
          <w:fldChar w:fldCharType="separate"/>
        </w:r>
        <w:r>
          <w:t>39</w:t>
        </w:r>
        <w:r>
          <w:fldChar w:fldCharType="end"/>
        </w:r>
      </w:hyperlink>
    </w:p>
    <w:p>
      <w:pPr>
        <w:pStyle w:val="TOC2"/>
        <w:tabs>
          <w:tab w:val="right" w:leader="dot" w:pos="8306"/>
        </w:tabs>
      </w:pPr>
      <w:hyperlink w:anchor="_Toc12840" w:history="1">
        <w:r>
          <w:rPr>
            <w:rFonts w:ascii="仿宋" w:eastAsia="仿宋" w:hAnsi="仿宋" w:cs="仿宋" w:hint="eastAsia"/>
            <w:lang w:eastAsia="zh-CN"/>
          </w:rPr>
          <w:t>(四)、利润率高</w:t>
        </w:r>
        <w:r>
          <w:tab/>
        </w:r>
        <w:r>
          <w:fldChar w:fldCharType="begin"/>
        </w:r>
        <w:r>
          <w:instrText xml:space="preserve"> PAGEREF _Toc12840 \h </w:instrText>
        </w:r>
        <w:r>
          <w:fldChar w:fldCharType="separate"/>
        </w:r>
        <w:r>
          <w:t>42</w:t>
        </w:r>
        <w:r>
          <w:fldChar w:fldCharType="end"/>
        </w:r>
      </w:hyperlink>
    </w:p>
    <w:p>
      <w:pPr>
        <w:pStyle w:val="TOC1"/>
        <w:tabs>
          <w:tab w:val="right" w:leader="dot" w:pos="8306"/>
        </w:tabs>
      </w:pPr>
      <w:hyperlink w:anchor="_Toc24923" w:history="1">
        <w:r>
          <w:rPr>
            <w:rFonts w:ascii="仿宋" w:eastAsia="仿宋" w:hAnsi="仿宋" w:cs="仿宋" w:hint="eastAsia"/>
            <w:lang w:eastAsia="zh-CN"/>
          </w:rPr>
          <w:t>十一、供暖设备项目技术管理</w:t>
        </w:r>
        <w:r>
          <w:tab/>
        </w:r>
        <w:r>
          <w:fldChar w:fldCharType="begin"/>
        </w:r>
        <w:r>
          <w:instrText xml:space="preserve"> PAGEREF _Toc24923 \h </w:instrText>
        </w:r>
        <w:r>
          <w:fldChar w:fldCharType="separate"/>
        </w:r>
        <w:r>
          <w:t>44</w:t>
        </w:r>
        <w:r>
          <w:fldChar w:fldCharType="end"/>
        </w:r>
      </w:hyperlink>
    </w:p>
    <w:p>
      <w:pPr>
        <w:pStyle w:val="TOC2"/>
        <w:tabs>
          <w:tab w:val="right" w:leader="dot" w:pos="8306"/>
        </w:tabs>
      </w:pPr>
      <w:hyperlink w:anchor="_Toc29385" w:history="1">
        <w:r>
          <w:rPr>
            <w:rFonts w:ascii="仿宋" w:eastAsia="仿宋" w:hAnsi="仿宋" w:cs="仿宋" w:hint="eastAsia"/>
            <w:lang w:eastAsia="zh-CN"/>
          </w:rPr>
          <w:t>(一)、技术方案选用方向</w:t>
        </w:r>
        <w:r>
          <w:tab/>
        </w:r>
        <w:r>
          <w:fldChar w:fldCharType="begin"/>
        </w:r>
        <w:r>
          <w:instrText xml:space="preserve"> PAGEREF _Toc29385 \h </w:instrText>
        </w:r>
        <w:r>
          <w:fldChar w:fldCharType="separate"/>
        </w:r>
        <w:r>
          <w:t>44</w:t>
        </w:r>
        <w:r>
          <w:fldChar w:fldCharType="end"/>
        </w:r>
      </w:hyperlink>
    </w:p>
    <w:p>
      <w:pPr>
        <w:pStyle w:val="TOC2"/>
        <w:tabs>
          <w:tab w:val="right" w:leader="dot" w:pos="8306"/>
        </w:tabs>
      </w:pPr>
      <w:hyperlink w:anchor="_Toc3675" w:history="1">
        <w:r>
          <w:rPr>
            <w:rFonts w:ascii="仿宋" w:eastAsia="仿宋" w:hAnsi="仿宋" w:cs="仿宋" w:hint="eastAsia"/>
            <w:lang w:eastAsia="zh-CN"/>
          </w:rPr>
          <w:t>(二)、工艺技术方案选用原则</w:t>
        </w:r>
        <w:r>
          <w:tab/>
        </w:r>
        <w:r>
          <w:fldChar w:fldCharType="begin"/>
        </w:r>
        <w:r>
          <w:instrText xml:space="preserve"> PAGEREF _Toc3675 \h </w:instrText>
        </w:r>
        <w:r>
          <w:fldChar w:fldCharType="separate"/>
        </w:r>
        <w:r>
          <w:t>45</w:t>
        </w:r>
        <w:r>
          <w:fldChar w:fldCharType="end"/>
        </w:r>
      </w:hyperlink>
    </w:p>
    <w:p>
      <w:pPr>
        <w:pStyle w:val="TOC2"/>
        <w:tabs>
          <w:tab w:val="right" w:leader="dot" w:pos="8306"/>
        </w:tabs>
      </w:pPr>
      <w:hyperlink w:anchor="_Toc1345" w:history="1">
        <w:r>
          <w:rPr>
            <w:rFonts w:ascii="仿宋" w:eastAsia="仿宋" w:hAnsi="仿宋" w:cs="仿宋" w:hint="eastAsia"/>
            <w:lang w:eastAsia="zh-CN"/>
          </w:rPr>
          <w:t>(三)、工艺技术方案要求</w:t>
        </w:r>
        <w:r>
          <w:tab/>
        </w:r>
        <w:r>
          <w:fldChar w:fldCharType="begin"/>
        </w:r>
        <w:r>
          <w:instrText xml:space="preserve"> PAGEREF _Toc1345 \h </w:instrText>
        </w:r>
        <w:r>
          <w:fldChar w:fldCharType="separate"/>
        </w:r>
        <w:r>
          <w:t>47</w:t>
        </w:r>
        <w:r>
          <w:fldChar w:fldCharType="end"/>
        </w:r>
      </w:hyperlink>
    </w:p>
    <w:p>
      <w:pPr>
        <w:pStyle w:val="TOC1"/>
        <w:tabs>
          <w:tab w:val="right" w:leader="dot" w:pos="8306"/>
        </w:tabs>
      </w:pPr>
      <w:hyperlink w:anchor="_Toc22576" w:history="1">
        <w:r>
          <w:rPr>
            <w:rFonts w:ascii="仿宋" w:eastAsia="仿宋" w:hAnsi="仿宋" w:cs="仿宋" w:hint="eastAsia"/>
            <w:lang w:eastAsia="zh-CN"/>
          </w:rPr>
          <w:t>十二、供暖设备项目创新与研发</w:t>
        </w:r>
        <w:r>
          <w:tab/>
        </w:r>
        <w:r>
          <w:fldChar w:fldCharType="begin"/>
        </w:r>
        <w:r>
          <w:instrText xml:space="preserve"> PAGEREF _Toc22576 \h </w:instrText>
        </w:r>
        <w:r>
          <w:fldChar w:fldCharType="separate"/>
        </w:r>
        <w:r>
          <w:t>50</w:t>
        </w:r>
        <w:r>
          <w:fldChar w:fldCharType="end"/>
        </w:r>
      </w:hyperlink>
    </w:p>
    <w:p>
      <w:pPr>
        <w:pStyle w:val="TOC2"/>
        <w:tabs>
          <w:tab w:val="right" w:leader="dot" w:pos="8306"/>
        </w:tabs>
      </w:pPr>
      <w:hyperlink w:anchor="_Toc15150" w:history="1">
        <w:r>
          <w:rPr>
            <w:rFonts w:ascii="仿宋" w:eastAsia="仿宋" w:hAnsi="仿宋" w:cs="仿宋" w:hint="eastAsia"/>
            <w:lang w:eastAsia="zh-CN"/>
          </w:rPr>
          <w:t>(一)、创新策略与方向</w:t>
        </w:r>
        <w:r>
          <w:tab/>
        </w:r>
        <w:r>
          <w:fldChar w:fldCharType="begin"/>
        </w:r>
        <w:r>
          <w:instrText xml:space="preserve"> PAGEREF _Toc15150 \h </w:instrText>
        </w:r>
        <w:r>
          <w:fldChar w:fldCharType="separate"/>
        </w:r>
        <w:r>
          <w:t>50</w:t>
        </w:r>
        <w:r>
          <w:fldChar w:fldCharType="end"/>
        </w:r>
      </w:hyperlink>
    </w:p>
    <w:p>
      <w:pPr>
        <w:pStyle w:val="TOC2"/>
        <w:tabs>
          <w:tab w:val="right" w:leader="dot" w:pos="8306"/>
        </w:tabs>
      </w:pPr>
      <w:hyperlink w:anchor="_Toc14013" w:history="1">
        <w:r>
          <w:rPr>
            <w:rFonts w:ascii="仿宋" w:eastAsia="仿宋" w:hAnsi="仿宋" w:cs="仿宋" w:hint="eastAsia"/>
            <w:lang w:eastAsia="zh-CN"/>
          </w:rPr>
          <w:t>(二)、研发规划与投入</w:t>
        </w:r>
        <w:r>
          <w:tab/>
        </w:r>
        <w:r>
          <w:fldChar w:fldCharType="begin"/>
        </w:r>
        <w:r>
          <w:instrText xml:space="preserve"> PAGEREF _Toc14013 \h </w:instrText>
        </w:r>
        <w:r>
          <w:fldChar w:fldCharType="separate"/>
        </w:r>
        <w:r>
          <w:t>51</w:t>
        </w:r>
        <w:r>
          <w:fldChar w:fldCharType="end"/>
        </w:r>
      </w:hyperlink>
    </w:p>
    <w:p>
      <w:pPr>
        <w:pStyle w:val="TOC1"/>
        <w:tabs>
          <w:tab w:val="right" w:leader="dot" w:pos="8306"/>
        </w:tabs>
      </w:pPr>
      <w:hyperlink w:anchor="_Toc28329" w:history="1">
        <w:r>
          <w:rPr>
            <w:rFonts w:ascii="仿宋" w:eastAsia="仿宋" w:hAnsi="仿宋" w:cs="仿宋" w:hint="eastAsia"/>
            <w:lang w:eastAsia="zh-CN"/>
          </w:rPr>
          <w:t>十三、供暖设备项目治理与监督</w:t>
        </w:r>
        <w:r>
          <w:tab/>
        </w:r>
        <w:r>
          <w:fldChar w:fldCharType="begin"/>
        </w:r>
        <w:r>
          <w:instrText xml:space="preserve"> PAGEREF _Toc28329 \h </w:instrText>
        </w:r>
        <w:r>
          <w:fldChar w:fldCharType="separate"/>
        </w:r>
        <w:r>
          <w:t>53</w:t>
        </w:r>
        <w:r>
          <w:fldChar w:fldCharType="end"/>
        </w:r>
      </w:hyperlink>
    </w:p>
    <w:p>
      <w:pPr>
        <w:pStyle w:val="TOC2"/>
        <w:tabs>
          <w:tab w:val="right" w:leader="dot" w:pos="8306"/>
        </w:tabs>
      </w:pPr>
      <w:hyperlink w:anchor="_Toc16014" w:history="1">
        <w:r>
          <w:rPr>
            <w:rFonts w:ascii="仿宋" w:eastAsia="仿宋" w:hAnsi="仿宋" w:cs="仿宋" w:hint="eastAsia"/>
            <w:lang w:eastAsia="zh-CN"/>
          </w:rPr>
          <w:t>(一)、供暖设备项目治理结构</w:t>
        </w:r>
        <w:r>
          <w:tab/>
        </w:r>
        <w:r>
          <w:fldChar w:fldCharType="begin"/>
        </w:r>
        <w:r>
          <w:instrText xml:space="preserve"> PAGEREF _Toc16014 \h </w:instrText>
        </w:r>
        <w:r>
          <w:fldChar w:fldCharType="separate"/>
        </w:r>
        <w:r>
          <w:t>53</w:t>
        </w:r>
        <w:r>
          <w:fldChar w:fldCharType="end"/>
        </w:r>
      </w:hyperlink>
    </w:p>
    <w:p>
      <w:pPr>
        <w:pStyle w:val="TOC2"/>
        <w:tabs>
          <w:tab w:val="right" w:leader="dot" w:pos="8306"/>
        </w:tabs>
      </w:pPr>
      <w:hyperlink w:anchor="_Toc16784" w:history="1">
        <w:r>
          <w:rPr>
            <w:rFonts w:ascii="仿宋" w:eastAsia="仿宋" w:hAnsi="仿宋" w:cs="仿宋" w:hint="eastAsia"/>
            <w:lang w:eastAsia="zh-CN"/>
          </w:rPr>
          <w:t>(二)、监督与审计</w:t>
        </w:r>
        <w:r>
          <w:tab/>
        </w:r>
        <w:r>
          <w:fldChar w:fldCharType="begin"/>
        </w:r>
        <w:r>
          <w:instrText xml:space="preserve"> PAGEREF _Toc16784 \h </w:instrText>
        </w:r>
        <w:r>
          <w:fldChar w:fldCharType="separate"/>
        </w:r>
        <w:r>
          <w:t>54</w:t>
        </w:r>
        <w:r>
          <w:fldChar w:fldCharType="end"/>
        </w:r>
      </w:hyperlink>
    </w:p>
    <w:p>
      <w:pPr>
        <w:pStyle w:val="TOC1"/>
        <w:tabs>
          <w:tab w:val="right" w:leader="dot" w:pos="8306"/>
        </w:tabs>
      </w:pPr>
      <w:hyperlink w:anchor="_Toc4969" w:history="1">
        <w:r>
          <w:rPr>
            <w:rFonts w:ascii="仿宋" w:eastAsia="仿宋" w:hAnsi="仿宋" w:cs="仿宋" w:hint="eastAsia"/>
            <w:lang w:eastAsia="zh-CN"/>
          </w:rPr>
          <w:t>十四、质量管理体系</w:t>
        </w:r>
        <w:r>
          <w:tab/>
        </w:r>
        <w:r>
          <w:fldChar w:fldCharType="begin"/>
        </w:r>
        <w:r>
          <w:instrText xml:space="preserve"> PAGEREF _Toc4969 \h </w:instrText>
        </w:r>
        <w:r>
          <w:fldChar w:fldCharType="separate"/>
        </w:r>
        <w:r>
          <w:t>56</w:t>
        </w:r>
        <w:r>
          <w:fldChar w:fldCharType="end"/>
        </w:r>
      </w:hyperlink>
    </w:p>
    <w:p>
      <w:pPr>
        <w:pStyle w:val="TOC2"/>
        <w:tabs>
          <w:tab w:val="right" w:leader="dot" w:pos="8306"/>
        </w:tabs>
      </w:pPr>
      <w:hyperlink w:anchor="_Toc13421" w:history="1">
        <w:r>
          <w:rPr>
            <w:rFonts w:ascii="仿宋" w:eastAsia="仿宋" w:hAnsi="仿宋" w:cs="仿宋" w:hint="eastAsia"/>
            <w:lang w:eastAsia="zh-CN"/>
          </w:rPr>
          <w:t>(一)、质量目标与方针</w:t>
        </w:r>
        <w:r>
          <w:tab/>
        </w:r>
        <w:r>
          <w:fldChar w:fldCharType="begin"/>
        </w:r>
        <w:r>
          <w:instrText xml:space="preserve"> PAGEREF _Toc13421 \h </w:instrText>
        </w:r>
        <w:r>
          <w:fldChar w:fldCharType="separate"/>
        </w:r>
        <w:r>
          <w:t>56</w:t>
        </w:r>
        <w:r>
          <w:fldChar w:fldCharType="end"/>
        </w:r>
      </w:hyperlink>
    </w:p>
    <w:p>
      <w:pPr>
        <w:pStyle w:val="TOC2"/>
        <w:tabs>
          <w:tab w:val="right" w:leader="dot" w:pos="8306"/>
        </w:tabs>
      </w:pPr>
      <w:hyperlink w:anchor="_Toc22562" w:history="1">
        <w:r>
          <w:rPr>
            <w:rFonts w:ascii="仿宋" w:eastAsia="仿宋" w:hAnsi="仿宋" w:cs="仿宋" w:hint="eastAsia"/>
            <w:lang w:eastAsia="zh-CN"/>
          </w:rPr>
          <w:t>(二)、质量管理责任</w:t>
        </w:r>
        <w:r>
          <w:tab/>
        </w:r>
        <w:r>
          <w:fldChar w:fldCharType="begin"/>
        </w:r>
        <w:r>
          <w:instrText xml:space="preserve"> PAGEREF _Toc22562 \h </w:instrText>
        </w:r>
        <w:r>
          <w:fldChar w:fldCharType="separate"/>
        </w:r>
        <w:r>
          <w:t>57</w:t>
        </w:r>
        <w:r>
          <w:fldChar w:fldCharType="end"/>
        </w:r>
      </w:hyperlink>
    </w:p>
    <w:p>
      <w:pPr>
        <w:pStyle w:val="TOC2"/>
        <w:tabs>
          <w:tab w:val="right" w:leader="dot" w:pos="8306"/>
        </w:tabs>
      </w:pPr>
      <w:hyperlink w:anchor="_Toc14707" w:history="1">
        <w:r>
          <w:rPr>
            <w:rFonts w:ascii="仿宋" w:eastAsia="仿宋" w:hAnsi="仿宋" w:cs="仿宋" w:hint="eastAsia"/>
            <w:lang w:eastAsia="zh-CN"/>
          </w:rPr>
          <w:t>(三)、质量管理体系文件</w:t>
        </w:r>
        <w:r>
          <w:tab/>
        </w:r>
        <w:r>
          <w:fldChar w:fldCharType="begin"/>
        </w:r>
        <w:r>
          <w:instrText xml:space="preserve"> PAGEREF _Toc14707 \h </w:instrText>
        </w:r>
        <w:r>
          <w:fldChar w:fldCharType="separate"/>
        </w:r>
        <w:r>
          <w:t>58</w:t>
        </w:r>
        <w:r>
          <w:fldChar w:fldCharType="end"/>
        </w:r>
      </w:hyperlink>
    </w:p>
    <w:p>
      <w:pPr>
        <w:pStyle w:val="TOC2"/>
        <w:tabs>
          <w:tab w:val="right" w:leader="dot" w:pos="8306"/>
        </w:tabs>
      </w:pPr>
      <w:hyperlink w:anchor="_Toc20003" w:history="1">
        <w:r>
          <w:rPr>
            <w:rFonts w:ascii="仿宋" w:eastAsia="仿宋" w:hAnsi="仿宋" w:cs="仿宋" w:hint="eastAsia"/>
            <w:lang w:eastAsia="zh-CN"/>
          </w:rPr>
          <w:t>(四)、质量培训与教育</w:t>
        </w:r>
        <w:r>
          <w:tab/>
        </w:r>
        <w:r>
          <w:fldChar w:fldCharType="begin"/>
        </w:r>
        <w:r>
          <w:instrText xml:space="preserve"> PAGEREF _Toc20003 \h </w:instrText>
        </w:r>
        <w:r>
          <w:fldChar w:fldCharType="separate"/>
        </w:r>
        <w:r>
          <w:t>60</w:t>
        </w:r>
        <w:r>
          <w:fldChar w:fldCharType="end"/>
        </w:r>
      </w:hyperlink>
    </w:p>
    <w:p>
      <w:pPr>
        <w:pStyle w:val="TOC2"/>
        <w:tabs>
          <w:tab w:val="right" w:leader="dot" w:pos="8306"/>
        </w:tabs>
      </w:pPr>
      <w:hyperlink w:anchor="_Toc19544" w:history="1">
        <w:r>
          <w:rPr>
            <w:rFonts w:ascii="仿宋" w:eastAsia="仿宋" w:hAnsi="仿宋" w:cs="仿宋" w:hint="eastAsia"/>
            <w:lang w:eastAsia="zh-CN"/>
          </w:rPr>
          <w:t>(五)、质量审核与评价</w:t>
        </w:r>
        <w:r>
          <w:tab/>
        </w:r>
        <w:r>
          <w:fldChar w:fldCharType="begin"/>
        </w:r>
        <w:r>
          <w:instrText xml:space="preserve"> PAGEREF _Toc19544 \h </w:instrText>
        </w:r>
        <w:r>
          <w:fldChar w:fldCharType="separate"/>
        </w:r>
        <w:r>
          <w:t>61</w:t>
        </w:r>
        <w:r>
          <w:fldChar w:fldCharType="end"/>
        </w:r>
      </w:hyperlink>
    </w:p>
    <w:p>
      <w:pPr>
        <w:pStyle w:val="TOC2"/>
        <w:tabs>
          <w:tab w:val="right" w:leader="dot" w:pos="8306"/>
        </w:tabs>
      </w:pPr>
      <w:hyperlink w:anchor="_Toc10842" w:history="1">
        <w:r>
          <w:rPr>
            <w:rFonts w:ascii="仿宋" w:eastAsia="仿宋" w:hAnsi="仿宋" w:cs="仿宋" w:hint="eastAsia"/>
            <w:lang w:eastAsia="zh-CN"/>
          </w:rPr>
          <w:t>(六)、不符合与纠正措施</w:t>
        </w:r>
        <w:r>
          <w:tab/>
        </w:r>
        <w:r>
          <w:fldChar w:fldCharType="begin"/>
        </w:r>
        <w:r>
          <w:instrText xml:space="preserve"> PAGEREF _Toc10842 \h </w:instrText>
        </w:r>
        <w:r>
          <w:fldChar w:fldCharType="separate"/>
        </w:r>
        <w:r>
          <w:t>62</w:t>
        </w:r>
        <w:r>
          <w:fldChar w:fldCharType="end"/>
        </w:r>
      </w:hyperlink>
    </w:p>
    <w:p>
      <w:pPr>
        <w:pStyle w:val="TOC1"/>
        <w:tabs>
          <w:tab w:val="right" w:leader="dot" w:pos="8306"/>
        </w:tabs>
      </w:pPr>
      <w:hyperlink w:anchor="_Toc7711" w:history="1">
        <w:r>
          <w:rPr>
            <w:rFonts w:ascii="仿宋" w:eastAsia="仿宋" w:hAnsi="仿宋" w:cs="仿宋" w:hint="eastAsia"/>
            <w:lang w:eastAsia="zh-CN"/>
          </w:rPr>
          <w:t>十五、供暖设备项目实施时间节点</w:t>
        </w:r>
        <w:r>
          <w:tab/>
        </w:r>
        <w:r>
          <w:fldChar w:fldCharType="begin"/>
        </w:r>
        <w:r>
          <w:instrText xml:space="preserve"> PAGEREF _Toc7711 \h </w:instrText>
        </w:r>
        <w:r>
          <w:fldChar w:fldCharType="separate"/>
        </w:r>
        <w:r>
          <w:t>63</w:t>
        </w:r>
        <w:r>
          <w:fldChar w:fldCharType="end"/>
        </w:r>
      </w:hyperlink>
    </w:p>
    <w:p>
      <w:pPr>
        <w:pStyle w:val="TOC2"/>
        <w:tabs>
          <w:tab w:val="right" w:leader="dot" w:pos="8306"/>
        </w:tabs>
      </w:pPr>
      <w:hyperlink w:anchor="_Toc4708" w:history="1">
        <w:r>
          <w:rPr>
            <w:rFonts w:ascii="仿宋" w:eastAsia="仿宋" w:hAnsi="仿宋" w:cs="仿宋" w:hint="eastAsia"/>
            <w:lang w:eastAsia="zh-CN"/>
          </w:rPr>
          <w:t>(一)、供暖设备项目启动阶段时间节点</w:t>
        </w:r>
        <w:r>
          <w:tab/>
        </w:r>
        <w:r>
          <w:fldChar w:fldCharType="begin"/>
        </w:r>
        <w:r>
          <w:instrText xml:space="preserve"> PAGEREF _Toc4708 \h </w:instrText>
        </w:r>
        <w:r>
          <w:fldChar w:fldCharType="separate"/>
        </w:r>
        <w:r>
          <w:t>63</w:t>
        </w:r>
        <w:r>
          <w:fldChar w:fldCharType="end"/>
        </w:r>
      </w:hyperlink>
    </w:p>
    <w:p>
      <w:pPr>
        <w:pStyle w:val="TOC2"/>
        <w:tabs>
          <w:tab w:val="right" w:leader="dot" w:pos="8306"/>
        </w:tabs>
      </w:pPr>
      <w:hyperlink w:anchor="_Toc7178" w:history="1">
        <w:r>
          <w:rPr>
            <w:rFonts w:ascii="仿宋" w:eastAsia="仿宋" w:hAnsi="仿宋" w:cs="仿宋" w:hint="eastAsia"/>
            <w:lang w:eastAsia="zh-CN"/>
          </w:rPr>
          <w:t>(二)、供暖设备项目执行阶段时间节点</w:t>
        </w:r>
        <w:r>
          <w:tab/>
        </w:r>
        <w:r>
          <w:fldChar w:fldCharType="begin"/>
        </w:r>
        <w:r>
          <w:instrText xml:space="preserve"> PAGEREF _Toc7178 \h </w:instrText>
        </w:r>
        <w:r>
          <w:fldChar w:fldCharType="separate"/>
        </w:r>
        <w:r>
          <w:t>65</w:t>
        </w:r>
        <w:r>
          <w:fldChar w:fldCharType="end"/>
        </w:r>
      </w:hyperlink>
    </w:p>
    <w:p>
      <w:pPr>
        <w:pStyle w:val="TOC2"/>
        <w:tabs>
          <w:tab w:val="right" w:leader="dot" w:pos="8306"/>
        </w:tabs>
      </w:pPr>
      <w:hyperlink w:anchor="_Toc3111" w:history="1">
        <w:r>
          <w:rPr>
            <w:rFonts w:ascii="仿宋" w:eastAsia="仿宋" w:hAnsi="仿宋" w:cs="仿宋" w:hint="eastAsia"/>
            <w:lang w:eastAsia="zh-CN"/>
          </w:rPr>
          <w:t>(三)、供暖设备项目完成阶段时间节点</w:t>
        </w:r>
        <w:r>
          <w:tab/>
        </w:r>
        <w:r>
          <w:fldChar w:fldCharType="begin"/>
        </w:r>
        <w:r>
          <w:instrText xml:space="preserve"> PAGEREF _Toc3111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技术管理特点体现在其创新导向。通过引入最先进的技术趋势和解决方案，供暖设备项目致力于提升科技含量、提高质量和效率水平。这意味着我们将采用最新的工具和方法，确保供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供暖设备项目技术管理的显著特征。通过整合不同领域的技术资源，我们实现了跨学科的协同工作。这有助于优化技术架构，提高整体效能。此外，整合性策略还促进了不同技术团队之间的紧密沟通和高效合作，确保供暖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供暖设备项目所采用的技术。通过不断优化技术方案，供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供暖设备项目团队将在供暖设备项目初期识别可能的技术风险，并采取相应的预防和应对措施。通过建立健全的风险评估机制，供暖设备项目能够在实施过程中及时发现并解决潜在的技术问题，保障供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供暖设备项目中，技术将成为供暖设备项目成功的有力支持。这一深度剖析揭示了技术管理在供暖设备项目实施中的关键作用，为供暖设备项目的技术基础奠定了坚实的基础。</w:t>
      </w:r>
    </w:p>
    <w:p>
      <w:pPr>
        <w:pStyle w:val="Heading2"/>
        <w:ind w:firstLine="560" w:firstLineChars="200"/>
        <w:rPr>
          <w:rFonts w:ascii="仿宋" w:eastAsia="仿宋" w:hAnsi="仿宋" w:cs="仿宋" w:hint="eastAsia"/>
          <w:sz w:val="28"/>
          <w:lang w:eastAsia="zh-CN"/>
        </w:rPr>
      </w:pPr>
      <w:bookmarkStart w:id="4" w:name="_Toc11326"/>
      <w:r>
        <w:rPr>
          <w:rFonts w:ascii="仿宋" w:eastAsia="仿宋" w:hAnsi="仿宋" w:cs="仿宋" w:hint="eastAsia"/>
          <w:sz w:val="28"/>
          <w:lang w:eastAsia="zh-CN"/>
        </w:rPr>
        <w:t>(二)、供暖设备项目工艺技术设计方案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供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供暖设备项目将严格按照相关行业规范要求进行组织。通过有效控制产品质量，供暖设备项目将致力于为顾客提供优质的供暖设备项目产品和良好的服务。这体现了供暖设备项目对于生产活动合规性和质量标准的高度重视，为供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供暖设备项目注重生态效益和清洁生产原则。供暖设备项目建设将紧密结合地方特色经济发展，与社会经济发展规划和区域环境保护规划方案相协调一致。通过与当地区域自然生态系统的结合，供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供暖设备项目产品具有多样化的客户需求和个性化的特点。因此，供暖设备项目产品规格品种多样，且单批生产数量较小。为满足这一特点，供暖设备项目承办单位将建设先进的柔性制造生产线。通过广泛应用柔性制造技术，供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供暖设备项目采用的技术具有较高的技术含量和自动化水平，处于国内先进水平。这一技术选用不仅体现了对生产效率、质量和环境友好性的高标准要求，同时为供暖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20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为确保供暖设备项目的高效生产和技术实施，我们制定了一套精心设计的设备选型方案，以满足供暖设备项目生产、质量和环保的要求。该方案的主要特点如下：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供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针对供暖设备项目产品的多样性和小批量生产的特点，我们将建设柔性制造生产线。通过在设备选型中考虑柔性制造技术，可以灵活应对不同产品规格和生产需求，实现生产线的高度灵活性和适应性。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71"/>
      <w:r>
        <w:rPr>
          <w:rFonts w:ascii="仿宋" w:eastAsia="仿宋" w:hAnsi="仿宋" w:cs="仿宋" w:hint="eastAsia"/>
          <w:sz w:val="28"/>
          <w:lang w:eastAsia="zh-CN"/>
        </w:rPr>
        <w:t>二、供暖设备项目危机管理</w:t>
      </w:r>
      <w:bookmarkEnd w:id="6"/>
    </w:p>
    <w:p>
      <w:pPr>
        <w:pStyle w:val="Heading2"/>
        <w:rPr>
          <w:rFonts w:ascii="仿宋" w:eastAsia="仿宋" w:hAnsi="仿宋" w:cs="仿宋" w:hint="eastAsia"/>
          <w:lang w:eastAsia="zh-CN"/>
        </w:rPr>
      </w:pPr>
      <w:bookmarkStart w:id="7" w:name="_Toc1946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危机管理中，危机预警与识别是确保供暖设备项目稳健运行的核心步骤。通过建立全面的监测机制，供暖设备项目团队旨在及时发现和理解潜在的风险和危机因素，以便采取及时的预防和应对措施，确保供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首先，通过深入的风险评估，供暖设备项目团队全面分析了整个供暖设备项目和各个阶段可能存在的威胁。这包括准确评估每个潜在风险的发生概率和可能影响的程度，为后续危机预警提供了有力支持。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供暖设备项目团队着重于明确定义供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供暖设备项目进展的持续监控，团队能够及时发现潜在问题并作出迅速反应。供暖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在这一阶段，团队的专业素养和反应速度将发挥至关重要的作用，以确保潜在危机能够在初期得到有效的处理，最大程度地减轻负面影响。通过危机预警与识别，供暖设备项目得以更有序、可控地推进。</w:t>
      </w:r>
    </w:p>
    <w:p>
      <w:pPr>
        <w:pStyle w:val="Heading2"/>
        <w:ind w:firstLine="560" w:firstLineChars="200"/>
        <w:rPr>
          <w:rFonts w:ascii="仿宋" w:eastAsia="仿宋" w:hAnsi="仿宋" w:cs="仿宋" w:hint="eastAsia"/>
          <w:sz w:val="28"/>
          <w:lang w:eastAsia="zh-CN"/>
        </w:rPr>
      </w:pPr>
      <w:bookmarkStart w:id="8" w:name="_Toc43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在危机发生时，供暖设备项目团队立即行动，成立了应急小组。该小组的任务是迅速制定并实施紧急应对措施，以最小化潜在损失。以下是采取的主要措施：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暂停供暖设备项目进度：为遏制危机蔓延，供暖设备项目暂时停止进行，以便全面评估当前状况。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资源重新分配：重新评估供暖设备项目资源的分配，确保最大限度地减小损失。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实时沟通：与关键利益相关者建立实时沟通机制，向他们传递供暖设备项目危机的实际状况，保障供暖设备项目核心利益。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在紧急应对的同时，供暖设备项目团队强调了团队协作和有效沟通的重要性。以下是团队协作的关键举措：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信息共享机制：建立了信息共享平台，确保团队成员能够及时获取供暖设备项目危机的实时信息。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领导者沟通：供暖设备项目领导者通过定期会议和即时沟通工具，指导团队应对危机，保持团队稳定运行。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随着危机得到初步控制，供暖设备项目团队转向制定恢复计划，以确保供暖设备项目能够从中迅速恢复。主要恢复计划包括：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修复受损的进度计划：重新评估供暖设备项目进度，制定修复计划，确保供暖设备项目尽快回归正常进程。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重新调整资源分配：优化资源分配，确保供暖设备项目在有限资源下高效运转。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风险管理机制加强：对供暖设备项目风险进行全面评估，制定更强化的风险管理策略，以预防未来可能的危机。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609"/>
      <w:r>
        <w:rPr>
          <w:rFonts w:ascii="仿宋" w:eastAsia="仿宋" w:hAnsi="仿宋" w:cs="仿宋" w:hint="eastAsia"/>
          <w:sz w:val="28"/>
          <w:lang w:eastAsia="zh-CN"/>
        </w:rPr>
        <w:t>三、供暖设备项目土建工程</w:t>
      </w:r>
      <w:bookmarkEnd w:id="9"/>
    </w:p>
    <w:p>
      <w:pPr>
        <w:pStyle w:val="Heading2"/>
        <w:rPr>
          <w:rFonts w:ascii="仿宋" w:eastAsia="仿宋" w:hAnsi="仿宋" w:cs="仿宋" w:hint="eastAsia"/>
          <w:lang w:eastAsia="zh-CN"/>
        </w:rPr>
      </w:pPr>
      <w:bookmarkStart w:id="10" w:name="_Toc2921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在供暖设备项目的建筑工程设计中，我们将秉承一系列重要的设计原则，以确保供暖设备项目建筑在功能、美观、可持续性等方面达到最佳效果。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首要原则是确保建筑的功能性得到最大化的发挥。我们将充分理解供暖设备项目的实际需求，合理布局各个功能区域，保证建筑在满足业务需求的同时，提供高效的工作环境。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在建筑设计中，我们将综合考虑建设和运营成本。通过精细的经济效益分析，确保设计方案在高效利用资源的同时，对供暖设备项目的长期盈利能力有积极的贡献。</w:t>
      </w:r>
    </w:p>
    <w:p>
      <w:pPr>
        <w:pStyle w:val="Heading2"/>
        <w:ind w:firstLine="560" w:firstLineChars="200"/>
        <w:rPr>
          <w:rFonts w:ascii="仿宋" w:eastAsia="仿宋" w:hAnsi="仿宋" w:cs="仿宋" w:hint="eastAsia"/>
          <w:sz w:val="28"/>
          <w:lang w:eastAsia="zh-CN"/>
        </w:rPr>
      </w:pPr>
      <w:bookmarkStart w:id="11" w:name="_Toc285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的土建工程设计中，我们将精准设定设计年限，结合供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供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7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供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供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供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26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本期工程供暖设备项目预计总建筑面积XXX平方米，其中：计容建筑面积XXX平方米，计划建筑工程投资XX万元，占供暖设备项目总投资的XX%。</w:t>
      </w:r>
    </w:p>
    <w:p>
      <w:pPr>
        <w:pStyle w:val="Heading1"/>
        <w:ind w:firstLine="560" w:firstLineChars="200"/>
        <w:rPr>
          <w:rFonts w:ascii="仿宋" w:eastAsia="仿宋" w:hAnsi="仿宋" w:cs="仿宋" w:hint="eastAsia"/>
          <w:sz w:val="28"/>
          <w:lang w:eastAsia="zh-CN"/>
        </w:rPr>
      </w:pPr>
      <w:bookmarkStart w:id="14" w:name="_Toc15458"/>
      <w:r>
        <w:rPr>
          <w:rFonts w:ascii="仿宋" w:eastAsia="仿宋" w:hAnsi="仿宋" w:cs="仿宋" w:hint="eastAsia"/>
          <w:sz w:val="28"/>
          <w:lang w:eastAsia="zh-CN"/>
        </w:rPr>
        <w:t>四、供暖设备项目文档管理</w:t>
      </w:r>
      <w:bookmarkEnd w:id="14"/>
    </w:p>
    <w:p>
      <w:pPr>
        <w:pStyle w:val="Heading2"/>
        <w:rPr>
          <w:rFonts w:ascii="仿宋" w:eastAsia="仿宋" w:hAnsi="仿宋" w:cs="仿宋" w:hint="eastAsia"/>
          <w:lang w:eastAsia="zh-CN"/>
        </w:rPr>
      </w:pPr>
      <w:bookmarkStart w:id="15" w:name="_Toc287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供暖设备项目高度重视文档的质量和准确性，以支持供暖设备项目的各项活动和决策。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文档的编制始于供暖设备项目计划的初期，我们制定了详细的文档编制计划，明确了每个文档的内容、格式和编写责任人。在供暖设备项目启动阶段，我们首先编制了供暖设备项目章程，明确定义了供暖设备项目的目标、范围、风险等关键要素。随后，供暖设备项目团队根据计划陆续编制了需求文档、设计文档、测试文档等各类文档，确保供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供暖设备项目管理中的重要环节，旨在确保供暖设备项目文档符合质量标准和供暖设备项目需求。在供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除了内部审查，我们还进行了外部审查，邀请供暖设备项目相关利益方和专业领域的专家对文档进行独立审查。这有助于获取更全面、客观的反馈，确保供暖设备项目文档不仅符合内部标准，也满足外部需求。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供暖设备项目在文档编制与审查方面建立了严格的管理机制，通过规范的流程和多维度的审查，确保供暖设备项目文档的质量、准确性和可靠性，为供暖设备项目的顺利推进提供了有力支持。</w:t>
      </w:r>
    </w:p>
    <w:p>
      <w:pPr>
        <w:pStyle w:val="Heading2"/>
        <w:ind w:firstLine="560" w:firstLineChars="200"/>
        <w:rPr>
          <w:rFonts w:ascii="仿宋" w:eastAsia="仿宋" w:hAnsi="仿宋" w:cs="仿宋" w:hint="eastAsia"/>
          <w:sz w:val="28"/>
          <w:lang w:eastAsia="zh-CN"/>
        </w:rPr>
      </w:pPr>
      <w:bookmarkStart w:id="16" w:name="_Toc1674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我们通过多渠道发布文档，包括电子邮件、供暖设备项目管理平台、内部网站等，以满足不同团队成员的偏好和需求。多渠道发布确保了信息的全面覆盖。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我们采用了精细的权限控制，确保只有授权人员可以访问敏感信息。这种安全措施保护了供暖设备项目文档的机密性，防止了未经授权的信息泄露。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3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文档存档与归档是供暖设备项目生命周期中一个至关重要的环节，直接关系到供暖设备项目信息的长期保存和历史记录的完整性。在供暖设备项目中，我们实施了一系列有效的文档存档与归档管理策略：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0294"/>
      <w:r>
        <w:rPr>
          <w:rFonts w:ascii="仿宋" w:eastAsia="仿宋" w:hAnsi="仿宋" w:cs="仿宋" w:hint="eastAsia"/>
          <w:sz w:val="28"/>
          <w:lang w:eastAsia="zh-CN"/>
        </w:rPr>
        <w:t>五、供暖设备项目建设背景及必要性分析</w:t>
      </w:r>
      <w:bookmarkEnd w:id="18"/>
    </w:p>
    <w:p>
      <w:pPr>
        <w:pStyle w:val="Heading2"/>
        <w:rPr>
          <w:rFonts w:ascii="仿宋" w:eastAsia="仿宋" w:hAnsi="仿宋" w:cs="仿宋" w:hint="eastAsia"/>
          <w:lang w:eastAsia="zh-CN"/>
        </w:rPr>
      </w:pPr>
      <w:bookmarkStart w:id="19" w:name="_Toc23899"/>
      <w:r>
        <w:rPr>
          <w:rFonts w:ascii="仿宋" w:eastAsia="仿宋" w:hAnsi="仿宋" w:cs="仿宋" w:hint="eastAsia"/>
          <w:lang w:eastAsia="zh-CN"/>
        </w:rPr>
        <w:t>(一)、供暖设备项目背景分析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供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供暖设备项目在这个潮流中的定位。同时，我们将关注行业内涌现的新兴机遇，以便供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供暖设备项目提供了强大的发展动力。我们将聚焦于行业内最新的技术发展趋势，包括但不限于人工智能、大数据分析、物联网等领域。通过深度的技术研究，我们将确保供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https://d.book118.com/017023104010006032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71734"/>
    <w:rsid w:val="5C4717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2310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2024-01-16T16:34:00Z</dcterms:created>
  <dcterms:modified xsi:type="dcterms:W3CDTF">2024-01-16T16:34:29Z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AABD301588D040298EE4C5BB7C62C65E_11</vt:lpwstr>
  </property>
  <property fmtid="{D5CDD505-2E9C-101B-9397-08002B2CF9AE}" pid="3" name="KSOProductBuildVer">
    <vt:lpwstr>2052-12.1.0.16120</vt:lpwstr>
  </property>
</Properties>
</file>