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LED手电筒项目可行性建设方案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068" w:history="1">
        <w:r>
          <w:rPr>
            <w:rFonts w:ascii="仿宋" w:eastAsia="仿宋" w:hAnsi="仿宋" w:cs="仿宋" w:hint="eastAsia"/>
            <w:lang w:eastAsia="zh-CN"/>
          </w:rPr>
          <w:t>前言</w:t>
        </w:r>
        <w:r>
          <w:tab/>
        </w:r>
        <w:r>
          <w:fldChar w:fldCharType="begin"/>
        </w:r>
        <w:r>
          <w:instrText xml:space="preserve"> PAGEREF _Toc24068 \h </w:instrText>
        </w:r>
        <w:r>
          <w:fldChar w:fldCharType="separate"/>
        </w:r>
        <w:r>
          <w:t>3</w:t>
        </w:r>
        <w:r>
          <w:fldChar w:fldCharType="end"/>
        </w:r>
      </w:hyperlink>
    </w:p>
    <w:p>
      <w:pPr>
        <w:pStyle w:val="TOC1"/>
        <w:tabs>
          <w:tab w:val="right" w:leader="dot" w:pos="8306"/>
        </w:tabs>
      </w:pPr>
      <w:hyperlink w:anchor="_Toc13492" w:history="1">
        <w:r>
          <w:rPr>
            <w:rFonts w:ascii="仿宋" w:eastAsia="仿宋" w:hAnsi="仿宋" w:cs="仿宋" w:hint="eastAsia"/>
            <w:lang w:eastAsia="zh-CN"/>
          </w:rPr>
          <w:t>一、社会影响分析</w:t>
        </w:r>
        <w:r>
          <w:tab/>
        </w:r>
        <w:r>
          <w:fldChar w:fldCharType="begin"/>
        </w:r>
        <w:r>
          <w:instrText xml:space="preserve"> PAGEREF _Toc13492 \h </w:instrText>
        </w:r>
        <w:r>
          <w:fldChar w:fldCharType="separate"/>
        </w:r>
        <w:r>
          <w:t>3</w:t>
        </w:r>
        <w:r>
          <w:fldChar w:fldCharType="end"/>
        </w:r>
      </w:hyperlink>
    </w:p>
    <w:p>
      <w:pPr>
        <w:pStyle w:val="TOC2"/>
        <w:tabs>
          <w:tab w:val="right" w:leader="dot" w:pos="8306"/>
        </w:tabs>
      </w:pPr>
      <w:hyperlink w:anchor="_Toc9867" w:history="1">
        <w:r>
          <w:rPr>
            <w:rFonts w:ascii="仿宋" w:eastAsia="仿宋" w:hAnsi="仿宋" w:cs="仿宋" w:hint="eastAsia"/>
            <w:lang w:eastAsia="zh-CN"/>
          </w:rPr>
          <w:t>(一)、社会影响效果分析</w:t>
        </w:r>
        <w:r>
          <w:tab/>
        </w:r>
        <w:r>
          <w:fldChar w:fldCharType="begin"/>
        </w:r>
        <w:r>
          <w:instrText xml:space="preserve"> PAGEREF _Toc9867 \h </w:instrText>
        </w:r>
        <w:r>
          <w:fldChar w:fldCharType="separate"/>
        </w:r>
        <w:r>
          <w:t>3</w:t>
        </w:r>
        <w:r>
          <w:fldChar w:fldCharType="end"/>
        </w:r>
      </w:hyperlink>
    </w:p>
    <w:p>
      <w:pPr>
        <w:pStyle w:val="TOC2"/>
        <w:tabs>
          <w:tab w:val="right" w:leader="dot" w:pos="8306"/>
        </w:tabs>
      </w:pPr>
      <w:hyperlink w:anchor="_Toc4604" w:history="1">
        <w:r>
          <w:rPr>
            <w:rFonts w:ascii="仿宋" w:eastAsia="仿宋" w:hAnsi="仿宋" w:cs="仿宋" w:hint="eastAsia"/>
            <w:lang w:eastAsia="zh-CN"/>
          </w:rPr>
          <w:t>(二)、社会适应性分析</w:t>
        </w:r>
        <w:r>
          <w:tab/>
        </w:r>
        <w:r>
          <w:fldChar w:fldCharType="begin"/>
        </w:r>
        <w:r>
          <w:instrText xml:space="preserve"> PAGEREF _Toc4604 \h </w:instrText>
        </w:r>
        <w:r>
          <w:fldChar w:fldCharType="separate"/>
        </w:r>
        <w:r>
          <w:t>5</w:t>
        </w:r>
        <w:r>
          <w:fldChar w:fldCharType="end"/>
        </w:r>
      </w:hyperlink>
    </w:p>
    <w:p>
      <w:pPr>
        <w:pStyle w:val="TOC2"/>
        <w:tabs>
          <w:tab w:val="right" w:leader="dot" w:pos="8306"/>
        </w:tabs>
      </w:pPr>
      <w:hyperlink w:anchor="_Toc25786" w:history="1">
        <w:r>
          <w:rPr>
            <w:rFonts w:ascii="仿宋" w:eastAsia="仿宋" w:hAnsi="仿宋" w:cs="仿宋" w:hint="eastAsia"/>
            <w:lang w:eastAsia="zh-CN"/>
          </w:rPr>
          <w:t>(三)、社会风险及对策分析</w:t>
        </w:r>
        <w:r>
          <w:tab/>
        </w:r>
        <w:r>
          <w:fldChar w:fldCharType="begin"/>
        </w:r>
        <w:r>
          <w:instrText xml:space="preserve"> PAGEREF _Toc25786 \h </w:instrText>
        </w:r>
        <w:r>
          <w:fldChar w:fldCharType="separate"/>
        </w:r>
        <w:r>
          <w:t>7</w:t>
        </w:r>
        <w:r>
          <w:fldChar w:fldCharType="end"/>
        </w:r>
      </w:hyperlink>
    </w:p>
    <w:p>
      <w:pPr>
        <w:pStyle w:val="TOC1"/>
        <w:tabs>
          <w:tab w:val="right" w:leader="dot" w:pos="8306"/>
        </w:tabs>
      </w:pPr>
      <w:hyperlink w:anchor="_Toc25982" w:history="1">
        <w:r>
          <w:rPr>
            <w:rFonts w:ascii="仿宋" w:eastAsia="仿宋" w:hAnsi="仿宋" w:cs="仿宋" w:hint="eastAsia"/>
            <w:lang w:eastAsia="zh-CN"/>
          </w:rPr>
          <w:t>二、经济影响分析</w:t>
        </w:r>
        <w:r>
          <w:tab/>
        </w:r>
        <w:r>
          <w:fldChar w:fldCharType="begin"/>
        </w:r>
        <w:r>
          <w:instrText xml:space="preserve"> PAGEREF _Toc25982 \h </w:instrText>
        </w:r>
        <w:r>
          <w:fldChar w:fldCharType="separate"/>
        </w:r>
        <w:r>
          <w:t>10</w:t>
        </w:r>
        <w:r>
          <w:fldChar w:fldCharType="end"/>
        </w:r>
      </w:hyperlink>
    </w:p>
    <w:p>
      <w:pPr>
        <w:pStyle w:val="TOC2"/>
        <w:tabs>
          <w:tab w:val="right" w:leader="dot" w:pos="8306"/>
        </w:tabs>
      </w:pPr>
      <w:hyperlink w:anchor="_Toc4007" w:history="1">
        <w:r>
          <w:rPr>
            <w:rFonts w:ascii="仿宋" w:eastAsia="仿宋" w:hAnsi="仿宋" w:cs="仿宋" w:hint="eastAsia"/>
            <w:lang w:eastAsia="zh-CN"/>
          </w:rPr>
          <w:t>(一)、经济费用效益或费用效果分析</w:t>
        </w:r>
        <w:r>
          <w:tab/>
        </w:r>
        <w:r>
          <w:fldChar w:fldCharType="begin"/>
        </w:r>
        <w:r>
          <w:instrText xml:space="preserve"> PAGEREF _Toc4007 \h </w:instrText>
        </w:r>
        <w:r>
          <w:fldChar w:fldCharType="separate"/>
        </w:r>
        <w:r>
          <w:t>10</w:t>
        </w:r>
        <w:r>
          <w:fldChar w:fldCharType="end"/>
        </w:r>
      </w:hyperlink>
    </w:p>
    <w:p>
      <w:pPr>
        <w:pStyle w:val="TOC2"/>
        <w:tabs>
          <w:tab w:val="right" w:leader="dot" w:pos="8306"/>
        </w:tabs>
      </w:pPr>
      <w:hyperlink w:anchor="_Toc1412" w:history="1">
        <w:r>
          <w:rPr>
            <w:rFonts w:ascii="仿宋" w:eastAsia="仿宋" w:hAnsi="仿宋" w:cs="仿宋" w:hint="eastAsia"/>
            <w:lang w:eastAsia="zh-CN"/>
          </w:rPr>
          <w:t>(二)、行业影响分析</w:t>
        </w:r>
        <w:r>
          <w:tab/>
        </w:r>
        <w:r>
          <w:fldChar w:fldCharType="begin"/>
        </w:r>
        <w:r>
          <w:instrText xml:space="preserve"> PAGEREF _Toc1412 \h </w:instrText>
        </w:r>
        <w:r>
          <w:fldChar w:fldCharType="separate"/>
        </w:r>
        <w:r>
          <w:t>13</w:t>
        </w:r>
        <w:r>
          <w:fldChar w:fldCharType="end"/>
        </w:r>
      </w:hyperlink>
    </w:p>
    <w:p>
      <w:pPr>
        <w:pStyle w:val="TOC2"/>
        <w:tabs>
          <w:tab w:val="right" w:leader="dot" w:pos="8306"/>
        </w:tabs>
      </w:pPr>
      <w:hyperlink w:anchor="_Toc6612" w:history="1">
        <w:r>
          <w:rPr>
            <w:rFonts w:ascii="仿宋" w:eastAsia="仿宋" w:hAnsi="仿宋" w:cs="仿宋" w:hint="eastAsia"/>
            <w:lang w:eastAsia="zh-CN"/>
          </w:rPr>
          <w:t>(三)、区域经济影响分析</w:t>
        </w:r>
        <w:r>
          <w:tab/>
        </w:r>
        <w:r>
          <w:fldChar w:fldCharType="begin"/>
        </w:r>
        <w:r>
          <w:instrText xml:space="preserve"> PAGEREF _Toc6612 \h </w:instrText>
        </w:r>
        <w:r>
          <w:fldChar w:fldCharType="separate"/>
        </w:r>
        <w:r>
          <w:t>14</w:t>
        </w:r>
        <w:r>
          <w:fldChar w:fldCharType="end"/>
        </w:r>
      </w:hyperlink>
    </w:p>
    <w:p>
      <w:pPr>
        <w:pStyle w:val="TOC2"/>
        <w:tabs>
          <w:tab w:val="right" w:leader="dot" w:pos="8306"/>
        </w:tabs>
      </w:pPr>
      <w:hyperlink w:anchor="_Toc16988" w:history="1">
        <w:r>
          <w:rPr>
            <w:rFonts w:ascii="仿宋" w:eastAsia="仿宋" w:hAnsi="仿宋" w:cs="仿宋" w:hint="eastAsia"/>
            <w:lang w:eastAsia="zh-CN"/>
          </w:rPr>
          <w:t>(四)、宏观经济影响分析</w:t>
        </w:r>
        <w:r>
          <w:tab/>
        </w:r>
        <w:r>
          <w:fldChar w:fldCharType="begin"/>
        </w:r>
        <w:r>
          <w:instrText xml:space="preserve"> PAGEREF _Toc16988 \h </w:instrText>
        </w:r>
        <w:r>
          <w:fldChar w:fldCharType="separate"/>
        </w:r>
        <w:r>
          <w:t>15</w:t>
        </w:r>
        <w:r>
          <w:fldChar w:fldCharType="end"/>
        </w:r>
      </w:hyperlink>
    </w:p>
    <w:p>
      <w:pPr>
        <w:pStyle w:val="TOC1"/>
        <w:tabs>
          <w:tab w:val="right" w:leader="dot" w:pos="8306"/>
        </w:tabs>
      </w:pPr>
      <w:hyperlink w:anchor="_Toc716" w:history="1">
        <w:r>
          <w:rPr>
            <w:rFonts w:ascii="仿宋" w:eastAsia="仿宋" w:hAnsi="仿宋" w:cs="仿宋" w:hint="eastAsia"/>
            <w:lang w:eastAsia="zh-CN"/>
          </w:rPr>
          <w:t>三、发展规划、产业政策和行业准入分析</w:t>
        </w:r>
        <w:r>
          <w:tab/>
        </w:r>
        <w:r>
          <w:fldChar w:fldCharType="begin"/>
        </w:r>
        <w:r>
          <w:instrText xml:space="preserve"> PAGEREF _Toc716 \h </w:instrText>
        </w:r>
        <w:r>
          <w:fldChar w:fldCharType="separate"/>
        </w:r>
        <w:r>
          <w:t>17</w:t>
        </w:r>
        <w:r>
          <w:fldChar w:fldCharType="end"/>
        </w:r>
      </w:hyperlink>
    </w:p>
    <w:p>
      <w:pPr>
        <w:pStyle w:val="TOC2"/>
        <w:tabs>
          <w:tab w:val="right" w:leader="dot" w:pos="8306"/>
        </w:tabs>
      </w:pPr>
      <w:hyperlink w:anchor="_Toc5139" w:history="1">
        <w:r>
          <w:rPr>
            <w:rFonts w:ascii="仿宋" w:eastAsia="仿宋" w:hAnsi="仿宋" w:cs="仿宋" w:hint="eastAsia"/>
            <w:lang w:eastAsia="zh-CN"/>
          </w:rPr>
          <w:t>(一)、发展规划分析</w:t>
        </w:r>
        <w:r>
          <w:tab/>
        </w:r>
        <w:r>
          <w:fldChar w:fldCharType="begin"/>
        </w:r>
        <w:r>
          <w:instrText xml:space="preserve"> PAGEREF _Toc5139 \h </w:instrText>
        </w:r>
        <w:r>
          <w:fldChar w:fldCharType="separate"/>
        </w:r>
        <w:r>
          <w:t>17</w:t>
        </w:r>
        <w:r>
          <w:fldChar w:fldCharType="end"/>
        </w:r>
      </w:hyperlink>
    </w:p>
    <w:p>
      <w:pPr>
        <w:pStyle w:val="TOC2"/>
        <w:tabs>
          <w:tab w:val="right" w:leader="dot" w:pos="8306"/>
        </w:tabs>
      </w:pPr>
      <w:hyperlink w:anchor="_Toc9833" w:history="1">
        <w:r>
          <w:rPr>
            <w:rFonts w:ascii="仿宋" w:eastAsia="仿宋" w:hAnsi="仿宋" w:cs="仿宋" w:hint="eastAsia"/>
            <w:lang w:eastAsia="zh-CN"/>
          </w:rPr>
          <w:t>(二)、产业政策分析</w:t>
        </w:r>
        <w:r>
          <w:tab/>
        </w:r>
        <w:r>
          <w:fldChar w:fldCharType="begin"/>
        </w:r>
        <w:r>
          <w:instrText xml:space="preserve"> PAGEREF _Toc9833 \h </w:instrText>
        </w:r>
        <w:r>
          <w:fldChar w:fldCharType="separate"/>
        </w:r>
        <w:r>
          <w:t>18</w:t>
        </w:r>
        <w:r>
          <w:fldChar w:fldCharType="end"/>
        </w:r>
      </w:hyperlink>
    </w:p>
    <w:p>
      <w:pPr>
        <w:pStyle w:val="TOC2"/>
        <w:tabs>
          <w:tab w:val="right" w:leader="dot" w:pos="8306"/>
        </w:tabs>
      </w:pPr>
      <w:hyperlink w:anchor="_Toc8979" w:history="1">
        <w:r>
          <w:rPr>
            <w:rFonts w:ascii="仿宋" w:eastAsia="仿宋" w:hAnsi="仿宋" w:cs="仿宋" w:hint="eastAsia"/>
            <w:lang w:eastAsia="zh-CN"/>
          </w:rPr>
          <w:t>(三)、行业准入分析</w:t>
        </w:r>
        <w:r>
          <w:tab/>
        </w:r>
        <w:r>
          <w:fldChar w:fldCharType="begin"/>
        </w:r>
        <w:r>
          <w:instrText xml:space="preserve"> PAGEREF _Toc8979 \h </w:instrText>
        </w:r>
        <w:r>
          <w:fldChar w:fldCharType="separate"/>
        </w:r>
        <w:r>
          <w:t>20</w:t>
        </w:r>
        <w:r>
          <w:fldChar w:fldCharType="end"/>
        </w:r>
      </w:hyperlink>
    </w:p>
    <w:p>
      <w:pPr>
        <w:pStyle w:val="TOC1"/>
        <w:tabs>
          <w:tab w:val="right" w:leader="dot" w:pos="8306"/>
        </w:tabs>
      </w:pPr>
      <w:hyperlink w:anchor="_Toc16257" w:history="1">
        <w:r>
          <w:rPr>
            <w:rFonts w:ascii="仿宋" w:eastAsia="仿宋" w:hAnsi="仿宋" w:cs="仿宋" w:hint="eastAsia"/>
            <w:lang w:eastAsia="zh-CN"/>
          </w:rPr>
          <w:t>四、资源开发及综合利用分析</w:t>
        </w:r>
        <w:r>
          <w:tab/>
        </w:r>
        <w:r>
          <w:fldChar w:fldCharType="begin"/>
        </w:r>
        <w:r>
          <w:instrText xml:space="preserve"> PAGEREF _Toc16257 \h </w:instrText>
        </w:r>
        <w:r>
          <w:fldChar w:fldCharType="separate"/>
        </w:r>
        <w:r>
          <w:t>21</w:t>
        </w:r>
        <w:r>
          <w:fldChar w:fldCharType="end"/>
        </w:r>
      </w:hyperlink>
    </w:p>
    <w:p>
      <w:pPr>
        <w:pStyle w:val="TOC2"/>
        <w:tabs>
          <w:tab w:val="right" w:leader="dot" w:pos="8306"/>
        </w:tabs>
      </w:pPr>
      <w:hyperlink w:anchor="_Toc27304" w:history="1">
        <w:r>
          <w:rPr>
            <w:rFonts w:ascii="仿宋" w:eastAsia="仿宋" w:hAnsi="仿宋" w:cs="仿宋" w:hint="eastAsia"/>
            <w:lang w:eastAsia="zh-CN"/>
          </w:rPr>
          <w:t>(一)、资源开发方案</w:t>
        </w:r>
        <w:r>
          <w:tab/>
        </w:r>
        <w:r>
          <w:fldChar w:fldCharType="begin"/>
        </w:r>
        <w:r>
          <w:instrText xml:space="preserve"> PAGEREF _Toc27304 \h </w:instrText>
        </w:r>
        <w:r>
          <w:fldChar w:fldCharType="separate"/>
        </w:r>
        <w:r>
          <w:t>21</w:t>
        </w:r>
        <w:r>
          <w:fldChar w:fldCharType="end"/>
        </w:r>
      </w:hyperlink>
    </w:p>
    <w:p>
      <w:pPr>
        <w:pStyle w:val="TOC2"/>
        <w:tabs>
          <w:tab w:val="right" w:leader="dot" w:pos="8306"/>
        </w:tabs>
      </w:pPr>
      <w:hyperlink w:anchor="_Toc206" w:history="1">
        <w:r>
          <w:rPr>
            <w:rFonts w:ascii="仿宋" w:eastAsia="仿宋" w:hAnsi="仿宋" w:cs="仿宋" w:hint="eastAsia"/>
            <w:lang w:eastAsia="zh-CN"/>
          </w:rPr>
          <w:t>(二)、资源利用方案</w:t>
        </w:r>
        <w:r>
          <w:tab/>
        </w:r>
        <w:r>
          <w:fldChar w:fldCharType="begin"/>
        </w:r>
        <w:r>
          <w:instrText xml:space="preserve"> PAGEREF _Toc206 \h </w:instrText>
        </w:r>
        <w:r>
          <w:fldChar w:fldCharType="separate"/>
        </w:r>
        <w:r>
          <w:t>22</w:t>
        </w:r>
        <w:r>
          <w:fldChar w:fldCharType="end"/>
        </w:r>
      </w:hyperlink>
    </w:p>
    <w:p>
      <w:pPr>
        <w:pStyle w:val="TOC2"/>
        <w:tabs>
          <w:tab w:val="right" w:leader="dot" w:pos="8306"/>
        </w:tabs>
      </w:pPr>
      <w:hyperlink w:anchor="_Toc27834" w:history="1">
        <w:r>
          <w:rPr>
            <w:rFonts w:ascii="仿宋" w:eastAsia="仿宋" w:hAnsi="仿宋" w:cs="仿宋" w:hint="eastAsia"/>
            <w:lang w:eastAsia="zh-CN"/>
          </w:rPr>
          <w:t>(三)、资源节约措施</w:t>
        </w:r>
        <w:r>
          <w:tab/>
        </w:r>
        <w:r>
          <w:fldChar w:fldCharType="begin"/>
        </w:r>
        <w:r>
          <w:instrText xml:space="preserve"> PAGEREF _Toc27834 \h </w:instrText>
        </w:r>
        <w:r>
          <w:fldChar w:fldCharType="separate"/>
        </w:r>
        <w:r>
          <w:t>23</w:t>
        </w:r>
        <w:r>
          <w:fldChar w:fldCharType="end"/>
        </w:r>
      </w:hyperlink>
    </w:p>
    <w:p>
      <w:pPr>
        <w:pStyle w:val="TOC1"/>
        <w:tabs>
          <w:tab w:val="right" w:leader="dot" w:pos="8306"/>
        </w:tabs>
      </w:pPr>
      <w:hyperlink w:anchor="_Toc32334" w:history="1">
        <w:r>
          <w:rPr>
            <w:rFonts w:ascii="仿宋" w:eastAsia="仿宋" w:hAnsi="仿宋" w:cs="仿宋" w:hint="eastAsia"/>
            <w:lang w:eastAsia="zh-CN"/>
          </w:rPr>
          <w:t>五、LED手电筒项目概论</w:t>
        </w:r>
        <w:r>
          <w:tab/>
        </w:r>
        <w:r>
          <w:fldChar w:fldCharType="begin"/>
        </w:r>
        <w:r>
          <w:instrText xml:space="preserve"> PAGEREF _Toc32334 \h </w:instrText>
        </w:r>
        <w:r>
          <w:fldChar w:fldCharType="separate"/>
        </w:r>
        <w:r>
          <w:t>25</w:t>
        </w:r>
        <w:r>
          <w:fldChar w:fldCharType="end"/>
        </w:r>
      </w:hyperlink>
    </w:p>
    <w:p>
      <w:pPr>
        <w:pStyle w:val="TOC2"/>
        <w:tabs>
          <w:tab w:val="right" w:leader="dot" w:pos="8306"/>
        </w:tabs>
      </w:pPr>
      <w:hyperlink w:anchor="_Toc26681" w:history="1">
        <w:r>
          <w:rPr>
            <w:rFonts w:ascii="仿宋" w:eastAsia="仿宋" w:hAnsi="仿宋" w:cs="仿宋" w:hint="eastAsia"/>
            <w:lang w:eastAsia="zh-CN"/>
          </w:rPr>
          <w:t>(一)、项目申报单位概况</w:t>
        </w:r>
        <w:r>
          <w:tab/>
        </w:r>
        <w:r>
          <w:fldChar w:fldCharType="begin"/>
        </w:r>
        <w:r>
          <w:instrText xml:space="preserve"> PAGEREF _Toc26681 \h </w:instrText>
        </w:r>
        <w:r>
          <w:fldChar w:fldCharType="separate"/>
        </w:r>
        <w:r>
          <w:t>25</w:t>
        </w:r>
        <w:r>
          <w:fldChar w:fldCharType="end"/>
        </w:r>
      </w:hyperlink>
    </w:p>
    <w:p>
      <w:pPr>
        <w:pStyle w:val="TOC2"/>
        <w:tabs>
          <w:tab w:val="right" w:leader="dot" w:pos="8306"/>
        </w:tabs>
      </w:pPr>
      <w:hyperlink w:anchor="_Toc12914" w:history="1">
        <w:r>
          <w:rPr>
            <w:rFonts w:ascii="仿宋" w:eastAsia="仿宋" w:hAnsi="仿宋" w:cs="仿宋" w:hint="eastAsia"/>
            <w:lang w:eastAsia="zh-CN"/>
          </w:rPr>
          <w:t>(二)、项目概况</w:t>
        </w:r>
        <w:r>
          <w:tab/>
        </w:r>
        <w:r>
          <w:fldChar w:fldCharType="begin"/>
        </w:r>
        <w:r>
          <w:instrText xml:space="preserve"> PAGEREF _Toc12914 \h </w:instrText>
        </w:r>
        <w:r>
          <w:fldChar w:fldCharType="separate"/>
        </w:r>
        <w:r>
          <w:t>26</w:t>
        </w:r>
        <w:r>
          <w:fldChar w:fldCharType="end"/>
        </w:r>
      </w:hyperlink>
    </w:p>
    <w:p>
      <w:pPr>
        <w:pStyle w:val="TOC1"/>
        <w:tabs>
          <w:tab w:val="right" w:leader="dot" w:pos="8306"/>
        </w:tabs>
      </w:pPr>
      <w:hyperlink w:anchor="_Toc20497" w:history="1">
        <w:r>
          <w:rPr>
            <w:rFonts w:ascii="仿宋" w:eastAsia="仿宋" w:hAnsi="仿宋" w:cs="仿宋" w:hint="eastAsia"/>
            <w:lang w:eastAsia="zh-CN"/>
          </w:rPr>
          <w:t>六、建设风险评估分析</w:t>
        </w:r>
        <w:r>
          <w:tab/>
        </w:r>
        <w:r>
          <w:fldChar w:fldCharType="begin"/>
        </w:r>
        <w:r>
          <w:instrText xml:space="preserve"> PAGEREF _Toc20497 \h </w:instrText>
        </w:r>
        <w:r>
          <w:fldChar w:fldCharType="separate"/>
        </w:r>
        <w:r>
          <w:t>29</w:t>
        </w:r>
        <w:r>
          <w:fldChar w:fldCharType="end"/>
        </w:r>
      </w:hyperlink>
    </w:p>
    <w:p>
      <w:pPr>
        <w:pStyle w:val="TOC2"/>
        <w:tabs>
          <w:tab w:val="right" w:leader="dot" w:pos="8306"/>
        </w:tabs>
      </w:pPr>
      <w:hyperlink w:anchor="_Toc1477" w:history="1">
        <w:r>
          <w:rPr>
            <w:rFonts w:ascii="仿宋" w:eastAsia="仿宋" w:hAnsi="仿宋" w:cs="仿宋" w:hint="eastAsia"/>
            <w:lang w:eastAsia="zh-CN"/>
          </w:rPr>
          <w:t>(一)、政策风险分析</w:t>
        </w:r>
        <w:r>
          <w:tab/>
        </w:r>
        <w:r>
          <w:fldChar w:fldCharType="begin"/>
        </w:r>
        <w:r>
          <w:instrText xml:space="preserve"> PAGEREF _Toc1477 \h </w:instrText>
        </w:r>
        <w:r>
          <w:fldChar w:fldCharType="separate"/>
        </w:r>
        <w:r>
          <w:t>29</w:t>
        </w:r>
        <w:r>
          <w:fldChar w:fldCharType="end"/>
        </w:r>
      </w:hyperlink>
    </w:p>
    <w:p>
      <w:pPr>
        <w:pStyle w:val="TOC2"/>
        <w:tabs>
          <w:tab w:val="right" w:leader="dot" w:pos="8306"/>
        </w:tabs>
      </w:pPr>
      <w:hyperlink w:anchor="_Toc28324" w:history="1">
        <w:r>
          <w:rPr>
            <w:rFonts w:ascii="仿宋" w:eastAsia="仿宋" w:hAnsi="仿宋" w:cs="仿宋" w:hint="eastAsia"/>
            <w:lang w:eastAsia="zh-CN"/>
          </w:rPr>
          <w:t>(二)、社会风险分析</w:t>
        </w:r>
        <w:r>
          <w:tab/>
        </w:r>
        <w:r>
          <w:fldChar w:fldCharType="begin"/>
        </w:r>
        <w:r>
          <w:instrText xml:space="preserve"> PAGEREF _Toc28324 \h </w:instrText>
        </w:r>
        <w:r>
          <w:fldChar w:fldCharType="separate"/>
        </w:r>
        <w:r>
          <w:t>30</w:t>
        </w:r>
        <w:r>
          <w:fldChar w:fldCharType="end"/>
        </w:r>
      </w:hyperlink>
    </w:p>
    <w:p>
      <w:pPr>
        <w:pStyle w:val="TOC2"/>
        <w:tabs>
          <w:tab w:val="right" w:leader="dot" w:pos="8306"/>
        </w:tabs>
      </w:pPr>
      <w:hyperlink w:anchor="_Toc13573" w:history="1">
        <w:r>
          <w:rPr>
            <w:rFonts w:ascii="仿宋" w:eastAsia="仿宋" w:hAnsi="仿宋" w:cs="仿宋" w:hint="eastAsia"/>
            <w:lang w:eastAsia="zh-CN"/>
          </w:rPr>
          <w:t>(三)、市场风险分析</w:t>
        </w:r>
        <w:r>
          <w:tab/>
        </w:r>
        <w:r>
          <w:fldChar w:fldCharType="begin"/>
        </w:r>
        <w:r>
          <w:instrText xml:space="preserve"> PAGEREF _Toc13573 \h </w:instrText>
        </w:r>
        <w:r>
          <w:fldChar w:fldCharType="separate"/>
        </w:r>
        <w:r>
          <w:t>31</w:t>
        </w:r>
        <w:r>
          <w:fldChar w:fldCharType="end"/>
        </w:r>
      </w:hyperlink>
    </w:p>
    <w:p>
      <w:pPr>
        <w:pStyle w:val="TOC2"/>
        <w:tabs>
          <w:tab w:val="right" w:leader="dot" w:pos="8306"/>
        </w:tabs>
      </w:pPr>
      <w:hyperlink w:anchor="_Toc16916" w:history="1">
        <w:r>
          <w:rPr>
            <w:rFonts w:ascii="仿宋" w:eastAsia="仿宋" w:hAnsi="仿宋" w:cs="仿宋" w:hint="eastAsia"/>
            <w:lang w:eastAsia="zh-CN"/>
          </w:rPr>
          <w:t>(四)、资金风险分析</w:t>
        </w:r>
        <w:r>
          <w:tab/>
        </w:r>
        <w:r>
          <w:fldChar w:fldCharType="begin"/>
        </w:r>
        <w:r>
          <w:instrText xml:space="preserve"> PAGEREF _Toc16916 \h </w:instrText>
        </w:r>
        <w:r>
          <w:fldChar w:fldCharType="separate"/>
        </w:r>
        <w:r>
          <w:t>32</w:t>
        </w:r>
        <w:r>
          <w:fldChar w:fldCharType="end"/>
        </w:r>
      </w:hyperlink>
    </w:p>
    <w:p>
      <w:pPr>
        <w:pStyle w:val="TOC2"/>
        <w:tabs>
          <w:tab w:val="right" w:leader="dot" w:pos="8306"/>
        </w:tabs>
      </w:pPr>
      <w:hyperlink w:anchor="_Toc4287" w:history="1">
        <w:r>
          <w:rPr>
            <w:rFonts w:ascii="仿宋" w:eastAsia="仿宋" w:hAnsi="仿宋" w:cs="仿宋" w:hint="eastAsia"/>
            <w:lang w:eastAsia="zh-CN"/>
          </w:rPr>
          <w:t>(五)、技术风险分析</w:t>
        </w:r>
        <w:r>
          <w:tab/>
        </w:r>
        <w:r>
          <w:fldChar w:fldCharType="begin"/>
        </w:r>
        <w:r>
          <w:instrText xml:space="preserve"> PAGEREF _Toc4287 \h </w:instrText>
        </w:r>
        <w:r>
          <w:fldChar w:fldCharType="separate"/>
        </w:r>
        <w:r>
          <w:t>33</w:t>
        </w:r>
        <w:r>
          <w:fldChar w:fldCharType="end"/>
        </w:r>
      </w:hyperlink>
    </w:p>
    <w:p>
      <w:pPr>
        <w:pStyle w:val="TOC2"/>
        <w:tabs>
          <w:tab w:val="right" w:leader="dot" w:pos="8306"/>
        </w:tabs>
      </w:pPr>
      <w:hyperlink w:anchor="_Toc16360" w:history="1">
        <w:r>
          <w:rPr>
            <w:rFonts w:ascii="仿宋" w:eastAsia="仿宋" w:hAnsi="仿宋" w:cs="仿宋" w:hint="eastAsia"/>
            <w:lang w:eastAsia="zh-CN"/>
          </w:rPr>
          <w:t>(六)、财务风险分析</w:t>
        </w:r>
        <w:r>
          <w:tab/>
        </w:r>
        <w:r>
          <w:fldChar w:fldCharType="begin"/>
        </w:r>
        <w:r>
          <w:instrText xml:space="preserve"> PAGEREF _Toc16360 \h </w:instrText>
        </w:r>
        <w:r>
          <w:fldChar w:fldCharType="separate"/>
        </w:r>
        <w:r>
          <w:t>35</w:t>
        </w:r>
        <w:r>
          <w:fldChar w:fldCharType="end"/>
        </w:r>
      </w:hyperlink>
    </w:p>
    <w:p>
      <w:pPr>
        <w:pStyle w:val="TOC2"/>
        <w:tabs>
          <w:tab w:val="right" w:leader="dot" w:pos="8306"/>
        </w:tabs>
      </w:pPr>
      <w:hyperlink w:anchor="_Toc10976" w:history="1">
        <w:r>
          <w:rPr>
            <w:rFonts w:ascii="仿宋" w:eastAsia="仿宋" w:hAnsi="仿宋" w:cs="仿宋" w:hint="eastAsia"/>
            <w:lang w:eastAsia="zh-CN"/>
          </w:rPr>
          <w:t>(七)、管理风险分析</w:t>
        </w:r>
        <w:r>
          <w:tab/>
        </w:r>
        <w:r>
          <w:fldChar w:fldCharType="begin"/>
        </w:r>
        <w:r>
          <w:instrText xml:space="preserve"> PAGEREF _Toc10976 \h </w:instrText>
        </w:r>
        <w:r>
          <w:fldChar w:fldCharType="separate"/>
        </w:r>
        <w:r>
          <w:t>36</w:t>
        </w:r>
        <w:r>
          <w:fldChar w:fldCharType="end"/>
        </w:r>
      </w:hyperlink>
    </w:p>
    <w:p>
      <w:pPr>
        <w:pStyle w:val="TOC2"/>
        <w:tabs>
          <w:tab w:val="right" w:leader="dot" w:pos="8306"/>
        </w:tabs>
      </w:pPr>
      <w:hyperlink w:anchor="_Toc25296" w:history="1">
        <w:r>
          <w:rPr>
            <w:rFonts w:ascii="仿宋" w:eastAsia="仿宋" w:hAnsi="仿宋" w:cs="仿宋" w:hint="eastAsia"/>
            <w:lang w:eastAsia="zh-CN"/>
          </w:rPr>
          <w:t>(八)、其它风险分析</w:t>
        </w:r>
        <w:r>
          <w:tab/>
        </w:r>
        <w:r>
          <w:fldChar w:fldCharType="begin"/>
        </w:r>
        <w:r>
          <w:instrText xml:space="preserve"> PAGEREF _Toc25296 \h </w:instrText>
        </w:r>
        <w:r>
          <w:fldChar w:fldCharType="separate"/>
        </w:r>
        <w:r>
          <w:t>38</w:t>
        </w:r>
        <w:r>
          <w:fldChar w:fldCharType="end"/>
        </w:r>
      </w:hyperlink>
    </w:p>
    <w:p>
      <w:pPr>
        <w:pStyle w:val="TOC2"/>
        <w:tabs>
          <w:tab w:val="right" w:leader="dot" w:pos="8306"/>
        </w:tabs>
      </w:pPr>
      <w:hyperlink w:anchor="_Toc27112" w:history="1">
        <w:r>
          <w:rPr>
            <w:rFonts w:ascii="仿宋" w:eastAsia="仿宋" w:hAnsi="仿宋" w:cs="仿宋" w:hint="eastAsia"/>
            <w:lang w:eastAsia="zh-CN"/>
          </w:rPr>
          <w:t>(九)、社会影响评估</w:t>
        </w:r>
        <w:r>
          <w:tab/>
        </w:r>
        <w:r>
          <w:fldChar w:fldCharType="begin"/>
        </w:r>
        <w:r>
          <w:instrText xml:space="preserve"> PAGEREF _Toc27112 \h </w:instrText>
        </w:r>
        <w:r>
          <w:fldChar w:fldCharType="separate"/>
        </w:r>
        <w:r>
          <w:t>39</w:t>
        </w:r>
        <w:r>
          <w:fldChar w:fldCharType="end"/>
        </w:r>
      </w:hyperlink>
    </w:p>
    <w:p>
      <w:pPr>
        <w:pStyle w:val="TOC1"/>
        <w:tabs>
          <w:tab w:val="right" w:leader="dot" w:pos="8306"/>
        </w:tabs>
      </w:pPr>
      <w:hyperlink w:anchor="_Toc15253" w:history="1">
        <w:r>
          <w:rPr>
            <w:rFonts w:ascii="仿宋" w:eastAsia="仿宋" w:hAnsi="仿宋" w:cs="仿宋" w:hint="eastAsia"/>
            <w:lang w:eastAsia="zh-CN"/>
          </w:rPr>
          <w:t>七、项目实施与管理方案</w:t>
        </w:r>
        <w:r>
          <w:tab/>
        </w:r>
        <w:r>
          <w:fldChar w:fldCharType="begin"/>
        </w:r>
        <w:r>
          <w:instrText xml:space="preserve"> PAGEREF _Toc15253 \h </w:instrText>
        </w:r>
        <w:r>
          <w:fldChar w:fldCharType="separate"/>
        </w:r>
        <w:r>
          <w:t>41</w:t>
        </w:r>
        <w:r>
          <w:fldChar w:fldCharType="end"/>
        </w:r>
      </w:hyperlink>
    </w:p>
    <w:p>
      <w:pPr>
        <w:pStyle w:val="TOC2"/>
        <w:tabs>
          <w:tab w:val="right" w:leader="dot" w:pos="8306"/>
        </w:tabs>
      </w:pPr>
      <w:hyperlink w:anchor="_Toc30369" w:history="1">
        <w:r>
          <w:rPr>
            <w:rFonts w:ascii="仿宋" w:eastAsia="仿宋" w:hAnsi="仿宋" w:cs="仿宋" w:hint="eastAsia"/>
            <w:lang w:eastAsia="zh-CN"/>
          </w:rPr>
          <w:t>(一)、项目实施计划</w:t>
        </w:r>
        <w:r>
          <w:tab/>
        </w:r>
        <w:r>
          <w:fldChar w:fldCharType="begin"/>
        </w:r>
        <w:r>
          <w:instrText xml:space="preserve"> PAGEREF _Toc30369 \h </w:instrText>
        </w:r>
        <w:r>
          <w:fldChar w:fldCharType="separate"/>
        </w:r>
        <w:r>
          <w:t>41</w:t>
        </w:r>
        <w:r>
          <w:fldChar w:fldCharType="end"/>
        </w:r>
      </w:hyperlink>
    </w:p>
    <w:p>
      <w:pPr>
        <w:pStyle w:val="TOC2"/>
        <w:tabs>
          <w:tab w:val="right" w:leader="dot" w:pos="8306"/>
        </w:tabs>
      </w:pPr>
      <w:hyperlink w:anchor="_Toc18038" w:history="1">
        <w:r>
          <w:rPr>
            <w:rFonts w:ascii="仿宋" w:eastAsia="仿宋" w:hAnsi="仿宋" w:cs="仿宋" w:hint="eastAsia"/>
            <w:lang w:eastAsia="zh-CN"/>
          </w:rPr>
          <w:t>(二)、项目组织机构与职责</w:t>
        </w:r>
        <w:r>
          <w:tab/>
        </w:r>
        <w:r>
          <w:fldChar w:fldCharType="begin"/>
        </w:r>
        <w:r>
          <w:instrText xml:space="preserve"> PAGEREF _Toc18038 \h </w:instrText>
        </w:r>
        <w:r>
          <w:fldChar w:fldCharType="separate"/>
        </w:r>
        <w:r>
          <w:t>42</w:t>
        </w:r>
        <w:r>
          <w:fldChar w:fldCharType="end"/>
        </w:r>
      </w:hyperlink>
    </w:p>
    <w:p>
      <w:pPr>
        <w:pStyle w:val="TOC2"/>
        <w:tabs>
          <w:tab w:val="right" w:leader="dot" w:pos="8306"/>
        </w:tabs>
      </w:pPr>
      <w:hyperlink w:anchor="_Toc24702" w:history="1">
        <w:r>
          <w:rPr>
            <w:rFonts w:ascii="仿宋" w:eastAsia="仿宋" w:hAnsi="仿宋" w:cs="仿宋" w:hint="eastAsia"/>
            <w:lang w:eastAsia="zh-CN"/>
          </w:rPr>
          <w:t>(三)、项目管理与监控体系</w:t>
        </w:r>
        <w:r>
          <w:tab/>
        </w:r>
        <w:r>
          <w:fldChar w:fldCharType="begin"/>
        </w:r>
        <w:r>
          <w:instrText xml:space="preserve"> PAGEREF _Toc24702 \h </w:instrText>
        </w:r>
        <w:r>
          <w:fldChar w:fldCharType="separate"/>
        </w:r>
        <w:r>
          <w:t>45</w:t>
        </w:r>
        <w:r>
          <w:fldChar w:fldCharType="end"/>
        </w:r>
      </w:hyperlink>
    </w:p>
    <w:p>
      <w:pPr>
        <w:pStyle w:val="TOC1"/>
        <w:tabs>
          <w:tab w:val="right" w:leader="dot" w:pos="8306"/>
        </w:tabs>
      </w:pPr>
      <w:hyperlink w:anchor="_Toc4225" w:history="1">
        <w:r>
          <w:rPr>
            <w:rFonts w:ascii="仿宋" w:eastAsia="仿宋" w:hAnsi="仿宋" w:cs="仿宋" w:hint="eastAsia"/>
            <w:lang w:eastAsia="zh-CN"/>
          </w:rPr>
          <w:t>八、资金管理与财务规划</w:t>
        </w:r>
        <w:r>
          <w:tab/>
        </w:r>
        <w:r>
          <w:fldChar w:fldCharType="begin"/>
        </w:r>
        <w:r>
          <w:instrText xml:space="preserve"> PAGEREF _Toc4225 \h </w:instrText>
        </w:r>
        <w:r>
          <w:fldChar w:fldCharType="separate"/>
        </w:r>
        <w:r>
          <w:t>47</w:t>
        </w:r>
        <w:r>
          <w:fldChar w:fldCharType="end"/>
        </w:r>
      </w:hyperlink>
    </w:p>
    <w:p>
      <w:pPr>
        <w:pStyle w:val="TOC2"/>
        <w:tabs>
          <w:tab w:val="right" w:leader="dot" w:pos="8306"/>
        </w:tabs>
      </w:pPr>
      <w:hyperlink w:anchor="_Toc30229" w:history="1">
        <w:r>
          <w:rPr>
            <w:rFonts w:ascii="仿宋" w:eastAsia="仿宋" w:hAnsi="仿宋" w:cs="仿宋" w:hint="eastAsia"/>
            <w:lang w:eastAsia="zh-CN"/>
          </w:rPr>
          <w:t>(一)、项目资金来源与筹措</w:t>
        </w:r>
        <w:r>
          <w:tab/>
        </w:r>
        <w:r>
          <w:fldChar w:fldCharType="begin"/>
        </w:r>
        <w:r>
          <w:instrText xml:space="preserve"> PAGEREF _Toc30229 \h </w:instrText>
        </w:r>
        <w:r>
          <w:fldChar w:fldCharType="separate"/>
        </w:r>
        <w:r>
          <w:t>47</w:t>
        </w:r>
        <w:r>
          <w:fldChar w:fldCharType="end"/>
        </w:r>
      </w:hyperlink>
    </w:p>
    <w:p>
      <w:pPr>
        <w:pStyle w:val="TOC2"/>
        <w:tabs>
          <w:tab w:val="right" w:leader="dot" w:pos="8306"/>
        </w:tabs>
      </w:pPr>
      <w:hyperlink w:anchor="_Toc21678" w:history="1">
        <w:r>
          <w:rPr>
            <w:rFonts w:ascii="仿宋" w:eastAsia="仿宋" w:hAnsi="仿宋" w:cs="仿宋" w:hint="eastAsia"/>
            <w:lang w:eastAsia="zh-CN"/>
          </w:rPr>
          <w:t>(二)、资金使用与监管</w:t>
        </w:r>
        <w:r>
          <w:tab/>
        </w:r>
        <w:r>
          <w:fldChar w:fldCharType="begin"/>
        </w:r>
        <w:r>
          <w:instrText xml:space="preserve"> PAGEREF _Toc21678 \h </w:instrText>
        </w:r>
        <w:r>
          <w:fldChar w:fldCharType="separate"/>
        </w:r>
        <w:r>
          <w:t>48</w:t>
        </w:r>
        <w:r>
          <w:fldChar w:fldCharType="end"/>
        </w:r>
      </w:hyperlink>
    </w:p>
    <w:p>
      <w:pPr>
        <w:pStyle w:val="TOC2"/>
        <w:tabs>
          <w:tab w:val="right" w:leader="dot" w:pos="8306"/>
        </w:tabs>
      </w:pPr>
      <w:hyperlink w:anchor="_Toc31317" w:history="1">
        <w:r>
          <w:rPr>
            <w:rFonts w:ascii="仿宋" w:eastAsia="仿宋" w:hAnsi="仿宋" w:cs="仿宋" w:hint="eastAsia"/>
            <w:lang w:eastAsia="zh-CN"/>
          </w:rPr>
          <w:t>(三)、财务规划与预测</w:t>
        </w:r>
        <w:r>
          <w:tab/>
        </w:r>
        <w:r>
          <w:fldChar w:fldCharType="begin"/>
        </w:r>
        <w:r>
          <w:instrText xml:space="preserve"> PAGEREF _Toc31317 \h </w:instrText>
        </w:r>
        <w:r>
          <w:fldChar w:fldCharType="separate"/>
        </w:r>
        <w:r>
          <w:t>49</w:t>
        </w:r>
        <w:r>
          <w:fldChar w:fldCharType="end"/>
        </w:r>
      </w:hyperlink>
    </w:p>
    <w:p>
      <w:pPr>
        <w:pStyle w:val="TOC1"/>
        <w:tabs>
          <w:tab w:val="right" w:leader="dot" w:pos="8306"/>
        </w:tabs>
      </w:pPr>
      <w:hyperlink w:anchor="_Toc14013" w:history="1">
        <w:r>
          <w:rPr>
            <w:rFonts w:ascii="仿宋" w:eastAsia="仿宋" w:hAnsi="仿宋" w:cs="仿宋" w:hint="eastAsia"/>
            <w:lang w:eastAsia="zh-CN"/>
          </w:rPr>
          <w:t>九、安全与应急管理</w:t>
        </w:r>
        <w:r>
          <w:tab/>
        </w:r>
        <w:r>
          <w:fldChar w:fldCharType="begin"/>
        </w:r>
        <w:r>
          <w:instrText xml:space="preserve"> PAGEREF _Toc14013 \h </w:instrText>
        </w:r>
        <w:r>
          <w:fldChar w:fldCharType="separate"/>
        </w:r>
        <w:r>
          <w:t>50</w:t>
        </w:r>
        <w:r>
          <w:fldChar w:fldCharType="end"/>
        </w:r>
      </w:hyperlink>
    </w:p>
    <w:p>
      <w:pPr>
        <w:pStyle w:val="TOC2"/>
        <w:tabs>
          <w:tab w:val="right" w:leader="dot" w:pos="8306"/>
        </w:tabs>
      </w:pPr>
      <w:hyperlink w:anchor="_Toc25692" w:history="1">
        <w:r>
          <w:rPr>
            <w:rFonts w:ascii="仿宋" w:eastAsia="仿宋" w:hAnsi="仿宋" w:cs="仿宋" w:hint="eastAsia"/>
            <w:lang w:eastAsia="zh-CN"/>
          </w:rPr>
          <w:t>(一)、安全生产管理</w:t>
        </w:r>
        <w:r>
          <w:tab/>
        </w:r>
        <w:r>
          <w:fldChar w:fldCharType="begin"/>
        </w:r>
        <w:r>
          <w:instrText xml:space="preserve"> PAGEREF _Toc25692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45" w:history="1">
        <w:r>
          <w:rPr>
            <w:rFonts w:ascii="仿宋" w:eastAsia="仿宋" w:hAnsi="仿宋" w:cs="仿宋" w:hint="eastAsia"/>
            <w:lang w:eastAsia="zh-CN"/>
          </w:rPr>
          <w:t>(二)、应急预案与响应</w:t>
        </w:r>
        <w:r>
          <w:tab/>
        </w:r>
        <w:r>
          <w:fldChar w:fldCharType="begin"/>
        </w:r>
        <w:r>
          <w:instrText xml:space="preserve"> PAGEREF _Toc12845 \h </w:instrText>
        </w:r>
        <w:r>
          <w:fldChar w:fldCharType="separate"/>
        </w:r>
        <w:r>
          <w:t>52</w:t>
        </w:r>
        <w:r>
          <w:fldChar w:fldCharType="end"/>
        </w:r>
      </w:hyperlink>
    </w:p>
    <w:p>
      <w:pPr>
        <w:pStyle w:val="TOC1"/>
        <w:tabs>
          <w:tab w:val="right" w:leader="dot" w:pos="8306"/>
        </w:tabs>
      </w:pPr>
      <w:hyperlink w:anchor="_Toc1823" w:history="1">
        <w:r>
          <w:rPr>
            <w:rFonts w:ascii="仿宋" w:eastAsia="仿宋" w:hAnsi="仿宋" w:cs="仿宋" w:hint="eastAsia"/>
            <w:lang w:eastAsia="zh-CN"/>
          </w:rPr>
          <w:t>十、项目变更管理</w:t>
        </w:r>
        <w:r>
          <w:tab/>
        </w:r>
        <w:r>
          <w:fldChar w:fldCharType="begin"/>
        </w:r>
        <w:r>
          <w:instrText xml:space="preserve"> PAGEREF _Toc1823 \h </w:instrText>
        </w:r>
        <w:r>
          <w:fldChar w:fldCharType="separate"/>
        </w:r>
        <w:r>
          <w:t>54</w:t>
        </w:r>
        <w:r>
          <w:fldChar w:fldCharType="end"/>
        </w:r>
      </w:hyperlink>
    </w:p>
    <w:p>
      <w:pPr>
        <w:pStyle w:val="TOC2"/>
        <w:tabs>
          <w:tab w:val="right" w:leader="dot" w:pos="8306"/>
        </w:tabs>
      </w:pPr>
      <w:hyperlink w:anchor="_Toc17863" w:history="1">
        <w:r>
          <w:rPr>
            <w:rFonts w:ascii="仿宋" w:eastAsia="仿宋" w:hAnsi="仿宋" w:cs="仿宋" w:hint="eastAsia"/>
            <w:lang w:eastAsia="zh-CN"/>
          </w:rPr>
          <w:t>(一)、变更控制流程</w:t>
        </w:r>
        <w:r>
          <w:tab/>
        </w:r>
        <w:r>
          <w:fldChar w:fldCharType="begin"/>
        </w:r>
        <w:r>
          <w:instrText xml:space="preserve"> PAGEREF _Toc17863 \h </w:instrText>
        </w:r>
        <w:r>
          <w:fldChar w:fldCharType="separate"/>
        </w:r>
        <w:r>
          <w:t>54</w:t>
        </w:r>
        <w:r>
          <w:fldChar w:fldCharType="end"/>
        </w:r>
      </w:hyperlink>
    </w:p>
    <w:p>
      <w:pPr>
        <w:pStyle w:val="TOC2"/>
        <w:tabs>
          <w:tab w:val="right" w:leader="dot" w:pos="8306"/>
        </w:tabs>
      </w:pPr>
      <w:hyperlink w:anchor="_Toc10055" w:history="1">
        <w:r>
          <w:rPr>
            <w:rFonts w:ascii="仿宋" w:eastAsia="仿宋" w:hAnsi="仿宋" w:cs="仿宋" w:hint="eastAsia"/>
            <w:lang w:eastAsia="zh-CN"/>
          </w:rPr>
          <w:t>(二)、影响评估与处理</w:t>
        </w:r>
        <w:r>
          <w:tab/>
        </w:r>
        <w:r>
          <w:fldChar w:fldCharType="begin"/>
        </w:r>
        <w:r>
          <w:instrText xml:space="preserve"> PAGEREF _Toc10055 \h </w:instrText>
        </w:r>
        <w:r>
          <w:fldChar w:fldCharType="separate"/>
        </w:r>
        <w:r>
          <w:t>54</w:t>
        </w:r>
        <w:r>
          <w:fldChar w:fldCharType="end"/>
        </w:r>
      </w:hyperlink>
    </w:p>
    <w:p>
      <w:pPr>
        <w:pStyle w:val="TOC2"/>
        <w:tabs>
          <w:tab w:val="right" w:leader="dot" w:pos="8306"/>
        </w:tabs>
      </w:pPr>
      <w:hyperlink w:anchor="_Toc26762" w:history="1">
        <w:r>
          <w:rPr>
            <w:rFonts w:ascii="仿宋" w:eastAsia="仿宋" w:hAnsi="仿宋" w:cs="仿宋" w:hint="eastAsia"/>
            <w:lang w:eastAsia="zh-CN"/>
          </w:rPr>
          <w:t>(三)、变更记录与追踪</w:t>
        </w:r>
        <w:r>
          <w:tab/>
        </w:r>
        <w:r>
          <w:fldChar w:fldCharType="begin"/>
        </w:r>
        <w:r>
          <w:instrText xml:space="preserve"> PAGEREF _Toc26762 \h </w:instrText>
        </w:r>
        <w:r>
          <w:fldChar w:fldCharType="separate"/>
        </w:r>
        <w:r>
          <w:t>56</w:t>
        </w:r>
        <w:r>
          <w:fldChar w:fldCharType="end"/>
        </w:r>
      </w:hyperlink>
    </w:p>
    <w:p>
      <w:pPr>
        <w:pStyle w:val="TOC2"/>
        <w:tabs>
          <w:tab w:val="right" w:leader="dot" w:pos="8306"/>
        </w:tabs>
      </w:pPr>
      <w:hyperlink w:anchor="_Toc30954" w:history="1">
        <w:r>
          <w:rPr>
            <w:rFonts w:ascii="仿宋" w:eastAsia="仿宋" w:hAnsi="仿宋" w:cs="仿宋" w:hint="eastAsia"/>
            <w:lang w:eastAsia="zh-CN"/>
          </w:rPr>
          <w:t>(四)、变更管理策略</w:t>
        </w:r>
        <w:r>
          <w:tab/>
        </w:r>
        <w:r>
          <w:fldChar w:fldCharType="begin"/>
        </w:r>
        <w:r>
          <w:instrText xml:space="preserve"> PAGEREF _Toc30954 \h </w:instrText>
        </w:r>
        <w:r>
          <w:fldChar w:fldCharType="separate"/>
        </w:r>
        <w:r>
          <w:t>58</w:t>
        </w:r>
        <w:r>
          <w:fldChar w:fldCharType="end"/>
        </w:r>
      </w:hyperlink>
    </w:p>
    <w:p>
      <w:pPr>
        <w:pStyle w:val="TOC1"/>
        <w:tabs>
          <w:tab w:val="right" w:leader="dot" w:pos="8306"/>
        </w:tabs>
      </w:pPr>
      <w:hyperlink w:anchor="_Toc31489" w:history="1">
        <w:r>
          <w:rPr>
            <w:rFonts w:ascii="仿宋" w:eastAsia="仿宋" w:hAnsi="仿宋" w:cs="仿宋" w:hint="eastAsia"/>
            <w:lang w:eastAsia="zh-CN"/>
          </w:rPr>
          <w:t>十一、客户关系管理与市场拓展</w:t>
        </w:r>
        <w:r>
          <w:tab/>
        </w:r>
        <w:r>
          <w:fldChar w:fldCharType="begin"/>
        </w:r>
        <w:r>
          <w:instrText xml:space="preserve"> PAGEREF _Toc31489 \h </w:instrText>
        </w:r>
        <w:r>
          <w:fldChar w:fldCharType="separate"/>
        </w:r>
        <w:r>
          <w:t>59</w:t>
        </w:r>
        <w:r>
          <w:fldChar w:fldCharType="end"/>
        </w:r>
      </w:hyperlink>
    </w:p>
    <w:p>
      <w:pPr>
        <w:pStyle w:val="TOC2"/>
        <w:tabs>
          <w:tab w:val="right" w:leader="dot" w:pos="8306"/>
        </w:tabs>
      </w:pPr>
      <w:hyperlink w:anchor="_Toc3077" w:history="1">
        <w:r>
          <w:rPr>
            <w:rFonts w:ascii="仿宋" w:eastAsia="仿宋" w:hAnsi="仿宋" w:cs="仿宋" w:hint="eastAsia"/>
            <w:lang w:eastAsia="zh-CN"/>
          </w:rPr>
          <w:t>(一)、客户关系管理策略</w:t>
        </w:r>
        <w:r>
          <w:tab/>
        </w:r>
        <w:r>
          <w:fldChar w:fldCharType="begin"/>
        </w:r>
        <w:r>
          <w:instrText xml:space="preserve"> PAGEREF _Toc3077 \h </w:instrText>
        </w:r>
        <w:r>
          <w:fldChar w:fldCharType="separate"/>
        </w:r>
        <w:r>
          <w:t>59</w:t>
        </w:r>
        <w:r>
          <w:fldChar w:fldCharType="end"/>
        </w:r>
      </w:hyperlink>
    </w:p>
    <w:p>
      <w:pPr>
        <w:pStyle w:val="TOC2"/>
        <w:tabs>
          <w:tab w:val="right" w:leader="dot" w:pos="8306"/>
        </w:tabs>
      </w:pPr>
      <w:hyperlink w:anchor="_Toc16461" w:history="1">
        <w:r>
          <w:rPr>
            <w:rFonts w:ascii="仿宋" w:eastAsia="仿宋" w:hAnsi="仿宋" w:cs="仿宋" w:hint="eastAsia"/>
            <w:lang w:eastAsia="zh-CN"/>
          </w:rPr>
          <w:t>(二)、市场拓展方案</w:t>
        </w:r>
        <w:r>
          <w:tab/>
        </w:r>
        <w:r>
          <w:fldChar w:fldCharType="begin"/>
        </w:r>
        <w:r>
          <w:instrText xml:space="preserve"> PAGEREF _Toc16461 \h </w:instrText>
        </w:r>
        <w:r>
          <w:fldChar w:fldCharType="separate"/>
        </w:r>
        <w:r>
          <w:t>61</w:t>
        </w:r>
        <w:r>
          <w:fldChar w:fldCharType="end"/>
        </w:r>
      </w:hyperlink>
    </w:p>
    <w:p>
      <w:pPr>
        <w:pStyle w:val="TOC1"/>
        <w:tabs>
          <w:tab w:val="right" w:leader="dot" w:pos="8306"/>
        </w:tabs>
      </w:pPr>
      <w:hyperlink w:anchor="_Toc9706" w:history="1">
        <w:r>
          <w:rPr>
            <w:rFonts w:ascii="仿宋" w:eastAsia="仿宋" w:hAnsi="仿宋" w:cs="仿宋" w:hint="eastAsia"/>
            <w:lang w:eastAsia="zh-CN"/>
          </w:rPr>
          <w:t>十二、环境保护与绿色发展</w:t>
        </w:r>
        <w:r>
          <w:tab/>
        </w:r>
        <w:r>
          <w:fldChar w:fldCharType="begin"/>
        </w:r>
        <w:r>
          <w:instrText xml:space="preserve"> PAGEREF _Toc9706 \h </w:instrText>
        </w:r>
        <w:r>
          <w:fldChar w:fldCharType="separate"/>
        </w:r>
        <w:r>
          <w:t>62</w:t>
        </w:r>
        <w:r>
          <w:fldChar w:fldCharType="end"/>
        </w:r>
      </w:hyperlink>
    </w:p>
    <w:p>
      <w:pPr>
        <w:pStyle w:val="TOC2"/>
        <w:tabs>
          <w:tab w:val="right" w:leader="dot" w:pos="8306"/>
        </w:tabs>
      </w:pPr>
      <w:hyperlink w:anchor="_Toc1122" w:history="1">
        <w:r>
          <w:rPr>
            <w:rFonts w:ascii="仿宋" w:eastAsia="仿宋" w:hAnsi="仿宋" w:cs="仿宋" w:hint="eastAsia"/>
            <w:lang w:eastAsia="zh-CN"/>
          </w:rPr>
          <w:t>(一)、环境保护措施</w:t>
        </w:r>
        <w:r>
          <w:tab/>
        </w:r>
        <w:r>
          <w:fldChar w:fldCharType="begin"/>
        </w:r>
        <w:r>
          <w:instrText xml:space="preserve"> PAGEREF _Toc1122 \h </w:instrText>
        </w:r>
        <w:r>
          <w:fldChar w:fldCharType="separate"/>
        </w:r>
        <w:r>
          <w:t>62</w:t>
        </w:r>
        <w:r>
          <w:fldChar w:fldCharType="end"/>
        </w:r>
      </w:hyperlink>
    </w:p>
    <w:p>
      <w:pPr>
        <w:pStyle w:val="TOC2"/>
        <w:tabs>
          <w:tab w:val="right" w:leader="dot" w:pos="8306"/>
        </w:tabs>
      </w:pPr>
      <w:hyperlink w:anchor="_Toc14079" w:history="1">
        <w:r>
          <w:rPr>
            <w:rFonts w:ascii="仿宋" w:eastAsia="仿宋" w:hAnsi="仿宋" w:cs="仿宋" w:hint="eastAsia"/>
            <w:lang w:eastAsia="zh-CN"/>
          </w:rPr>
          <w:t>(二)、绿色发展与可持续发展策略</w:t>
        </w:r>
        <w:r>
          <w:tab/>
        </w:r>
        <w:r>
          <w:fldChar w:fldCharType="begin"/>
        </w:r>
        <w:r>
          <w:instrText xml:space="preserve"> PAGEREF _Toc14079 \h </w:instrText>
        </w:r>
        <w:r>
          <w:fldChar w:fldCharType="separate"/>
        </w:r>
        <w:r>
          <w:t>64</w:t>
        </w:r>
        <w:r>
          <w:fldChar w:fldCharType="end"/>
        </w:r>
      </w:hyperlink>
    </w:p>
    <w:p>
      <w:pPr>
        <w:pStyle w:val="TOC1"/>
        <w:tabs>
          <w:tab w:val="right" w:leader="dot" w:pos="8306"/>
        </w:tabs>
      </w:pPr>
      <w:hyperlink w:anchor="_Toc330" w:history="1">
        <w:r>
          <w:rPr>
            <w:rFonts w:ascii="仿宋" w:eastAsia="仿宋" w:hAnsi="仿宋" w:cs="仿宋" w:hint="eastAsia"/>
            <w:lang w:eastAsia="zh-CN"/>
          </w:rPr>
          <w:t>十三、创新驱动与持续发展</w:t>
        </w:r>
        <w:r>
          <w:tab/>
        </w:r>
        <w:r>
          <w:fldChar w:fldCharType="begin"/>
        </w:r>
        <w:r>
          <w:instrText xml:space="preserve"> PAGEREF _Toc330 \h </w:instrText>
        </w:r>
        <w:r>
          <w:fldChar w:fldCharType="separate"/>
        </w:r>
        <w:r>
          <w:t>65</w:t>
        </w:r>
        <w:r>
          <w:fldChar w:fldCharType="end"/>
        </w:r>
      </w:hyperlink>
    </w:p>
    <w:p>
      <w:pPr>
        <w:pStyle w:val="TOC2"/>
        <w:tabs>
          <w:tab w:val="right" w:leader="dot" w:pos="8306"/>
        </w:tabs>
      </w:pPr>
      <w:hyperlink w:anchor="_Toc22393" w:history="1">
        <w:r>
          <w:rPr>
            <w:rFonts w:ascii="仿宋" w:eastAsia="仿宋" w:hAnsi="仿宋" w:cs="仿宋" w:hint="eastAsia"/>
            <w:lang w:eastAsia="zh-CN"/>
          </w:rPr>
          <w:t>(一)、创新驱动战略实施</w:t>
        </w:r>
        <w:r>
          <w:tab/>
        </w:r>
        <w:r>
          <w:fldChar w:fldCharType="begin"/>
        </w:r>
        <w:r>
          <w:instrText xml:space="preserve"> PAGEREF _Toc22393 \h </w:instrText>
        </w:r>
        <w:r>
          <w:fldChar w:fldCharType="separate"/>
        </w:r>
        <w:r>
          <w:t>65</w:t>
        </w:r>
        <w:r>
          <w:fldChar w:fldCharType="end"/>
        </w:r>
      </w:hyperlink>
    </w:p>
    <w:p>
      <w:pPr>
        <w:pStyle w:val="TOC2"/>
        <w:tabs>
          <w:tab w:val="right" w:leader="dot" w:pos="8306"/>
        </w:tabs>
      </w:pPr>
      <w:hyperlink w:anchor="_Toc25452" w:history="1">
        <w:r>
          <w:rPr>
            <w:rFonts w:ascii="仿宋" w:eastAsia="仿宋" w:hAnsi="仿宋" w:cs="仿宋" w:hint="eastAsia"/>
            <w:lang w:eastAsia="zh-CN"/>
          </w:rPr>
          <w:t>(二)、持续发展路径探索</w:t>
        </w:r>
        <w:r>
          <w:tab/>
        </w:r>
        <w:r>
          <w:fldChar w:fldCharType="begin"/>
        </w:r>
        <w:r>
          <w:instrText xml:space="preserve"> PAGEREF _Toc25452 \h </w:instrText>
        </w:r>
        <w:r>
          <w:fldChar w:fldCharType="separate"/>
        </w:r>
        <w:r>
          <w:t>66</w:t>
        </w:r>
        <w:r>
          <w:fldChar w:fldCharType="end"/>
        </w:r>
      </w:hyperlink>
    </w:p>
    <w:p>
      <w:pPr>
        <w:pStyle w:val="TOC1"/>
        <w:tabs>
          <w:tab w:val="right" w:leader="dot" w:pos="8306"/>
        </w:tabs>
      </w:pPr>
      <w:hyperlink w:anchor="_Toc19200" w:history="1">
        <w:r>
          <w:rPr>
            <w:rFonts w:ascii="仿宋" w:eastAsia="仿宋" w:hAnsi="仿宋" w:cs="仿宋" w:hint="eastAsia"/>
            <w:lang w:eastAsia="zh-CN"/>
          </w:rPr>
          <w:t>十四、设施与设备管理</w:t>
        </w:r>
        <w:r>
          <w:tab/>
        </w:r>
        <w:r>
          <w:fldChar w:fldCharType="begin"/>
        </w:r>
        <w:r>
          <w:instrText xml:space="preserve"> PAGEREF _Toc19200 \h </w:instrText>
        </w:r>
        <w:r>
          <w:fldChar w:fldCharType="separate"/>
        </w:r>
        <w:r>
          <w:t>71</w:t>
        </w:r>
        <w:r>
          <w:fldChar w:fldCharType="end"/>
        </w:r>
      </w:hyperlink>
    </w:p>
    <w:p>
      <w:pPr>
        <w:pStyle w:val="TOC2"/>
        <w:tabs>
          <w:tab w:val="right" w:leader="dot" w:pos="8306"/>
        </w:tabs>
      </w:pPr>
      <w:hyperlink w:anchor="_Toc3373" w:history="1">
        <w:r>
          <w:rPr>
            <w:rFonts w:ascii="仿宋" w:eastAsia="仿宋" w:hAnsi="仿宋" w:cs="仿宋" w:hint="eastAsia"/>
            <w:lang w:eastAsia="zh-CN"/>
          </w:rPr>
          <w:t>(一)、设施规划与配置</w:t>
        </w:r>
        <w:r>
          <w:tab/>
        </w:r>
        <w:r>
          <w:fldChar w:fldCharType="begin"/>
        </w:r>
        <w:r>
          <w:instrText xml:space="preserve"> PAGEREF _Toc3373 \h </w:instrText>
        </w:r>
        <w:r>
          <w:fldChar w:fldCharType="separate"/>
        </w:r>
        <w:r>
          <w:t>71</w:t>
        </w:r>
        <w:r>
          <w:fldChar w:fldCharType="end"/>
        </w:r>
      </w:hyperlink>
    </w:p>
    <w:p>
      <w:pPr>
        <w:pStyle w:val="TOC2"/>
        <w:tabs>
          <w:tab w:val="right" w:leader="dot" w:pos="8306"/>
        </w:tabs>
      </w:pPr>
      <w:hyperlink w:anchor="_Toc19036" w:history="1">
        <w:r>
          <w:rPr>
            <w:rFonts w:ascii="仿宋" w:eastAsia="仿宋" w:hAnsi="仿宋" w:cs="仿宋" w:hint="eastAsia"/>
            <w:lang w:eastAsia="zh-CN"/>
          </w:rPr>
          <w:t>(二)、设备采购与维护管理</w:t>
        </w:r>
        <w:r>
          <w:tab/>
        </w:r>
        <w:r>
          <w:fldChar w:fldCharType="begin"/>
        </w:r>
        <w:r>
          <w:instrText xml:space="preserve"> PAGEREF _Toc19036 \h </w:instrText>
        </w:r>
        <w:r>
          <w:fldChar w:fldCharType="separate"/>
        </w:r>
        <w:r>
          <w:t>71</w:t>
        </w:r>
        <w:r>
          <w:fldChar w:fldCharType="end"/>
        </w:r>
      </w:hyperlink>
    </w:p>
    <w:p>
      <w:pPr>
        <w:pStyle w:val="TOC2"/>
        <w:tabs>
          <w:tab w:val="right" w:leader="dot" w:pos="8306"/>
        </w:tabs>
      </w:pPr>
      <w:hyperlink w:anchor="_Toc31838" w:history="1">
        <w:r>
          <w:rPr>
            <w:rFonts w:ascii="仿宋" w:eastAsia="仿宋" w:hAnsi="仿宋" w:cs="仿宋" w:hint="eastAsia"/>
            <w:lang w:eastAsia="zh-CN"/>
          </w:rPr>
          <w:t>(三)、设施设备升级策略</w:t>
        </w:r>
        <w:r>
          <w:tab/>
        </w:r>
        <w:r>
          <w:fldChar w:fldCharType="begin"/>
        </w:r>
        <w:r>
          <w:instrText xml:space="preserve"> PAGEREF _Toc31838 \h </w:instrText>
        </w:r>
        <w:r>
          <w:fldChar w:fldCharType="separate"/>
        </w:r>
        <w:r>
          <w:t>72</w:t>
        </w:r>
        <w:r>
          <w:fldChar w:fldCharType="end"/>
        </w:r>
      </w:hyperlink>
    </w:p>
    <w:p>
      <w:pPr>
        <w:pStyle w:val="TOC1"/>
        <w:tabs>
          <w:tab w:val="right" w:leader="dot" w:pos="8306"/>
        </w:tabs>
      </w:pPr>
      <w:hyperlink w:anchor="_Toc2969" w:history="1">
        <w:r>
          <w:rPr>
            <w:rFonts w:ascii="仿宋" w:eastAsia="仿宋" w:hAnsi="仿宋" w:cs="仿宋" w:hint="eastAsia"/>
            <w:lang w:eastAsia="zh-CN"/>
          </w:rPr>
          <w:t>十五、成果转化与推广应用</w:t>
        </w:r>
        <w:r>
          <w:tab/>
        </w:r>
        <w:r>
          <w:fldChar w:fldCharType="begin"/>
        </w:r>
        <w:r>
          <w:instrText xml:space="preserve"> PAGEREF _Toc2969 \h </w:instrText>
        </w:r>
        <w:r>
          <w:fldChar w:fldCharType="separate"/>
        </w:r>
        <w:r>
          <w:t>73</w:t>
        </w:r>
        <w:r>
          <w:fldChar w:fldCharType="end"/>
        </w:r>
      </w:hyperlink>
    </w:p>
    <w:p>
      <w:pPr>
        <w:pStyle w:val="TOC2"/>
        <w:tabs>
          <w:tab w:val="right" w:leader="dot" w:pos="8306"/>
        </w:tabs>
      </w:pPr>
      <w:hyperlink w:anchor="_Toc2133" w:history="1">
        <w:r>
          <w:rPr>
            <w:rFonts w:ascii="仿宋" w:eastAsia="仿宋" w:hAnsi="仿宋" w:cs="仿宋" w:hint="eastAsia"/>
            <w:lang w:eastAsia="zh-CN"/>
          </w:rPr>
          <w:t>(一)、成果转化策略制定</w:t>
        </w:r>
        <w:r>
          <w:tab/>
        </w:r>
        <w:r>
          <w:fldChar w:fldCharType="begin"/>
        </w:r>
        <w:r>
          <w:instrText xml:space="preserve"> PAGEREF _Toc2133 \h </w:instrText>
        </w:r>
        <w:r>
          <w:fldChar w:fldCharType="separate"/>
        </w:r>
        <w:r>
          <w:t>73</w:t>
        </w:r>
        <w:r>
          <w:fldChar w:fldCharType="end"/>
        </w:r>
      </w:hyperlink>
    </w:p>
    <w:p>
      <w:pPr>
        <w:pStyle w:val="TOC2"/>
        <w:tabs>
          <w:tab w:val="right" w:leader="dot" w:pos="8306"/>
        </w:tabs>
      </w:pPr>
      <w:hyperlink w:anchor="_Toc1096" w:history="1">
        <w:r>
          <w:rPr>
            <w:rFonts w:ascii="仿宋" w:eastAsia="仿宋" w:hAnsi="仿宋" w:cs="仿宋" w:hint="eastAsia"/>
            <w:lang w:eastAsia="zh-CN"/>
          </w:rPr>
          <w:t>(二)、成果推广应用方案</w:t>
        </w:r>
        <w:r>
          <w:tab/>
        </w:r>
        <w:r>
          <w:fldChar w:fldCharType="begin"/>
        </w:r>
        <w:r>
          <w:instrText xml:space="preserve"> PAGEREF _Toc1096 \h </w:instrText>
        </w:r>
        <w:r>
          <w:fldChar w:fldCharType="separate"/>
        </w:r>
        <w:r>
          <w:t>74</w:t>
        </w:r>
        <w:r>
          <w:fldChar w:fldCharType="end"/>
        </w:r>
      </w:hyperlink>
    </w:p>
    <w:p>
      <w:pPr>
        <w:pStyle w:val="TOC1"/>
        <w:tabs>
          <w:tab w:val="right" w:leader="dot" w:pos="8306"/>
        </w:tabs>
      </w:pPr>
      <w:hyperlink w:anchor="_Toc9642" w:history="1">
        <w:r>
          <w:rPr>
            <w:rFonts w:ascii="仿宋" w:eastAsia="仿宋" w:hAnsi="仿宋" w:cs="仿宋" w:hint="eastAsia"/>
            <w:lang w:eastAsia="zh-CN"/>
          </w:rPr>
          <w:t>十六、法律法规与政策遵循</w:t>
        </w:r>
        <w:r>
          <w:tab/>
        </w:r>
        <w:r>
          <w:fldChar w:fldCharType="begin"/>
        </w:r>
        <w:r>
          <w:instrText xml:space="preserve"> PAGEREF _Toc9642 \h </w:instrText>
        </w:r>
        <w:r>
          <w:fldChar w:fldCharType="separate"/>
        </w:r>
        <w:r>
          <w:t>76</w:t>
        </w:r>
        <w:r>
          <w:fldChar w:fldCharType="end"/>
        </w:r>
      </w:hyperlink>
    </w:p>
    <w:p>
      <w:pPr>
        <w:pStyle w:val="TOC2"/>
        <w:tabs>
          <w:tab w:val="right" w:leader="dot" w:pos="8306"/>
        </w:tabs>
      </w:pPr>
      <w:hyperlink w:anchor="_Toc32452" w:history="1">
        <w:r>
          <w:rPr>
            <w:rFonts w:ascii="仿宋" w:eastAsia="仿宋" w:hAnsi="仿宋" w:cs="仿宋" w:hint="eastAsia"/>
            <w:lang w:eastAsia="zh-CN"/>
          </w:rPr>
          <w:t>(一)、法律法规遵守</w:t>
        </w:r>
        <w:r>
          <w:tab/>
        </w:r>
        <w:r>
          <w:fldChar w:fldCharType="begin"/>
        </w:r>
        <w:r>
          <w:instrText xml:space="preserve"> PAGEREF _Toc32452 \h </w:instrText>
        </w:r>
        <w:r>
          <w:fldChar w:fldCharType="separate"/>
        </w:r>
        <w:r>
          <w:t>76</w:t>
        </w:r>
        <w:r>
          <w:fldChar w:fldCharType="end"/>
        </w:r>
      </w:hyperlink>
    </w:p>
    <w:p>
      <w:pPr>
        <w:pStyle w:val="TOC2"/>
        <w:tabs>
          <w:tab w:val="right" w:leader="dot" w:pos="8306"/>
        </w:tabs>
      </w:pPr>
      <w:hyperlink w:anchor="_Toc1254" w:history="1">
        <w:r>
          <w:rPr>
            <w:rFonts w:ascii="仿宋" w:eastAsia="仿宋" w:hAnsi="仿宋" w:cs="仿宋" w:hint="eastAsia"/>
            <w:lang w:eastAsia="zh-CN"/>
          </w:rPr>
          <w:t>(二)、政策导向与利用</w:t>
        </w:r>
        <w:r>
          <w:tab/>
        </w:r>
        <w:r>
          <w:fldChar w:fldCharType="begin"/>
        </w:r>
        <w:r>
          <w:instrText xml:space="preserve"> PAGEREF _Toc1254 \h </w:instrText>
        </w:r>
        <w:r>
          <w:fldChar w:fldCharType="separate"/>
        </w:r>
        <w:r>
          <w:t>77</w:t>
        </w:r>
        <w:r>
          <w:fldChar w:fldCharType="end"/>
        </w:r>
      </w:hyperlink>
    </w:p>
    <w:p>
      <w:pPr>
        <w:pStyle w:val="TOC1"/>
        <w:tabs>
          <w:tab w:val="right" w:leader="dot" w:pos="8306"/>
        </w:tabs>
      </w:pPr>
      <w:hyperlink w:anchor="_Toc8868" w:history="1">
        <w:r>
          <w:rPr>
            <w:rFonts w:ascii="仿宋" w:eastAsia="仿宋" w:hAnsi="仿宋" w:cs="仿宋" w:hint="eastAsia"/>
            <w:lang w:eastAsia="zh-CN"/>
          </w:rPr>
          <w:t>十七、知识产权管理与保护</w:t>
        </w:r>
        <w:r>
          <w:tab/>
        </w:r>
        <w:r>
          <w:fldChar w:fldCharType="begin"/>
        </w:r>
        <w:r>
          <w:instrText xml:space="preserve"> PAGEREF _Toc8868 \h </w:instrText>
        </w:r>
        <w:r>
          <w:fldChar w:fldCharType="separate"/>
        </w:r>
        <w:r>
          <w:t>78</w:t>
        </w:r>
        <w:r>
          <w:fldChar w:fldCharType="end"/>
        </w:r>
      </w:hyperlink>
    </w:p>
    <w:p>
      <w:pPr>
        <w:pStyle w:val="TOC2"/>
        <w:tabs>
          <w:tab w:val="right" w:leader="dot" w:pos="8306"/>
        </w:tabs>
      </w:pPr>
      <w:hyperlink w:anchor="_Toc19369" w:history="1">
        <w:r>
          <w:rPr>
            <w:rFonts w:ascii="仿宋" w:eastAsia="仿宋" w:hAnsi="仿宋" w:cs="仿宋" w:hint="eastAsia"/>
            <w:lang w:eastAsia="zh-CN"/>
          </w:rPr>
          <w:t>(一)、知识产权管理体系建设</w:t>
        </w:r>
        <w:r>
          <w:tab/>
        </w:r>
        <w:r>
          <w:fldChar w:fldCharType="begin"/>
        </w:r>
        <w:r>
          <w:instrText xml:space="preserve"> PAGEREF _Toc19369 \h </w:instrText>
        </w:r>
        <w:r>
          <w:fldChar w:fldCharType="separate"/>
        </w:r>
        <w:r>
          <w:t>78</w:t>
        </w:r>
        <w:r>
          <w:fldChar w:fldCharType="end"/>
        </w:r>
      </w:hyperlink>
    </w:p>
    <w:p>
      <w:pPr>
        <w:pStyle w:val="TOC2"/>
        <w:tabs>
          <w:tab w:val="right" w:leader="dot" w:pos="8306"/>
        </w:tabs>
      </w:pPr>
      <w:hyperlink w:anchor="_Toc20935" w:history="1">
        <w:r>
          <w:rPr>
            <w:rFonts w:ascii="仿宋" w:eastAsia="仿宋" w:hAnsi="仿宋" w:cs="仿宋" w:hint="eastAsia"/>
            <w:lang w:eastAsia="zh-CN"/>
          </w:rPr>
          <w:t>(二)、知识产权保护措施</w:t>
        </w:r>
        <w:r>
          <w:tab/>
        </w:r>
        <w:r>
          <w:fldChar w:fldCharType="begin"/>
        </w:r>
        <w:r>
          <w:instrText xml:space="preserve"> PAGEREF _Toc20935 \h </w:instrText>
        </w:r>
        <w:r>
          <w:fldChar w:fldCharType="separate"/>
        </w:r>
        <w:r>
          <w:t>78</w:t>
        </w:r>
        <w:r>
          <w:fldChar w:fldCharType="end"/>
        </w:r>
      </w:hyperlink>
    </w:p>
    <w:p>
      <w:pPr>
        <w:pStyle w:val="TOC1"/>
        <w:tabs>
          <w:tab w:val="right" w:leader="dot" w:pos="8306"/>
        </w:tabs>
      </w:pPr>
      <w:hyperlink w:anchor="_Toc25625" w:history="1">
        <w:r>
          <w:rPr>
            <w:rFonts w:ascii="仿宋" w:eastAsia="仿宋" w:hAnsi="仿宋" w:cs="仿宋" w:hint="eastAsia"/>
            <w:lang w:eastAsia="zh-CN"/>
          </w:rPr>
          <w:t>十八、产业协同与集群发展</w:t>
        </w:r>
        <w:r>
          <w:tab/>
        </w:r>
        <w:r>
          <w:fldChar w:fldCharType="begin"/>
        </w:r>
        <w:r>
          <w:instrText xml:space="preserve"> PAGEREF _Toc25625 \h </w:instrText>
        </w:r>
        <w:r>
          <w:fldChar w:fldCharType="separate"/>
        </w:r>
        <w:r>
          <w:t>80</w:t>
        </w:r>
        <w:r>
          <w:fldChar w:fldCharType="end"/>
        </w:r>
      </w:hyperlink>
    </w:p>
    <w:p>
      <w:pPr>
        <w:pStyle w:val="TOC2"/>
        <w:tabs>
          <w:tab w:val="right" w:leader="dot" w:pos="8306"/>
        </w:tabs>
      </w:pPr>
      <w:hyperlink w:anchor="_Toc1681" w:history="1">
        <w:r>
          <w:rPr>
            <w:rFonts w:ascii="仿宋" w:eastAsia="仿宋" w:hAnsi="仿宋" w:cs="仿宋" w:hint="eastAsia"/>
            <w:lang w:eastAsia="zh-CN"/>
          </w:rPr>
          <w:t>(一)、产业协同机制建设</w:t>
        </w:r>
        <w:r>
          <w:tab/>
        </w:r>
        <w:r>
          <w:fldChar w:fldCharType="begin"/>
        </w:r>
        <w:r>
          <w:instrText xml:space="preserve"> PAGEREF _Toc1681 \h </w:instrText>
        </w:r>
        <w:r>
          <w:fldChar w:fldCharType="separate"/>
        </w:r>
        <w:r>
          <w:t>80</w:t>
        </w:r>
        <w:r>
          <w:fldChar w:fldCharType="end"/>
        </w:r>
      </w:hyperlink>
    </w:p>
    <w:p>
      <w:pPr>
        <w:pStyle w:val="TOC2"/>
        <w:tabs>
          <w:tab w:val="right" w:leader="dot" w:pos="8306"/>
        </w:tabs>
      </w:pPr>
      <w:hyperlink w:anchor="_Toc31886" w:history="1">
        <w:r>
          <w:rPr>
            <w:rFonts w:ascii="仿宋" w:eastAsia="仿宋" w:hAnsi="仿宋" w:cs="仿宋" w:hint="eastAsia"/>
            <w:lang w:eastAsia="zh-CN"/>
          </w:rPr>
          <w:t>(二)、产业集群培育与发展</w:t>
        </w:r>
        <w:r>
          <w:tab/>
        </w:r>
        <w:r>
          <w:fldChar w:fldCharType="begin"/>
        </w:r>
        <w:r>
          <w:instrText xml:space="preserve"> PAGEREF _Toc31886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06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49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9867"/>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ED手电筒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手电筒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LED手电筒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ED手电筒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LED手电筒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LED手电筒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ED手电筒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LED手电筒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LED手电筒项目的社会影响是全面而深远的。从提供就业机会和提升公共服务，到促进社会结构和劳动市场的多元化，再到推动社会责任和伦理标准的提高，项目对于提升社区的经济、文化和社会福祉有着重要作用。通过这些正面影响，LED手电筒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460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为了融入当地社区，LED手电筒项目需深入理解当地的文化特色和社会习俗。例如，项目在设计广告和市场推广活动时，应考虑使用当地语言和符合地方文化的表达方式。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LED手电筒项目对当地经济结构的影响需谨慎考虑。项目可以通过聘用当地居民，特别是在管理和技术岗位上，来直接促进当地就业。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LED手电筒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578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为了确保LED手电筒项目的成功并最大限度地减轻潜在的社会风险，详细的风险分析和具体的应对策略至关重要。以下是针对项目可能面临的具体社会风险及相应对策的分析：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风险描述：LED手电筒项目可能遭遇社区抵制，尤其如果社区成员认为项目会破坏他们的生活环境或忽略他们的意见。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风险描述：LED手电筒项目的商业实践可能与当地的文化和价值观存在冲突，导致社会紧张和文化冲突。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风险描述：LED手电筒项目可能会增加对公共资源和基础设施的需求，给当地带来额外压力，例如在水资源、能源供应和交通系统方面。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风险描述：LED手电筒项目可能会引起当地社会结构和动态的变化，例如改变社区的人口组成和社交模式。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风险描述：在LED手电筒项目运营过程中，可能涉及大量个人和商业敏感信息，存在信息安全和隐私保护的风险。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5982"/>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4007"/>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直接收益：假设LED手电筒项目的产品或服务年销售收入为XX万元。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https://d.book118.com/017023140125006040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4C77BC"/>
    <w:rsid w:val="234C77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702314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2024-02-03T15:02:00Z</dcterms:created>
  <dcterms:modified xsi:type="dcterms:W3CDTF">2024-02-03T15:02:36Z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5F48E0355758448782BF84662A2A7AF1_11</vt:lpwstr>
  </property>
  <property fmtid="{D5CDD505-2E9C-101B-9397-08002B2CF9AE}" pid="3" name="KSOProductBuildVer">
    <vt:lpwstr>2052-12.1.0.16250</vt:lpwstr>
  </property>
</Properties>
</file>