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理线器项目建设总纲及方案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46" w:history="1">
        <w:r>
          <w:rPr>
            <w:rFonts w:ascii="仿宋" w:eastAsia="仿宋" w:hAnsi="仿宋" w:cs="仿宋" w:hint="eastAsia"/>
            <w:lang w:eastAsia="zh-CN"/>
          </w:rPr>
          <w:t>前言</w:t>
        </w:r>
        <w:r>
          <w:tab/>
        </w:r>
        <w:r>
          <w:fldChar w:fldCharType="begin"/>
        </w:r>
        <w:r>
          <w:instrText xml:space="preserve"> PAGEREF _Toc14246 \h </w:instrText>
        </w:r>
        <w:r>
          <w:fldChar w:fldCharType="separate"/>
        </w:r>
        <w:r>
          <w:t>3</w:t>
        </w:r>
        <w:r>
          <w:fldChar w:fldCharType="end"/>
        </w:r>
      </w:hyperlink>
    </w:p>
    <w:p>
      <w:pPr>
        <w:pStyle w:val="TOC1"/>
        <w:tabs>
          <w:tab w:val="right" w:leader="dot" w:pos="8306"/>
        </w:tabs>
      </w:pPr>
      <w:hyperlink w:anchor="_Toc14280" w:history="1">
        <w:r>
          <w:rPr>
            <w:rFonts w:ascii="仿宋" w:eastAsia="仿宋" w:hAnsi="仿宋" w:cs="仿宋" w:hint="eastAsia"/>
            <w:lang w:eastAsia="zh-CN"/>
          </w:rPr>
          <w:t>一、项目监理与质量保证</w:t>
        </w:r>
        <w:r>
          <w:tab/>
        </w:r>
        <w:r>
          <w:fldChar w:fldCharType="begin"/>
        </w:r>
        <w:r>
          <w:instrText xml:space="preserve"> PAGEREF _Toc14280 \h </w:instrText>
        </w:r>
        <w:r>
          <w:fldChar w:fldCharType="separate"/>
        </w:r>
        <w:r>
          <w:t>3</w:t>
        </w:r>
        <w:r>
          <w:fldChar w:fldCharType="end"/>
        </w:r>
      </w:hyperlink>
    </w:p>
    <w:p>
      <w:pPr>
        <w:pStyle w:val="TOC2"/>
        <w:tabs>
          <w:tab w:val="right" w:leader="dot" w:pos="8306"/>
        </w:tabs>
      </w:pPr>
      <w:hyperlink w:anchor="_Toc5823" w:history="1">
        <w:r>
          <w:rPr>
            <w:rFonts w:ascii="仿宋" w:eastAsia="仿宋" w:hAnsi="仿宋" w:cs="仿宋" w:hint="eastAsia"/>
            <w:lang w:eastAsia="zh-CN"/>
          </w:rPr>
          <w:t>(一)、监理体系构建</w:t>
        </w:r>
        <w:r>
          <w:tab/>
        </w:r>
        <w:r>
          <w:fldChar w:fldCharType="begin"/>
        </w:r>
        <w:r>
          <w:instrText xml:space="preserve"> PAGEREF _Toc5823 \h </w:instrText>
        </w:r>
        <w:r>
          <w:fldChar w:fldCharType="separate"/>
        </w:r>
        <w:r>
          <w:t>3</w:t>
        </w:r>
        <w:r>
          <w:fldChar w:fldCharType="end"/>
        </w:r>
      </w:hyperlink>
    </w:p>
    <w:p>
      <w:pPr>
        <w:pStyle w:val="TOC2"/>
        <w:tabs>
          <w:tab w:val="right" w:leader="dot" w:pos="8306"/>
        </w:tabs>
      </w:pPr>
      <w:hyperlink w:anchor="_Toc22770" w:history="1">
        <w:r>
          <w:rPr>
            <w:rFonts w:ascii="仿宋" w:eastAsia="仿宋" w:hAnsi="仿宋" w:cs="仿宋" w:hint="eastAsia"/>
            <w:lang w:eastAsia="zh-CN"/>
          </w:rPr>
          <w:t>(二)、质量保证体系实施</w:t>
        </w:r>
        <w:r>
          <w:tab/>
        </w:r>
        <w:r>
          <w:fldChar w:fldCharType="begin"/>
        </w:r>
        <w:r>
          <w:instrText xml:space="preserve"> PAGEREF _Toc22770 \h </w:instrText>
        </w:r>
        <w:r>
          <w:fldChar w:fldCharType="separate"/>
        </w:r>
        <w:r>
          <w:t>4</w:t>
        </w:r>
        <w:r>
          <w:fldChar w:fldCharType="end"/>
        </w:r>
      </w:hyperlink>
    </w:p>
    <w:p>
      <w:pPr>
        <w:pStyle w:val="TOC2"/>
        <w:tabs>
          <w:tab w:val="right" w:leader="dot" w:pos="8306"/>
        </w:tabs>
      </w:pPr>
      <w:hyperlink w:anchor="_Toc15747" w:history="1">
        <w:r>
          <w:rPr>
            <w:rFonts w:ascii="仿宋" w:eastAsia="仿宋" w:hAnsi="仿宋" w:cs="仿宋" w:hint="eastAsia"/>
            <w:lang w:eastAsia="zh-CN"/>
          </w:rPr>
          <w:t>(三)、监理与质量控制流程</w:t>
        </w:r>
        <w:r>
          <w:tab/>
        </w:r>
        <w:r>
          <w:fldChar w:fldCharType="begin"/>
        </w:r>
        <w:r>
          <w:instrText xml:space="preserve"> PAGEREF _Toc15747 \h </w:instrText>
        </w:r>
        <w:r>
          <w:fldChar w:fldCharType="separate"/>
        </w:r>
        <w:r>
          <w:t>4</w:t>
        </w:r>
        <w:r>
          <w:fldChar w:fldCharType="end"/>
        </w:r>
      </w:hyperlink>
    </w:p>
    <w:p>
      <w:pPr>
        <w:pStyle w:val="TOC1"/>
        <w:tabs>
          <w:tab w:val="right" w:leader="dot" w:pos="8306"/>
        </w:tabs>
      </w:pPr>
      <w:hyperlink w:anchor="_Toc29955" w:history="1">
        <w:r>
          <w:rPr>
            <w:rFonts w:ascii="仿宋" w:eastAsia="仿宋" w:hAnsi="仿宋" w:cs="仿宋" w:hint="eastAsia"/>
            <w:lang w:eastAsia="zh-CN"/>
          </w:rPr>
          <w:t>二、资源开发及综合利用分析</w:t>
        </w:r>
        <w:r>
          <w:tab/>
        </w:r>
        <w:r>
          <w:fldChar w:fldCharType="begin"/>
        </w:r>
        <w:r>
          <w:instrText xml:space="preserve"> PAGEREF _Toc29955 \h </w:instrText>
        </w:r>
        <w:r>
          <w:fldChar w:fldCharType="separate"/>
        </w:r>
        <w:r>
          <w:t>5</w:t>
        </w:r>
        <w:r>
          <w:fldChar w:fldCharType="end"/>
        </w:r>
      </w:hyperlink>
    </w:p>
    <w:p>
      <w:pPr>
        <w:pStyle w:val="TOC2"/>
        <w:tabs>
          <w:tab w:val="right" w:leader="dot" w:pos="8306"/>
        </w:tabs>
      </w:pPr>
      <w:hyperlink w:anchor="_Toc10973" w:history="1">
        <w:r>
          <w:rPr>
            <w:rFonts w:ascii="仿宋" w:eastAsia="仿宋" w:hAnsi="仿宋" w:cs="仿宋" w:hint="eastAsia"/>
            <w:lang w:eastAsia="zh-CN"/>
          </w:rPr>
          <w:t>(一)、资源开发方案</w:t>
        </w:r>
        <w:r>
          <w:tab/>
        </w:r>
        <w:r>
          <w:fldChar w:fldCharType="begin"/>
        </w:r>
        <w:r>
          <w:instrText xml:space="preserve"> PAGEREF _Toc10973 \h </w:instrText>
        </w:r>
        <w:r>
          <w:fldChar w:fldCharType="separate"/>
        </w:r>
        <w:r>
          <w:t>5</w:t>
        </w:r>
        <w:r>
          <w:fldChar w:fldCharType="end"/>
        </w:r>
      </w:hyperlink>
    </w:p>
    <w:p>
      <w:pPr>
        <w:pStyle w:val="TOC2"/>
        <w:tabs>
          <w:tab w:val="right" w:leader="dot" w:pos="8306"/>
        </w:tabs>
      </w:pPr>
      <w:hyperlink w:anchor="_Toc4211" w:history="1">
        <w:r>
          <w:rPr>
            <w:rFonts w:ascii="仿宋" w:eastAsia="仿宋" w:hAnsi="仿宋" w:cs="仿宋" w:hint="eastAsia"/>
            <w:lang w:eastAsia="zh-CN"/>
          </w:rPr>
          <w:t>(二)、资源利用方案</w:t>
        </w:r>
        <w:r>
          <w:tab/>
        </w:r>
        <w:r>
          <w:fldChar w:fldCharType="begin"/>
        </w:r>
        <w:r>
          <w:instrText xml:space="preserve"> PAGEREF _Toc4211 \h </w:instrText>
        </w:r>
        <w:r>
          <w:fldChar w:fldCharType="separate"/>
        </w:r>
        <w:r>
          <w:t>6</w:t>
        </w:r>
        <w:r>
          <w:fldChar w:fldCharType="end"/>
        </w:r>
      </w:hyperlink>
    </w:p>
    <w:p>
      <w:pPr>
        <w:pStyle w:val="TOC2"/>
        <w:tabs>
          <w:tab w:val="right" w:leader="dot" w:pos="8306"/>
        </w:tabs>
      </w:pPr>
      <w:hyperlink w:anchor="_Toc13747" w:history="1">
        <w:r>
          <w:rPr>
            <w:rFonts w:ascii="仿宋" w:eastAsia="仿宋" w:hAnsi="仿宋" w:cs="仿宋" w:hint="eastAsia"/>
            <w:lang w:eastAsia="zh-CN"/>
          </w:rPr>
          <w:t>(三)、资源节约措施</w:t>
        </w:r>
        <w:r>
          <w:tab/>
        </w:r>
        <w:r>
          <w:fldChar w:fldCharType="begin"/>
        </w:r>
        <w:r>
          <w:instrText xml:space="preserve"> PAGEREF _Toc13747 \h </w:instrText>
        </w:r>
        <w:r>
          <w:fldChar w:fldCharType="separate"/>
        </w:r>
        <w:r>
          <w:t>7</w:t>
        </w:r>
        <w:r>
          <w:fldChar w:fldCharType="end"/>
        </w:r>
      </w:hyperlink>
    </w:p>
    <w:p>
      <w:pPr>
        <w:pStyle w:val="TOC1"/>
        <w:tabs>
          <w:tab w:val="right" w:leader="dot" w:pos="8306"/>
        </w:tabs>
      </w:pPr>
      <w:hyperlink w:anchor="_Toc16791" w:history="1">
        <w:r>
          <w:rPr>
            <w:rFonts w:ascii="仿宋" w:eastAsia="仿宋" w:hAnsi="仿宋" w:cs="仿宋" w:hint="eastAsia"/>
            <w:lang w:eastAsia="zh-CN"/>
          </w:rPr>
          <w:t>三、理线器项目概论</w:t>
        </w:r>
        <w:r>
          <w:tab/>
        </w:r>
        <w:r>
          <w:fldChar w:fldCharType="begin"/>
        </w:r>
        <w:r>
          <w:instrText xml:space="preserve"> PAGEREF _Toc16791 \h </w:instrText>
        </w:r>
        <w:r>
          <w:fldChar w:fldCharType="separate"/>
        </w:r>
        <w:r>
          <w:t>8</w:t>
        </w:r>
        <w:r>
          <w:fldChar w:fldCharType="end"/>
        </w:r>
      </w:hyperlink>
    </w:p>
    <w:p>
      <w:pPr>
        <w:pStyle w:val="TOC2"/>
        <w:tabs>
          <w:tab w:val="right" w:leader="dot" w:pos="8306"/>
        </w:tabs>
      </w:pPr>
      <w:hyperlink w:anchor="_Toc29164" w:history="1">
        <w:r>
          <w:rPr>
            <w:rFonts w:ascii="仿宋" w:eastAsia="仿宋" w:hAnsi="仿宋" w:cs="仿宋" w:hint="eastAsia"/>
            <w:lang w:eastAsia="zh-CN"/>
          </w:rPr>
          <w:t>(一)、项目申报单位概况</w:t>
        </w:r>
        <w:r>
          <w:tab/>
        </w:r>
        <w:r>
          <w:fldChar w:fldCharType="begin"/>
        </w:r>
        <w:r>
          <w:instrText xml:space="preserve"> PAGEREF _Toc29164 \h </w:instrText>
        </w:r>
        <w:r>
          <w:fldChar w:fldCharType="separate"/>
        </w:r>
        <w:r>
          <w:t>8</w:t>
        </w:r>
        <w:r>
          <w:fldChar w:fldCharType="end"/>
        </w:r>
      </w:hyperlink>
    </w:p>
    <w:p>
      <w:pPr>
        <w:pStyle w:val="TOC2"/>
        <w:tabs>
          <w:tab w:val="right" w:leader="dot" w:pos="8306"/>
        </w:tabs>
      </w:pPr>
      <w:hyperlink w:anchor="_Toc20507" w:history="1">
        <w:r>
          <w:rPr>
            <w:rFonts w:ascii="仿宋" w:eastAsia="仿宋" w:hAnsi="仿宋" w:cs="仿宋" w:hint="eastAsia"/>
            <w:lang w:eastAsia="zh-CN"/>
          </w:rPr>
          <w:t>(二)、项目概况</w:t>
        </w:r>
        <w:r>
          <w:tab/>
        </w:r>
        <w:r>
          <w:fldChar w:fldCharType="begin"/>
        </w:r>
        <w:r>
          <w:instrText xml:space="preserve"> PAGEREF _Toc20507 \h </w:instrText>
        </w:r>
        <w:r>
          <w:fldChar w:fldCharType="separate"/>
        </w:r>
        <w:r>
          <w:t>9</w:t>
        </w:r>
        <w:r>
          <w:fldChar w:fldCharType="end"/>
        </w:r>
      </w:hyperlink>
    </w:p>
    <w:p>
      <w:pPr>
        <w:pStyle w:val="TOC1"/>
        <w:tabs>
          <w:tab w:val="right" w:leader="dot" w:pos="8306"/>
        </w:tabs>
      </w:pPr>
      <w:hyperlink w:anchor="_Toc26233" w:history="1">
        <w:r>
          <w:rPr>
            <w:rFonts w:ascii="仿宋" w:eastAsia="仿宋" w:hAnsi="仿宋" w:cs="仿宋" w:hint="eastAsia"/>
            <w:lang w:eastAsia="zh-CN"/>
          </w:rPr>
          <w:t>四、经济影响分析</w:t>
        </w:r>
        <w:r>
          <w:tab/>
        </w:r>
        <w:r>
          <w:fldChar w:fldCharType="begin"/>
        </w:r>
        <w:r>
          <w:instrText xml:space="preserve"> PAGEREF _Toc26233 \h </w:instrText>
        </w:r>
        <w:r>
          <w:fldChar w:fldCharType="separate"/>
        </w:r>
        <w:r>
          <w:t>12</w:t>
        </w:r>
        <w:r>
          <w:fldChar w:fldCharType="end"/>
        </w:r>
      </w:hyperlink>
    </w:p>
    <w:p>
      <w:pPr>
        <w:pStyle w:val="TOC2"/>
        <w:tabs>
          <w:tab w:val="right" w:leader="dot" w:pos="8306"/>
        </w:tabs>
      </w:pPr>
      <w:hyperlink w:anchor="_Toc21842" w:history="1">
        <w:r>
          <w:rPr>
            <w:rFonts w:ascii="仿宋" w:eastAsia="仿宋" w:hAnsi="仿宋" w:cs="仿宋" w:hint="eastAsia"/>
            <w:lang w:eastAsia="zh-CN"/>
          </w:rPr>
          <w:t>(一)、经济费用效益或费用效果分析</w:t>
        </w:r>
        <w:r>
          <w:tab/>
        </w:r>
        <w:r>
          <w:fldChar w:fldCharType="begin"/>
        </w:r>
        <w:r>
          <w:instrText xml:space="preserve"> PAGEREF _Toc21842 \h </w:instrText>
        </w:r>
        <w:r>
          <w:fldChar w:fldCharType="separate"/>
        </w:r>
        <w:r>
          <w:t>12</w:t>
        </w:r>
        <w:r>
          <w:fldChar w:fldCharType="end"/>
        </w:r>
      </w:hyperlink>
    </w:p>
    <w:p>
      <w:pPr>
        <w:pStyle w:val="TOC2"/>
        <w:tabs>
          <w:tab w:val="right" w:leader="dot" w:pos="8306"/>
        </w:tabs>
      </w:pPr>
      <w:hyperlink w:anchor="_Toc25819" w:history="1">
        <w:r>
          <w:rPr>
            <w:rFonts w:ascii="仿宋" w:eastAsia="仿宋" w:hAnsi="仿宋" w:cs="仿宋" w:hint="eastAsia"/>
            <w:lang w:eastAsia="zh-CN"/>
          </w:rPr>
          <w:t>(二)、行业影响分析</w:t>
        </w:r>
        <w:r>
          <w:tab/>
        </w:r>
        <w:r>
          <w:fldChar w:fldCharType="begin"/>
        </w:r>
        <w:r>
          <w:instrText xml:space="preserve"> PAGEREF _Toc25819 \h </w:instrText>
        </w:r>
        <w:r>
          <w:fldChar w:fldCharType="separate"/>
        </w:r>
        <w:r>
          <w:t>15</w:t>
        </w:r>
        <w:r>
          <w:fldChar w:fldCharType="end"/>
        </w:r>
      </w:hyperlink>
    </w:p>
    <w:p>
      <w:pPr>
        <w:pStyle w:val="TOC2"/>
        <w:tabs>
          <w:tab w:val="right" w:leader="dot" w:pos="8306"/>
        </w:tabs>
      </w:pPr>
      <w:hyperlink w:anchor="_Toc3123" w:history="1">
        <w:r>
          <w:rPr>
            <w:rFonts w:ascii="仿宋" w:eastAsia="仿宋" w:hAnsi="仿宋" w:cs="仿宋" w:hint="eastAsia"/>
            <w:lang w:eastAsia="zh-CN"/>
          </w:rPr>
          <w:t>(三)、区域经济影响分析</w:t>
        </w:r>
        <w:r>
          <w:tab/>
        </w:r>
        <w:r>
          <w:fldChar w:fldCharType="begin"/>
        </w:r>
        <w:r>
          <w:instrText xml:space="preserve"> PAGEREF _Toc3123 \h </w:instrText>
        </w:r>
        <w:r>
          <w:fldChar w:fldCharType="separate"/>
        </w:r>
        <w:r>
          <w:t>16</w:t>
        </w:r>
        <w:r>
          <w:fldChar w:fldCharType="end"/>
        </w:r>
      </w:hyperlink>
    </w:p>
    <w:p>
      <w:pPr>
        <w:pStyle w:val="TOC2"/>
        <w:tabs>
          <w:tab w:val="right" w:leader="dot" w:pos="8306"/>
        </w:tabs>
      </w:pPr>
      <w:hyperlink w:anchor="_Toc5572" w:history="1">
        <w:r>
          <w:rPr>
            <w:rFonts w:ascii="仿宋" w:eastAsia="仿宋" w:hAnsi="仿宋" w:cs="仿宋" w:hint="eastAsia"/>
            <w:lang w:eastAsia="zh-CN"/>
          </w:rPr>
          <w:t>(四)、宏观经济影响分析</w:t>
        </w:r>
        <w:r>
          <w:tab/>
        </w:r>
        <w:r>
          <w:fldChar w:fldCharType="begin"/>
        </w:r>
        <w:r>
          <w:instrText xml:space="preserve"> PAGEREF _Toc5572 \h </w:instrText>
        </w:r>
        <w:r>
          <w:fldChar w:fldCharType="separate"/>
        </w:r>
        <w:r>
          <w:t>17</w:t>
        </w:r>
        <w:r>
          <w:fldChar w:fldCharType="end"/>
        </w:r>
      </w:hyperlink>
    </w:p>
    <w:p>
      <w:pPr>
        <w:pStyle w:val="TOC1"/>
        <w:tabs>
          <w:tab w:val="right" w:leader="dot" w:pos="8306"/>
        </w:tabs>
      </w:pPr>
      <w:hyperlink w:anchor="_Toc13809" w:history="1">
        <w:r>
          <w:rPr>
            <w:rFonts w:ascii="仿宋" w:eastAsia="仿宋" w:hAnsi="仿宋" w:cs="仿宋" w:hint="eastAsia"/>
            <w:lang w:eastAsia="zh-CN"/>
          </w:rPr>
          <w:t>五、建设风险评估分析</w:t>
        </w:r>
        <w:r>
          <w:tab/>
        </w:r>
        <w:r>
          <w:fldChar w:fldCharType="begin"/>
        </w:r>
        <w:r>
          <w:instrText xml:space="preserve"> PAGEREF _Toc13809 \h </w:instrText>
        </w:r>
        <w:r>
          <w:fldChar w:fldCharType="separate"/>
        </w:r>
        <w:r>
          <w:t>19</w:t>
        </w:r>
        <w:r>
          <w:fldChar w:fldCharType="end"/>
        </w:r>
      </w:hyperlink>
    </w:p>
    <w:p>
      <w:pPr>
        <w:pStyle w:val="TOC2"/>
        <w:tabs>
          <w:tab w:val="right" w:leader="dot" w:pos="8306"/>
        </w:tabs>
      </w:pPr>
      <w:hyperlink w:anchor="_Toc11197" w:history="1">
        <w:r>
          <w:rPr>
            <w:rFonts w:ascii="仿宋" w:eastAsia="仿宋" w:hAnsi="仿宋" w:cs="仿宋" w:hint="eastAsia"/>
            <w:lang w:eastAsia="zh-CN"/>
          </w:rPr>
          <w:t>(一)、政策风险分析</w:t>
        </w:r>
        <w:r>
          <w:tab/>
        </w:r>
        <w:r>
          <w:fldChar w:fldCharType="begin"/>
        </w:r>
        <w:r>
          <w:instrText xml:space="preserve"> PAGEREF _Toc11197 \h </w:instrText>
        </w:r>
        <w:r>
          <w:fldChar w:fldCharType="separate"/>
        </w:r>
        <w:r>
          <w:t>19</w:t>
        </w:r>
        <w:r>
          <w:fldChar w:fldCharType="end"/>
        </w:r>
      </w:hyperlink>
    </w:p>
    <w:p>
      <w:pPr>
        <w:pStyle w:val="TOC2"/>
        <w:tabs>
          <w:tab w:val="right" w:leader="dot" w:pos="8306"/>
        </w:tabs>
      </w:pPr>
      <w:hyperlink w:anchor="_Toc24716" w:history="1">
        <w:r>
          <w:rPr>
            <w:rFonts w:ascii="仿宋" w:eastAsia="仿宋" w:hAnsi="仿宋" w:cs="仿宋" w:hint="eastAsia"/>
            <w:lang w:eastAsia="zh-CN"/>
          </w:rPr>
          <w:t>(二)、社会风险分析</w:t>
        </w:r>
        <w:r>
          <w:tab/>
        </w:r>
        <w:r>
          <w:fldChar w:fldCharType="begin"/>
        </w:r>
        <w:r>
          <w:instrText xml:space="preserve"> PAGEREF _Toc24716 \h </w:instrText>
        </w:r>
        <w:r>
          <w:fldChar w:fldCharType="separate"/>
        </w:r>
        <w:r>
          <w:t>20</w:t>
        </w:r>
        <w:r>
          <w:fldChar w:fldCharType="end"/>
        </w:r>
      </w:hyperlink>
    </w:p>
    <w:p>
      <w:pPr>
        <w:pStyle w:val="TOC2"/>
        <w:tabs>
          <w:tab w:val="right" w:leader="dot" w:pos="8306"/>
        </w:tabs>
      </w:pPr>
      <w:hyperlink w:anchor="_Toc29688" w:history="1">
        <w:r>
          <w:rPr>
            <w:rFonts w:ascii="仿宋" w:eastAsia="仿宋" w:hAnsi="仿宋" w:cs="仿宋" w:hint="eastAsia"/>
            <w:lang w:eastAsia="zh-CN"/>
          </w:rPr>
          <w:t>(三)、市场风险分析</w:t>
        </w:r>
        <w:r>
          <w:tab/>
        </w:r>
        <w:r>
          <w:fldChar w:fldCharType="begin"/>
        </w:r>
        <w:r>
          <w:instrText xml:space="preserve"> PAGEREF _Toc29688 \h </w:instrText>
        </w:r>
        <w:r>
          <w:fldChar w:fldCharType="separate"/>
        </w:r>
        <w:r>
          <w:t>21</w:t>
        </w:r>
        <w:r>
          <w:fldChar w:fldCharType="end"/>
        </w:r>
      </w:hyperlink>
    </w:p>
    <w:p>
      <w:pPr>
        <w:pStyle w:val="TOC2"/>
        <w:tabs>
          <w:tab w:val="right" w:leader="dot" w:pos="8306"/>
        </w:tabs>
      </w:pPr>
      <w:hyperlink w:anchor="_Toc1753" w:history="1">
        <w:r>
          <w:rPr>
            <w:rFonts w:ascii="仿宋" w:eastAsia="仿宋" w:hAnsi="仿宋" w:cs="仿宋" w:hint="eastAsia"/>
            <w:lang w:eastAsia="zh-CN"/>
          </w:rPr>
          <w:t>(四)、资金风险分析</w:t>
        </w:r>
        <w:r>
          <w:tab/>
        </w:r>
        <w:r>
          <w:fldChar w:fldCharType="begin"/>
        </w:r>
        <w:r>
          <w:instrText xml:space="preserve"> PAGEREF _Toc1753 \h </w:instrText>
        </w:r>
        <w:r>
          <w:fldChar w:fldCharType="separate"/>
        </w:r>
        <w:r>
          <w:t>22</w:t>
        </w:r>
        <w:r>
          <w:fldChar w:fldCharType="end"/>
        </w:r>
      </w:hyperlink>
    </w:p>
    <w:p>
      <w:pPr>
        <w:pStyle w:val="TOC2"/>
        <w:tabs>
          <w:tab w:val="right" w:leader="dot" w:pos="8306"/>
        </w:tabs>
      </w:pPr>
      <w:hyperlink w:anchor="_Toc32439" w:history="1">
        <w:r>
          <w:rPr>
            <w:rFonts w:ascii="仿宋" w:eastAsia="仿宋" w:hAnsi="仿宋" w:cs="仿宋" w:hint="eastAsia"/>
            <w:lang w:eastAsia="zh-CN"/>
          </w:rPr>
          <w:t>(五)、技术风险分析</w:t>
        </w:r>
        <w:r>
          <w:tab/>
        </w:r>
        <w:r>
          <w:fldChar w:fldCharType="begin"/>
        </w:r>
        <w:r>
          <w:instrText xml:space="preserve"> PAGEREF _Toc32439 \h </w:instrText>
        </w:r>
        <w:r>
          <w:fldChar w:fldCharType="separate"/>
        </w:r>
        <w:r>
          <w:t>23</w:t>
        </w:r>
        <w:r>
          <w:fldChar w:fldCharType="end"/>
        </w:r>
      </w:hyperlink>
    </w:p>
    <w:p>
      <w:pPr>
        <w:pStyle w:val="TOC2"/>
        <w:tabs>
          <w:tab w:val="right" w:leader="dot" w:pos="8306"/>
        </w:tabs>
      </w:pPr>
      <w:hyperlink w:anchor="_Toc32203" w:history="1">
        <w:r>
          <w:rPr>
            <w:rFonts w:ascii="仿宋" w:eastAsia="仿宋" w:hAnsi="仿宋" w:cs="仿宋" w:hint="eastAsia"/>
            <w:lang w:eastAsia="zh-CN"/>
          </w:rPr>
          <w:t>(六)、财务风险分析</w:t>
        </w:r>
        <w:r>
          <w:tab/>
        </w:r>
        <w:r>
          <w:fldChar w:fldCharType="begin"/>
        </w:r>
        <w:r>
          <w:instrText xml:space="preserve"> PAGEREF _Toc32203 \h </w:instrText>
        </w:r>
        <w:r>
          <w:fldChar w:fldCharType="separate"/>
        </w:r>
        <w:r>
          <w:t>25</w:t>
        </w:r>
        <w:r>
          <w:fldChar w:fldCharType="end"/>
        </w:r>
      </w:hyperlink>
    </w:p>
    <w:p>
      <w:pPr>
        <w:pStyle w:val="TOC2"/>
        <w:tabs>
          <w:tab w:val="right" w:leader="dot" w:pos="8306"/>
        </w:tabs>
      </w:pPr>
      <w:hyperlink w:anchor="_Toc9201" w:history="1">
        <w:r>
          <w:rPr>
            <w:rFonts w:ascii="仿宋" w:eastAsia="仿宋" w:hAnsi="仿宋" w:cs="仿宋" w:hint="eastAsia"/>
            <w:lang w:eastAsia="zh-CN"/>
          </w:rPr>
          <w:t>(七)、管理风险分析</w:t>
        </w:r>
        <w:r>
          <w:tab/>
        </w:r>
        <w:r>
          <w:fldChar w:fldCharType="begin"/>
        </w:r>
        <w:r>
          <w:instrText xml:space="preserve"> PAGEREF _Toc9201 \h </w:instrText>
        </w:r>
        <w:r>
          <w:fldChar w:fldCharType="separate"/>
        </w:r>
        <w:r>
          <w:t>26</w:t>
        </w:r>
        <w:r>
          <w:fldChar w:fldCharType="end"/>
        </w:r>
      </w:hyperlink>
    </w:p>
    <w:p>
      <w:pPr>
        <w:pStyle w:val="TOC2"/>
        <w:tabs>
          <w:tab w:val="right" w:leader="dot" w:pos="8306"/>
        </w:tabs>
      </w:pPr>
      <w:hyperlink w:anchor="_Toc264" w:history="1">
        <w:r>
          <w:rPr>
            <w:rFonts w:ascii="仿宋" w:eastAsia="仿宋" w:hAnsi="仿宋" w:cs="仿宋" w:hint="eastAsia"/>
            <w:lang w:eastAsia="zh-CN"/>
          </w:rPr>
          <w:t>(八)、其它风险分析</w:t>
        </w:r>
        <w:r>
          <w:tab/>
        </w:r>
        <w:r>
          <w:fldChar w:fldCharType="begin"/>
        </w:r>
        <w:r>
          <w:instrText xml:space="preserve"> PAGEREF _Toc264 \h </w:instrText>
        </w:r>
        <w:r>
          <w:fldChar w:fldCharType="separate"/>
        </w:r>
        <w:r>
          <w:t>28</w:t>
        </w:r>
        <w:r>
          <w:fldChar w:fldCharType="end"/>
        </w:r>
      </w:hyperlink>
    </w:p>
    <w:p>
      <w:pPr>
        <w:pStyle w:val="TOC2"/>
        <w:tabs>
          <w:tab w:val="right" w:leader="dot" w:pos="8306"/>
        </w:tabs>
      </w:pPr>
      <w:hyperlink w:anchor="_Toc3613" w:history="1">
        <w:r>
          <w:rPr>
            <w:rFonts w:ascii="仿宋" w:eastAsia="仿宋" w:hAnsi="仿宋" w:cs="仿宋" w:hint="eastAsia"/>
            <w:lang w:eastAsia="zh-CN"/>
          </w:rPr>
          <w:t>(九)、社会影响评估</w:t>
        </w:r>
        <w:r>
          <w:tab/>
        </w:r>
        <w:r>
          <w:fldChar w:fldCharType="begin"/>
        </w:r>
        <w:r>
          <w:instrText xml:space="preserve"> PAGEREF _Toc3613 \h </w:instrText>
        </w:r>
        <w:r>
          <w:fldChar w:fldCharType="separate"/>
        </w:r>
        <w:r>
          <w:t>29</w:t>
        </w:r>
        <w:r>
          <w:fldChar w:fldCharType="end"/>
        </w:r>
      </w:hyperlink>
    </w:p>
    <w:p>
      <w:pPr>
        <w:pStyle w:val="TOC1"/>
        <w:tabs>
          <w:tab w:val="right" w:leader="dot" w:pos="8306"/>
        </w:tabs>
      </w:pPr>
      <w:hyperlink w:anchor="_Toc261" w:history="1">
        <w:r>
          <w:rPr>
            <w:rFonts w:ascii="仿宋" w:eastAsia="仿宋" w:hAnsi="仿宋" w:cs="仿宋" w:hint="eastAsia"/>
            <w:lang w:eastAsia="zh-CN"/>
          </w:rPr>
          <w:t>六、发展规划、产业政策和行业准入分析</w:t>
        </w:r>
        <w:r>
          <w:tab/>
        </w:r>
        <w:r>
          <w:fldChar w:fldCharType="begin"/>
        </w:r>
        <w:r>
          <w:instrText xml:space="preserve"> PAGEREF _Toc261 \h </w:instrText>
        </w:r>
        <w:r>
          <w:fldChar w:fldCharType="separate"/>
        </w:r>
        <w:r>
          <w:t>31</w:t>
        </w:r>
        <w:r>
          <w:fldChar w:fldCharType="end"/>
        </w:r>
      </w:hyperlink>
    </w:p>
    <w:p>
      <w:pPr>
        <w:pStyle w:val="TOC2"/>
        <w:tabs>
          <w:tab w:val="right" w:leader="dot" w:pos="8306"/>
        </w:tabs>
      </w:pPr>
      <w:hyperlink w:anchor="_Toc1094" w:history="1">
        <w:r>
          <w:rPr>
            <w:rFonts w:ascii="仿宋" w:eastAsia="仿宋" w:hAnsi="仿宋" w:cs="仿宋" w:hint="eastAsia"/>
            <w:lang w:eastAsia="zh-CN"/>
          </w:rPr>
          <w:t>(一)、发展规划分析</w:t>
        </w:r>
        <w:r>
          <w:tab/>
        </w:r>
        <w:r>
          <w:fldChar w:fldCharType="begin"/>
        </w:r>
        <w:r>
          <w:instrText xml:space="preserve"> PAGEREF _Toc1094 \h </w:instrText>
        </w:r>
        <w:r>
          <w:fldChar w:fldCharType="separate"/>
        </w:r>
        <w:r>
          <w:t>31</w:t>
        </w:r>
        <w:r>
          <w:fldChar w:fldCharType="end"/>
        </w:r>
      </w:hyperlink>
    </w:p>
    <w:p>
      <w:pPr>
        <w:pStyle w:val="TOC2"/>
        <w:tabs>
          <w:tab w:val="right" w:leader="dot" w:pos="8306"/>
        </w:tabs>
      </w:pPr>
      <w:hyperlink w:anchor="_Toc10058" w:history="1">
        <w:r>
          <w:rPr>
            <w:rFonts w:ascii="仿宋" w:eastAsia="仿宋" w:hAnsi="仿宋" w:cs="仿宋" w:hint="eastAsia"/>
            <w:lang w:eastAsia="zh-CN"/>
          </w:rPr>
          <w:t>(二)、产业政策分析</w:t>
        </w:r>
        <w:r>
          <w:tab/>
        </w:r>
        <w:r>
          <w:fldChar w:fldCharType="begin"/>
        </w:r>
        <w:r>
          <w:instrText xml:space="preserve"> PAGEREF _Toc10058 \h </w:instrText>
        </w:r>
        <w:r>
          <w:fldChar w:fldCharType="separate"/>
        </w:r>
        <w:r>
          <w:t>33</w:t>
        </w:r>
        <w:r>
          <w:fldChar w:fldCharType="end"/>
        </w:r>
      </w:hyperlink>
    </w:p>
    <w:p>
      <w:pPr>
        <w:pStyle w:val="TOC2"/>
        <w:tabs>
          <w:tab w:val="right" w:leader="dot" w:pos="8306"/>
        </w:tabs>
      </w:pPr>
      <w:hyperlink w:anchor="_Toc13784" w:history="1">
        <w:r>
          <w:rPr>
            <w:rFonts w:ascii="仿宋" w:eastAsia="仿宋" w:hAnsi="仿宋" w:cs="仿宋" w:hint="eastAsia"/>
            <w:lang w:eastAsia="zh-CN"/>
          </w:rPr>
          <w:t>(三)、行业准入分析</w:t>
        </w:r>
        <w:r>
          <w:tab/>
        </w:r>
        <w:r>
          <w:fldChar w:fldCharType="begin"/>
        </w:r>
        <w:r>
          <w:instrText xml:space="preserve"> PAGEREF _Toc13784 \h </w:instrText>
        </w:r>
        <w:r>
          <w:fldChar w:fldCharType="separate"/>
        </w:r>
        <w:r>
          <w:t>34</w:t>
        </w:r>
        <w:r>
          <w:fldChar w:fldCharType="end"/>
        </w:r>
      </w:hyperlink>
    </w:p>
    <w:p>
      <w:pPr>
        <w:pStyle w:val="TOC1"/>
        <w:tabs>
          <w:tab w:val="right" w:leader="dot" w:pos="8306"/>
        </w:tabs>
      </w:pPr>
      <w:hyperlink w:anchor="_Toc27020" w:history="1">
        <w:r>
          <w:rPr>
            <w:rFonts w:ascii="仿宋" w:eastAsia="仿宋" w:hAnsi="仿宋" w:cs="仿宋" w:hint="eastAsia"/>
            <w:lang w:eastAsia="zh-CN"/>
          </w:rPr>
          <w:t>七、项目实施与管理方案</w:t>
        </w:r>
        <w:r>
          <w:tab/>
        </w:r>
        <w:r>
          <w:fldChar w:fldCharType="begin"/>
        </w:r>
        <w:r>
          <w:instrText xml:space="preserve"> PAGEREF _Toc27020 \h </w:instrText>
        </w:r>
        <w:r>
          <w:fldChar w:fldCharType="separate"/>
        </w:r>
        <w:r>
          <w:t>36</w:t>
        </w:r>
        <w:r>
          <w:fldChar w:fldCharType="end"/>
        </w:r>
      </w:hyperlink>
    </w:p>
    <w:p>
      <w:pPr>
        <w:pStyle w:val="TOC2"/>
        <w:tabs>
          <w:tab w:val="right" w:leader="dot" w:pos="8306"/>
        </w:tabs>
      </w:pPr>
      <w:hyperlink w:anchor="_Toc7626" w:history="1">
        <w:r>
          <w:rPr>
            <w:rFonts w:ascii="仿宋" w:eastAsia="仿宋" w:hAnsi="仿宋" w:cs="仿宋" w:hint="eastAsia"/>
            <w:lang w:eastAsia="zh-CN"/>
          </w:rPr>
          <w:t>(一)、项目实施计划</w:t>
        </w:r>
        <w:r>
          <w:tab/>
        </w:r>
        <w:r>
          <w:fldChar w:fldCharType="begin"/>
        </w:r>
        <w:r>
          <w:instrText xml:space="preserve"> PAGEREF _Toc7626 \h </w:instrText>
        </w:r>
        <w:r>
          <w:fldChar w:fldCharType="separate"/>
        </w:r>
        <w:r>
          <w:t>36</w:t>
        </w:r>
        <w:r>
          <w:fldChar w:fldCharType="end"/>
        </w:r>
      </w:hyperlink>
    </w:p>
    <w:p>
      <w:pPr>
        <w:pStyle w:val="TOC2"/>
        <w:tabs>
          <w:tab w:val="right" w:leader="dot" w:pos="8306"/>
        </w:tabs>
      </w:pPr>
      <w:hyperlink w:anchor="_Toc2736" w:history="1">
        <w:r>
          <w:rPr>
            <w:rFonts w:ascii="仿宋" w:eastAsia="仿宋" w:hAnsi="仿宋" w:cs="仿宋" w:hint="eastAsia"/>
            <w:lang w:eastAsia="zh-CN"/>
          </w:rPr>
          <w:t>(二)、项目组织机构与职责</w:t>
        </w:r>
        <w:r>
          <w:tab/>
        </w:r>
        <w:r>
          <w:fldChar w:fldCharType="begin"/>
        </w:r>
        <w:r>
          <w:instrText xml:space="preserve"> PAGEREF _Toc2736 \h </w:instrText>
        </w:r>
        <w:r>
          <w:fldChar w:fldCharType="separate"/>
        </w:r>
        <w:r>
          <w:t>37</w:t>
        </w:r>
        <w:r>
          <w:fldChar w:fldCharType="end"/>
        </w:r>
      </w:hyperlink>
    </w:p>
    <w:p>
      <w:pPr>
        <w:pStyle w:val="TOC2"/>
        <w:tabs>
          <w:tab w:val="right" w:leader="dot" w:pos="8306"/>
        </w:tabs>
      </w:pPr>
      <w:hyperlink w:anchor="_Toc11" w:history="1">
        <w:r>
          <w:rPr>
            <w:rFonts w:ascii="仿宋" w:eastAsia="仿宋" w:hAnsi="仿宋" w:cs="仿宋" w:hint="eastAsia"/>
            <w:lang w:eastAsia="zh-CN"/>
          </w:rPr>
          <w:t>(三)、项目管理与监控体系</w:t>
        </w:r>
        <w:r>
          <w:tab/>
        </w:r>
        <w:r>
          <w:fldChar w:fldCharType="begin"/>
        </w:r>
        <w:r>
          <w:instrText xml:space="preserve"> PAGEREF _Toc11 \h </w:instrText>
        </w:r>
        <w:r>
          <w:fldChar w:fldCharType="separate"/>
        </w:r>
        <w:r>
          <w:t>40</w:t>
        </w:r>
        <w:r>
          <w:fldChar w:fldCharType="end"/>
        </w:r>
      </w:hyperlink>
    </w:p>
    <w:p>
      <w:pPr>
        <w:pStyle w:val="TOC1"/>
        <w:tabs>
          <w:tab w:val="right" w:leader="dot" w:pos="8306"/>
        </w:tabs>
      </w:pPr>
      <w:hyperlink w:anchor="_Toc8456" w:history="1">
        <w:r>
          <w:rPr>
            <w:rFonts w:ascii="仿宋" w:eastAsia="仿宋" w:hAnsi="仿宋" w:cs="仿宋" w:hint="eastAsia"/>
            <w:lang w:eastAsia="zh-CN"/>
          </w:rPr>
          <w:t>八、项目变更管理</w:t>
        </w:r>
        <w:r>
          <w:tab/>
        </w:r>
        <w:r>
          <w:fldChar w:fldCharType="begin"/>
        </w:r>
        <w:r>
          <w:instrText xml:space="preserve"> PAGEREF _Toc8456 \h </w:instrText>
        </w:r>
        <w:r>
          <w:fldChar w:fldCharType="separate"/>
        </w:r>
        <w:r>
          <w:t>41</w:t>
        </w:r>
        <w:r>
          <w:fldChar w:fldCharType="end"/>
        </w:r>
      </w:hyperlink>
    </w:p>
    <w:p>
      <w:pPr>
        <w:pStyle w:val="TOC2"/>
        <w:tabs>
          <w:tab w:val="right" w:leader="dot" w:pos="8306"/>
        </w:tabs>
      </w:pPr>
      <w:hyperlink w:anchor="_Toc23385" w:history="1">
        <w:r>
          <w:rPr>
            <w:rFonts w:ascii="仿宋" w:eastAsia="仿宋" w:hAnsi="仿宋" w:cs="仿宋" w:hint="eastAsia"/>
            <w:lang w:eastAsia="zh-CN"/>
          </w:rPr>
          <w:t>(一)、变更控制流程</w:t>
        </w:r>
        <w:r>
          <w:tab/>
        </w:r>
        <w:r>
          <w:fldChar w:fldCharType="begin"/>
        </w:r>
        <w:r>
          <w:instrText xml:space="preserve"> PAGEREF _Toc23385 \h </w:instrText>
        </w:r>
        <w:r>
          <w:fldChar w:fldCharType="separate"/>
        </w:r>
        <w:r>
          <w:t>41</w:t>
        </w:r>
        <w:r>
          <w:fldChar w:fldCharType="end"/>
        </w:r>
      </w:hyperlink>
    </w:p>
    <w:p>
      <w:pPr>
        <w:pStyle w:val="TOC2"/>
        <w:tabs>
          <w:tab w:val="right" w:leader="dot" w:pos="8306"/>
        </w:tabs>
      </w:pPr>
      <w:hyperlink w:anchor="_Toc13118" w:history="1">
        <w:r>
          <w:rPr>
            <w:rFonts w:ascii="仿宋" w:eastAsia="仿宋" w:hAnsi="仿宋" w:cs="仿宋" w:hint="eastAsia"/>
            <w:lang w:eastAsia="zh-CN"/>
          </w:rPr>
          <w:t>(二)、影响评估与处理</w:t>
        </w:r>
        <w:r>
          <w:tab/>
        </w:r>
        <w:r>
          <w:fldChar w:fldCharType="begin"/>
        </w:r>
        <w:r>
          <w:instrText xml:space="preserve"> PAGEREF _Toc13118 \h </w:instrText>
        </w:r>
        <w:r>
          <w:fldChar w:fldCharType="separate"/>
        </w:r>
        <w:r>
          <w:t>42</w:t>
        </w:r>
        <w:r>
          <w:fldChar w:fldCharType="end"/>
        </w:r>
      </w:hyperlink>
    </w:p>
    <w:p>
      <w:pPr>
        <w:pStyle w:val="TOC2"/>
        <w:tabs>
          <w:tab w:val="right" w:leader="dot" w:pos="8306"/>
        </w:tabs>
      </w:pPr>
      <w:hyperlink w:anchor="_Toc15094" w:history="1">
        <w:r>
          <w:rPr>
            <w:rFonts w:ascii="仿宋" w:eastAsia="仿宋" w:hAnsi="仿宋" w:cs="仿宋" w:hint="eastAsia"/>
            <w:lang w:eastAsia="zh-CN"/>
          </w:rPr>
          <w:t>(三)、变更记录与追踪</w:t>
        </w:r>
        <w:r>
          <w:tab/>
        </w:r>
        <w:r>
          <w:fldChar w:fldCharType="begin"/>
        </w:r>
        <w:r>
          <w:instrText xml:space="preserve"> PAGEREF _Toc15094 \h </w:instrText>
        </w:r>
        <w:r>
          <w:fldChar w:fldCharType="separate"/>
        </w:r>
        <w:r>
          <w:t>44</w:t>
        </w:r>
        <w:r>
          <w:fldChar w:fldCharType="end"/>
        </w:r>
      </w:hyperlink>
    </w:p>
    <w:p>
      <w:pPr>
        <w:pStyle w:val="TOC2"/>
        <w:tabs>
          <w:tab w:val="right" w:leader="dot" w:pos="8306"/>
        </w:tabs>
      </w:pPr>
      <w:hyperlink w:anchor="_Toc18889" w:history="1">
        <w:r>
          <w:rPr>
            <w:rFonts w:ascii="仿宋" w:eastAsia="仿宋" w:hAnsi="仿宋" w:cs="仿宋" w:hint="eastAsia"/>
            <w:lang w:eastAsia="zh-CN"/>
          </w:rPr>
          <w:t>(四)、变更管理策略</w:t>
        </w:r>
        <w:r>
          <w:tab/>
        </w:r>
        <w:r>
          <w:fldChar w:fldCharType="begin"/>
        </w:r>
        <w:r>
          <w:instrText xml:space="preserve"> PAGEREF _Toc18889 \h </w:instrText>
        </w:r>
        <w:r>
          <w:fldChar w:fldCharType="separate"/>
        </w:r>
        <w:r>
          <w:t>45</w:t>
        </w:r>
        <w:r>
          <w:fldChar w:fldCharType="end"/>
        </w:r>
      </w:hyperlink>
    </w:p>
    <w:p>
      <w:pPr>
        <w:pStyle w:val="TOC1"/>
        <w:tabs>
          <w:tab w:val="right" w:leader="dot" w:pos="8306"/>
        </w:tabs>
      </w:pPr>
      <w:hyperlink w:anchor="_Toc28369" w:history="1">
        <w:r>
          <w:rPr>
            <w:rFonts w:ascii="仿宋" w:eastAsia="仿宋" w:hAnsi="仿宋" w:cs="仿宋" w:hint="eastAsia"/>
            <w:lang w:eastAsia="zh-CN"/>
          </w:rPr>
          <w:t>九、经济效益与社会效益优化</w:t>
        </w:r>
        <w:r>
          <w:tab/>
        </w:r>
        <w:r>
          <w:fldChar w:fldCharType="begin"/>
        </w:r>
        <w:r>
          <w:instrText xml:space="preserve"> PAGEREF _Toc28369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 w:history="1">
        <w:r>
          <w:rPr>
            <w:rFonts w:ascii="仿宋" w:eastAsia="仿宋" w:hAnsi="仿宋" w:cs="仿宋" w:hint="eastAsia"/>
            <w:lang w:eastAsia="zh-CN"/>
          </w:rPr>
          <w:t>(一)、经济效益提升策略</w:t>
        </w:r>
        <w:r>
          <w:tab/>
        </w:r>
        <w:r>
          <w:fldChar w:fldCharType="begin"/>
        </w:r>
        <w:r>
          <w:instrText xml:space="preserve"> PAGEREF _Toc228 \h </w:instrText>
        </w:r>
        <w:r>
          <w:fldChar w:fldCharType="separate"/>
        </w:r>
        <w:r>
          <w:t>47</w:t>
        </w:r>
        <w:r>
          <w:fldChar w:fldCharType="end"/>
        </w:r>
      </w:hyperlink>
    </w:p>
    <w:p>
      <w:pPr>
        <w:pStyle w:val="TOC2"/>
        <w:tabs>
          <w:tab w:val="right" w:leader="dot" w:pos="8306"/>
        </w:tabs>
      </w:pPr>
      <w:hyperlink w:anchor="_Toc9754" w:history="1">
        <w:r>
          <w:rPr>
            <w:rFonts w:ascii="仿宋" w:eastAsia="仿宋" w:hAnsi="仿宋" w:cs="仿宋" w:hint="eastAsia"/>
            <w:lang w:eastAsia="zh-CN"/>
          </w:rPr>
          <w:t>(二)、社会效益增强方案</w:t>
        </w:r>
        <w:r>
          <w:tab/>
        </w:r>
        <w:r>
          <w:fldChar w:fldCharType="begin"/>
        </w:r>
        <w:r>
          <w:instrText xml:space="preserve"> PAGEREF _Toc9754 \h </w:instrText>
        </w:r>
        <w:r>
          <w:fldChar w:fldCharType="separate"/>
        </w:r>
        <w:r>
          <w:t>48</w:t>
        </w:r>
        <w:r>
          <w:fldChar w:fldCharType="end"/>
        </w:r>
      </w:hyperlink>
    </w:p>
    <w:p>
      <w:pPr>
        <w:pStyle w:val="TOC1"/>
        <w:tabs>
          <w:tab w:val="right" w:leader="dot" w:pos="8306"/>
        </w:tabs>
      </w:pPr>
      <w:hyperlink w:anchor="_Toc18267" w:history="1">
        <w:r>
          <w:rPr>
            <w:rFonts w:ascii="仿宋" w:eastAsia="仿宋" w:hAnsi="仿宋" w:cs="仿宋" w:hint="eastAsia"/>
            <w:lang w:eastAsia="zh-CN"/>
          </w:rPr>
          <w:t>十、土地利用与规划方案</w:t>
        </w:r>
        <w:r>
          <w:tab/>
        </w:r>
        <w:r>
          <w:fldChar w:fldCharType="begin"/>
        </w:r>
        <w:r>
          <w:instrText xml:space="preserve"> PAGEREF _Toc18267 \h </w:instrText>
        </w:r>
        <w:r>
          <w:fldChar w:fldCharType="separate"/>
        </w:r>
        <w:r>
          <w:t>49</w:t>
        </w:r>
        <w:r>
          <w:fldChar w:fldCharType="end"/>
        </w:r>
      </w:hyperlink>
    </w:p>
    <w:p>
      <w:pPr>
        <w:pStyle w:val="TOC2"/>
        <w:tabs>
          <w:tab w:val="right" w:leader="dot" w:pos="8306"/>
        </w:tabs>
      </w:pPr>
      <w:hyperlink w:anchor="_Toc1886" w:history="1">
        <w:r>
          <w:rPr>
            <w:rFonts w:ascii="仿宋" w:eastAsia="仿宋" w:hAnsi="仿宋" w:cs="仿宋" w:hint="eastAsia"/>
            <w:lang w:eastAsia="zh-CN"/>
          </w:rPr>
          <w:t>(一)、项目用地情况分析</w:t>
        </w:r>
        <w:r>
          <w:tab/>
        </w:r>
        <w:r>
          <w:fldChar w:fldCharType="begin"/>
        </w:r>
        <w:r>
          <w:instrText xml:space="preserve"> PAGEREF _Toc1886 \h </w:instrText>
        </w:r>
        <w:r>
          <w:fldChar w:fldCharType="separate"/>
        </w:r>
        <w:r>
          <w:t>49</w:t>
        </w:r>
        <w:r>
          <w:fldChar w:fldCharType="end"/>
        </w:r>
      </w:hyperlink>
    </w:p>
    <w:p>
      <w:pPr>
        <w:pStyle w:val="TOC2"/>
        <w:tabs>
          <w:tab w:val="right" w:leader="dot" w:pos="8306"/>
        </w:tabs>
      </w:pPr>
      <w:hyperlink w:anchor="_Toc6320" w:history="1">
        <w:r>
          <w:rPr>
            <w:rFonts w:ascii="仿宋" w:eastAsia="仿宋" w:hAnsi="仿宋" w:cs="仿宋" w:hint="eastAsia"/>
            <w:lang w:eastAsia="zh-CN"/>
          </w:rPr>
          <w:t>(二)、土地利用规划方案</w:t>
        </w:r>
        <w:r>
          <w:tab/>
        </w:r>
        <w:r>
          <w:fldChar w:fldCharType="begin"/>
        </w:r>
        <w:r>
          <w:instrText xml:space="preserve"> PAGEREF _Toc6320 \h </w:instrText>
        </w:r>
        <w:r>
          <w:fldChar w:fldCharType="separate"/>
        </w:r>
        <w:r>
          <w:t>50</w:t>
        </w:r>
        <w:r>
          <w:fldChar w:fldCharType="end"/>
        </w:r>
      </w:hyperlink>
    </w:p>
    <w:p>
      <w:pPr>
        <w:pStyle w:val="TOC1"/>
        <w:tabs>
          <w:tab w:val="right" w:leader="dot" w:pos="8306"/>
        </w:tabs>
      </w:pPr>
      <w:hyperlink w:anchor="_Toc31389" w:history="1">
        <w:r>
          <w:rPr>
            <w:rFonts w:ascii="仿宋" w:eastAsia="仿宋" w:hAnsi="仿宋" w:cs="仿宋" w:hint="eastAsia"/>
            <w:lang w:eastAsia="zh-CN"/>
          </w:rPr>
          <w:t>十一、环境保护与绿色发展</w:t>
        </w:r>
        <w:r>
          <w:tab/>
        </w:r>
        <w:r>
          <w:fldChar w:fldCharType="begin"/>
        </w:r>
        <w:r>
          <w:instrText xml:space="preserve"> PAGEREF _Toc31389 \h </w:instrText>
        </w:r>
        <w:r>
          <w:fldChar w:fldCharType="separate"/>
        </w:r>
        <w:r>
          <w:t>51</w:t>
        </w:r>
        <w:r>
          <w:fldChar w:fldCharType="end"/>
        </w:r>
      </w:hyperlink>
    </w:p>
    <w:p>
      <w:pPr>
        <w:pStyle w:val="TOC2"/>
        <w:tabs>
          <w:tab w:val="right" w:leader="dot" w:pos="8306"/>
        </w:tabs>
      </w:pPr>
      <w:hyperlink w:anchor="_Toc13659" w:history="1">
        <w:r>
          <w:rPr>
            <w:rFonts w:ascii="仿宋" w:eastAsia="仿宋" w:hAnsi="仿宋" w:cs="仿宋" w:hint="eastAsia"/>
            <w:lang w:eastAsia="zh-CN"/>
          </w:rPr>
          <w:t>(一)、环境保护措施</w:t>
        </w:r>
        <w:r>
          <w:tab/>
        </w:r>
        <w:r>
          <w:fldChar w:fldCharType="begin"/>
        </w:r>
        <w:r>
          <w:instrText xml:space="preserve"> PAGEREF _Toc13659 \h </w:instrText>
        </w:r>
        <w:r>
          <w:fldChar w:fldCharType="separate"/>
        </w:r>
        <w:r>
          <w:t>51</w:t>
        </w:r>
        <w:r>
          <w:fldChar w:fldCharType="end"/>
        </w:r>
      </w:hyperlink>
    </w:p>
    <w:p>
      <w:pPr>
        <w:pStyle w:val="TOC2"/>
        <w:tabs>
          <w:tab w:val="right" w:leader="dot" w:pos="8306"/>
        </w:tabs>
      </w:pPr>
      <w:hyperlink w:anchor="_Toc15611" w:history="1">
        <w:r>
          <w:rPr>
            <w:rFonts w:ascii="仿宋" w:eastAsia="仿宋" w:hAnsi="仿宋" w:cs="仿宋" w:hint="eastAsia"/>
            <w:lang w:eastAsia="zh-CN"/>
          </w:rPr>
          <w:t>(二)、绿色发展与可持续发展策略</w:t>
        </w:r>
        <w:r>
          <w:tab/>
        </w:r>
        <w:r>
          <w:fldChar w:fldCharType="begin"/>
        </w:r>
        <w:r>
          <w:instrText xml:space="preserve"> PAGEREF _Toc15611 \h </w:instrText>
        </w:r>
        <w:r>
          <w:fldChar w:fldCharType="separate"/>
        </w:r>
        <w:r>
          <w:t>53</w:t>
        </w:r>
        <w:r>
          <w:fldChar w:fldCharType="end"/>
        </w:r>
      </w:hyperlink>
    </w:p>
    <w:p>
      <w:pPr>
        <w:pStyle w:val="TOC1"/>
        <w:tabs>
          <w:tab w:val="right" w:leader="dot" w:pos="8306"/>
        </w:tabs>
      </w:pPr>
      <w:hyperlink w:anchor="_Toc12865" w:history="1">
        <w:r>
          <w:rPr>
            <w:rFonts w:ascii="仿宋" w:eastAsia="仿宋" w:hAnsi="仿宋" w:cs="仿宋" w:hint="eastAsia"/>
            <w:lang w:eastAsia="zh-CN"/>
          </w:rPr>
          <w:t>十二、环境保护与治理方案</w:t>
        </w:r>
        <w:r>
          <w:tab/>
        </w:r>
        <w:r>
          <w:fldChar w:fldCharType="begin"/>
        </w:r>
        <w:r>
          <w:instrText xml:space="preserve"> PAGEREF _Toc12865 \h </w:instrText>
        </w:r>
        <w:r>
          <w:fldChar w:fldCharType="separate"/>
        </w:r>
        <w:r>
          <w:t>54</w:t>
        </w:r>
        <w:r>
          <w:fldChar w:fldCharType="end"/>
        </w:r>
      </w:hyperlink>
    </w:p>
    <w:p>
      <w:pPr>
        <w:pStyle w:val="TOC2"/>
        <w:tabs>
          <w:tab w:val="right" w:leader="dot" w:pos="8306"/>
        </w:tabs>
      </w:pPr>
      <w:hyperlink w:anchor="_Toc21233" w:history="1">
        <w:r>
          <w:rPr>
            <w:rFonts w:ascii="仿宋" w:eastAsia="仿宋" w:hAnsi="仿宋" w:cs="仿宋" w:hint="eastAsia"/>
            <w:lang w:eastAsia="zh-CN"/>
          </w:rPr>
          <w:t>(一)、项目环境影响评估</w:t>
        </w:r>
        <w:r>
          <w:tab/>
        </w:r>
        <w:r>
          <w:fldChar w:fldCharType="begin"/>
        </w:r>
        <w:r>
          <w:instrText xml:space="preserve"> PAGEREF _Toc21233 \h </w:instrText>
        </w:r>
        <w:r>
          <w:fldChar w:fldCharType="separate"/>
        </w:r>
        <w:r>
          <w:t>54</w:t>
        </w:r>
        <w:r>
          <w:fldChar w:fldCharType="end"/>
        </w:r>
      </w:hyperlink>
    </w:p>
    <w:p>
      <w:pPr>
        <w:pStyle w:val="TOC2"/>
        <w:tabs>
          <w:tab w:val="right" w:leader="dot" w:pos="8306"/>
        </w:tabs>
      </w:pPr>
      <w:hyperlink w:anchor="_Toc16522" w:history="1">
        <w:r>
          <w:rPr>
            <w:rFonts w:ascii="仿宋" w:eastAsia="仿宋" w:hAnsi="仿宋" w:cs="仿宋" w:hint="eastAsia"/>
            <w:lang w:eastAsia="zh-CN"/>
          </w:rPr>
          <w:t>(二)、环境保护措施与治理方案</w:t>
        </w:r>
        <w:r>
          <w:tab/>
        </w:r>
        <w:r>
          <w:fldChar w:fldCharType="begin"/>
        </w:r>
        <w:r>
          <w:instrText xml:space="preserve"> PAGEREF _Toc16522 \h </w:instrText>
        </w:r>
        <w:r>
          <w:fldChar w:fldCharType="separate"/>
        </w:r>
        <w:r>
          <w:t>55</w:t>
        </w:r>
        <w:r>
          <w:fldChar w:fldCharType="end"/>
        </w:r>
      </w:hyperlink>
    </w:p>
    <w:p>
      <w:pPr>
        <w:pStyle w:val="TOC1"/>
        <w:tabs>
          <w:tab w:val="right" w:leader="dot" w:pos="8306"/>
        </w:tabs>
      </w:pPr>
      <w:hyperlink w:anchor="_Toc21813" w:history="1">
        <w:r>
          <w:rPr>
            <w:rFonts w:ascii="仿宋" w:eastAsia="仿宋" w:hAnsi="仿宋" w:cs="仿宋" w:hint="eastAsia"/>
            <w:lang w:eastAsia="zh-CN"/>
          </w:rPr>
          <w:t>十三、质量管理与控制</w:t>
        </w:r>
        <w:r>
          <w:tab/>
        </w:r>
        <w:r>
          <w:fldChar w:fldCharType="begin"/>
        </w:r>
        <w:r>
          <w:instrText xml:space="preserve"> PAGEREF _Toc21813 \h </w:instrText>
        </w:r>
        <w:r>
          <w:fldChar w:fldCharType="separate"/>
        </w:r>
        <w:r>
          <w:t>55</w:t>
        </w:r>
        <w:r>
          <w:fldChar w:fldCharType="end"/>
        </w:r>
      </w:hyperlink>
    </w:p>
    <w:p>
      <w:pPr>
        <w:pStyle w:val="TOC2"/>
        <w:tabs>
          <w:tab w:val="right" w:leader="dot" w:pos="8306"/>
        </w:tabs>
      </w:pPr>
      <w:hyperlink w:anchor="_Toc22911" w:history="1">
        <w:r>
          <w:rPr>
            <w:rFonts w:ascii="仿宋" w:eastAsia="仿宋" w:hAnsi="仿宋" w:cs="仿宋" w:hint="eastAsia"/>
            <w:lang w:eastAsia="zh-CN"/>
          </w:rPr>
          <w:t>(一)、质量管理体系建设</w:t>
        </w:r>
        <w:r>
          <w:tab/>
        </w:r>
        <w:r>
          <w:fldChar w:fldCharType="begin"/>
        </w:r>
        <w:r>
          <w:instrText xml:space="preserve"> PAGEREF _Toc22911 \h </w:instrText>
        </w:r>
        <w:r>
          <w:fldChar w:fldCharType="separate"/>
        </w:r>
        <w:r>
          <w:t>55</w:t>
        </w:r>
        <w:r>
          <w:fldChar w:fldCharType="end"/>
        </w:r>
      </w:hyperlink>
    </w:p>
    <w:p>
      <w:pPr>
        <w:pStyle w:val="TOC2"/>
        <w:tabs>
          <w:tab w:val="right" w:leader="dot" w:pos="8306"/>
        </w:tabs>
      </w:pPr>
      <w:hyperlink w:anchor="_Toc13745" w:history="1">
        <w:r>
          <w:rPr>
            <w:rFonts w:ascii="仿宋" w:eastAsia="仿宋" w:hAnsi="仿宋" w:cs="仿宋" w:hint="eastAsia"/>
            <w:lang w:eastAsia="zh-CN"/>
          </w:rPr>
          <w:t>(二)、质量控制措施</w:t>
        </w:r>
        <w:r>
          <w:tab/>
        </w:r>
        <w:r>
          <w:fldChar w:fldCharType="begin"/>
        </w:r>
        <w:r>
          <w:instrText xml:space="preserve"> PAGEREF _Toc13745 \h </w:instrText>
        </w:r>
        <w:r>
          <w:fldChar w:fldCharType="separate"/>
        </w:r>
        <w:r>
          <w:t>57</w:t>
        </w:r>
        <w:r>
          <w:fldChar w:fldCharType="end"/>
        </w:r>
      </w:hyperlink>
    </w:p>
    <w:p>
      <w:pPr>
        <w:pStyle w:val="TOC1"/>
        <w:tabs>
          <w:tab w:val="right" w:leader="dot" w:pos="8306"/>
        </w:tabs>
      </w:pPr>
      <w:hyperlink w:anchor="_Toc5664" w:history="1">
        <w:r>
          <w:rPr>
            <w:rFonts w:ascii="仿宋" w:eastAsia="仿宋" w:hAnsi="仿宋" w:cs="仿宋" w:hint="eastAsia"/>
            <w:lang w:eastAsia="zh-CN"/>
          </w:rPr>
          <w:t>十四、知识产权管理与保护</w:t>
        </w:r>
        <w:r>
          <w:tab/>
        </w:r>
        <w:r>
          <w:fldChar w:fldCharType="begin"/>
        </w:r>
        <w:r>
          <w:instrText xml:space="preserve"> PAGEREF _Toc5664 \h </w:instrText>
        </w:r>
        <w:r>
          <w:fldChar w:fldCharType="separate"/>
        </w:r>
        <w:r>
          <w:t>58</w:t>
        </w:r>
        <w:r>
          <w:fldChar w:fldCharType="end"/>
        </w:r>
      </w:hyperlink>
    </w:p>
    <w:p>
      <w:pPr>
        <w:pStyle w:val="TOC2"/>
        <w:tabs>
          <w:tab w:val="right" w:leader="dot" w:pos="8306"/>
        </w:tabs>
      </w:pPr>
      <w:hyperlink w:anchor="_Toc17714" w:history="1">
        <w:r>
          <w:rPr>
            <w:rFonts w:ascii="仿宋" w:eastAsia="仿宋" w:hAnsi="仿宋" w:cs="仿宋" w:hint="eastAsia"/>
            <w:lang w:eastAsia="zh-CN"/>
          </w:rPr>
          <w:t>(一)、知识产权管理体系建设</w:t>
        </w:r>
        <w:r>
          <w:tab/>
        </w:r>
        <w:r>
          <w:fldChar w:fldCharType="begin"/>
        </w:r>
        <w:r>
          <w:instrText xml:space="preserve"> PAGEREF _Toc17714 \h </w:instrText>
        </w:r>
        <w:r>
          <w:fldChar w:fldCharType="separate"/>
        </w:r>
        <w:r>
          <w:t>58</w:t>
        </w:r>
        <w:r>
          <w:fldChar w:fldCharType="end"/>
        </w:r>
      </w:hyperlink>
    </w:p>
    <w:p>
      <w:pPr>
        <w:pStyle w:val="TOC2"/>
        <w:tabs>
          <w:tab w:val="right" w:leader="dot" w:pos="8306"/>
        </w:tabs>
      </w:pPr>
      <w:hyperlink w:anchor="_Toc30857" w:history="1">
        <w:r>
          <w:rPr>
            <w:rFonts w:ascii="仿宋" w:eastAsia="仿宋" w:hAnsi="仿宋" w:cs="仿宋" w:hint="eastAsia"/>
            <w:lang w:eastAsia="zh-CN"/>
          </w:rPr>
          <w:t>(二)、知识产权保护措施</w:t>
        </w:r>
        <w:r>
          <w:tab/>
        </w:r>
        <w:r>
          <w:fldChar w:fldCharType="begin"/>
        </w:r>
        <w:r>
          <w:instrText xml:space="preserve"> PAGEREF _Toc30857 \h </w:instrText>
        </w:r>
        <w:r>
          <w:fldChar w:fldCharType="separate"/>
        </w:r>
        <w:r>
          <w:t>59</w:t>
        </w:r>
        <w:r>
          <w:fldChar w:fldCharType="end"/>
        </w:r>
      </w:hyperlink>
    </w:p>
    <w:p>
      <w:pPr>
        <w:pStyle w:val="TOC1"/>
        <w:tabs>
          <w:tab w:val="right" w:leader="dot" w:pos="8306"/>
        </w:tabs>
      </w:pPr>
      <w:hyperlink w:anchor="_Toc18379" w:history="1">
        <w:r>
          <w:rPr>
            <w:rFonts w:ascii="仿宋" w:eastAsia="仿宋" w:hAnsi="仿宋" w:cs="仿宋" w:hint="eastAsia"/>
            <w:lang w:eastAsia="zh-CN"/>
          </w:rPr>
          <w:t>十五、合作与交流机制建立</w:t>
        </w:r>
        <w:r>
          <w:tab/>
        </w:r>
        <w:r>
          <w:fldChar w:fldCharType="begin"/>
        </w:r>
        <w:r>
          <w:instrText xml:space="preserve"> PAGEREF _Toc18379 \h </w:instrText>
        </w:r>
        <w:r>
          <w:fldChar w:fldCharType="separate"/>
        </w:r>
        <w:r>
          <w:t>60</w:t>
        </w:r>
        <w:r>
          <w:fldChar w:fldCharType="end"/>
        </w:r>
      </w:hyperlink>
    </w:p>
    <w:p>
      <w:pPr>
        <w:pStyle w:val="TOC2"/>
        <w:tabs>
          <w:tab w:val="right" w:leader="dot" w:pos="8306"/>
        </w:tabs>
      </w:pPr>
      <w:hyperlink w:anchor="_Toc23907" w:history="1">
        <w:r>
          <w:rPr>
            <w:rFonts w:ascii="仿宋" w:eastAsia="仿宋" w:hAnsi="仿宋" w:cs="仿宋" w:hint="eastAsia"/>
            <w:lang w:eastAsia="zh-CN"/>
          </w:rPr>
          <w:t>(一)、合作伙伴选择与合作方式</w:t>
        </w:r>
        <w:r>
          <w:tab/>
        </w:r>
        <w:r>
          <w:fldChar w:fldCharType="begin"/>
        </w:r>
        <w:r>
          <w:instrText xml:space="preserve"> PAGEREF _Toc23907 \h </w:instrText>
        </w:r>
        <w:r>
          <w:fldChar w:fldCharType="separate"/>
        </w:r>
        <w:r>
          <w:t>60</w:t>
        </w:r>
        <w:r>
          <w:fldChar w:fldCharType="end"/>
        </w:r>
      </w:hyperlink>
    </w:p>
    <w:p>
      <w:pPr>
        <w:pStyle w:val="TOC2"/>
        <w:tabs>
          <w:tab w:val="right" w:leader="dot" w:pos="8306"/>
        </w:tabs>
      </w:pPr>
      <w:hyperlink w:anchor="_Toc5363" w:history="1">
        <w:r>
          <w:rPr>
            <w:rFonts w:ascii="仿宋" w:eastAsia="仿宋" w:hAnsi="仿宋" w:cs="仿宋" w:hint="eastAsia"/>
            <w:lang w:eastAsia="zh-CN"/>
          </w:rPr>
          <w:t>(二)、交流与合作平台搭建</w:t>
        </w:r>
        <w:r>
          <w:tab/>
        </w:r>
        <w:r>
          <w:fldChar w:fldCharType="begin"/>
        </w:r>
        <w:r>
          <w:instrText xml:space="preserve"> PAGEREF _Toc5363 \h </w:instrText>
        </w:r>
        <w:r>
          <w:fldChar w:fldCharType="separate"/>
        </w:r>
        <w:r>
          <w:t>62</w:t>
        </w:r>
        <w:r>
          <w:fldChar w:fldCharType="end"/>
        </w:r>
      </w:hyperlink>
    </w:p>
    <w:p>
      <w:pPr>
        <w:pStyle w:val="TOC1"/>
        <w:tabs>
          <w:tab w:val="right" w:leader="dot" w:pos="8306"/>
        </w:tabs>
      </w:pPr>
      <w:hyperlink w:anchor="_Toc15855" w:history="1">
        <w:r>
          <w:rPr>
            <w:rFonts w:ascii="仿宋" w:eastAsia="仿宋" w:hAnsi="仿宋" w:cs="仿宋" w:hint="eastAsia"/>
            <w:lang w:eastAsia="zh-CN"/>
          </w:rPr>
          <w:t>十六、成果转化与推广应用</w:t>
        </w:r>
        <w:r>
          <w:tab/>
        </w:r>
        <w:r>
          <w:fldChar w:fldCharType="begin"/>
        </w:r>
        <w:r>
          <w:instrText xml:space="preserve"> PAGEREF _Toc15855 \h </w:instrText>
        </w:r>
        <w:r>
          <w:fldChar w:fldCharType="separate"/>
        </w:r>
        <w:r>
          <w:t>63</w:t>
        </w:r>
        <w:r>
          <w:fldChar w:fldCharType="end"/>
        </w:r>
      </w:hyperlink>
    </w:p>
    <w:p>
      <w:pPr>
        <w:pStyle w:val="TOC2"/>
        <w:tabs>
          <w:tab w:val="right" w:leader="dot" w:pos="8306"/>
        </w:tabs>
      </w:pPr>
      <w:hyperlink w:anchor="_Toc27108" w:history="1">
        <w:r>
          <w:rPr>
            <w:rFonts w:ascii="仿宋" w:eastAsia="仿宋" w:hAnsi="仿宋" w:cs="仿宋" w:hint="eastAsia"/>
            <w:lang w:eastAsia="zh-CN"/>
          </w:rPr>
          <w:t>(一)、成果转化策略制定</w:t>
        </w:r>
        <w:r>
          <w:tab/>
        </w:r>
        <w:r>
          <w:fldChar w:fldCharType="begin"/>
        </w:r>
        <w:r>
          <w:instrText xml:space="preserve"> PAGEREF _Toc27108 \h </w:instrText>
        </w:r>
        <w:r>
          <w:fldChar w:fldCharType="separate"/>
        </w:r>
        <w:r>
          <w:t>63</w:t>
        </w:r>
        <w:r>
          <w:fldChar w:fldCharType="end"/>
        </w:r>
      </w:hyperlink>
    </w:p>
    <w:p>
      <w:pPr>
        <w:pStyle w:val="TOC2"/>
        <w:tabs>
          <w:tab w:val="right" w:leader="dot" w:pos="8306"/>
        </w:tabs>
      </w:pPr>
      <w:hyperlink w:anchor="_Toc28535" w:history="1">
        <w:r>
          <w:rPr>
            <w:rFonts w:ascii="仿宋" w:eastAsia="仿宋" w:hAnsi="仿宋" w:cs="仿宋" w:hint="eastAsia"/>
            <w:lang w:eastAsia="zh-CN"/>
          </w:rPr>
          <w:t>(二)、成果推广应用方案</w:t>
        </w:r>
        <w:r>
          <w:tab/>
        </w:r>
        <w:r>
          <w:fldChar w:fldCharType="begin"/>
        </w:r>
        <w:r>
          <w:instrText xml:space="preserve"> PAGEREF _Toc28535 \h </w:instrText>
        </w:r>
        <w:r>
          <w:fldChar w:fldCharType="separate"/>
        </w:r>
        <w:r>
          <w:t>65</w:t>
        </w:r>
        <w:r>
          <w:fldChar w:fldCharType="end"/>
        </w:r>
      </w:hyperlink>
    </w:p>
    <w:p>
      <w:pPr>
        <w:pStyle w:val="TOC1"/>
        <w:tabs>
          <w:tab w:val="right" w:leader="dot" w:pos="8306"/>
        </w:tabs>
      </w:pPr>
      <w:hyperlink w:anchor="_Toc2006" w:history="1">
        <w:r>
          <w:rPr>
            <w:rFonts w:ascii="仿宋" w:eastAsia="仿宋" w:hAnsi="仿宋" w:cs="仿宋" w:hint="eastAsia"/>
            <w:lang w:eastAsia="zh-CN"/>
          </w:rPr>
          <w:t>十七、项目施工方案</w:t>
        </w:r>
        <w:r>
          <w:tab/>
        </w:r>
        <w:r>
          <w:fldChar w:fldCharType="begin"/>
        </w:r>
        <w:r>
          <w:instrText xml:space="preserve"> PAGEREF _Toc2006 \h </w:instrText>
        </w:r>
        <w:r>
          <w:fldChar w:fldCharType="separate"/>
        </w:r>
        <w:r>
          <w:t>66</w:t>
        </w:r>
        <w:r>
          <w:fldChar w:fldCharType="end"/>
        </w:r>
      </w:hyperlink>
    </w:p>
    <w:p>
      <w:pPr>
        <w:pStyle w:val="TOC2"/>
        <w:tabs>
          <w:tab w:val="right" w:leader="dot" w:pos="8306"/>
        </w:tabs>
      </w:pPr>
      <w:hyperlink w:anchor="_Toc13090" w:history="1">
        <w:r>
          <w:rPr>
            <w:rFonts w:ascii="仿宋" w:eastAsia="仿宋" w:hAnsi="仿宋" w:cs="仿宋" w:hint="eastAsia"/>
            <w:lang w:eastAsia="zh-CN"/>
          </w:rPr>
          <w:t>(一)、施工组织设计</w:t>
        </w:r>
        <w:r>
          <w:tab/>
        </w:r>
        <w:r>
          <w:fldChar w:fldCharType="begin"/>
        </w:r>
        <w:r>
          <w:instrText xml:space="preserve"> PAGEREF _Toc13090 \h </w:instrText>
        </w:r>
        <w:r>
          <w:fldChar w:fldCharType="separate"/>
        </w:r>
        <w:r>
          <w:t>66</w:t>
        </w:r>
        <w:r>
          <w:fldChar w:fldCharType="end"/>
        </w:r>
      </w:hyperlink>
    </w:p>
    <w:p>
      <w:pPr>
        <w:pStyle w:val="TOC2"/>
        <w:tabs>
          <w:tab w:val="right" w:leader="dot" w:pos="8306"/>
        </w:tabs>
      </w:pPr>
      <w:hyperlink w:anchor="_Toc17656" w:history="1">
        <w:r>
          <w:rPr>
            <w:rFonts w:ascii="仿宋" w:eastAsia="仿宋" w:hAnsi="仿宋" w:cs="仿宋" w:hint="eastAsia"/>
            <w:lang w:eastAsia="zh-CN"/>
          </w:rPr>
          <w:t>(二)、施工工艺与技术路线</w:t>
        </w:r>
        <w:r>
          <w:tab/>
        </w:r>
        <w:r>
          <w:fldChar w:fldCharType="begin"/>
        </w:r>
        <w:r>
          <w:instrText xml:space="preserve"> PAGEREF _Toc17656 \h </w:instrText>
        </w:r>
        <w:r>
          <w:fldChar w:fldCharType="separate"/>
        </w:r>
        <w:r>
          <w:t>68</w:t>
        </w:r>
        <w:r>
          <w:fldChar w:fldCharType="end"/>
        </w:r>
      </w:hyperlink>
    </w:p>
    <w:p>
      <w:pPr>
        <w:pStyle w:val="TOC2"/>
        <w:tabs>
          <w:tab w:val="right" w:leader="dot" w:pos="8306"/>
        </w:tabs>
      </w:pPr>
      <w:hyperlink w:anchor="_Toc16760" w:history="1">
        <w:r>
          <w:rPr>
            <w:rFonts w:ascii="仿宋" w:eastAsia="仿宋" w:hAnsi="仿宋" w:cs="仿宋" w:hint="eastAsia"/>
            <w:lang w:eastAsia="zh-CN"/>
          </w:rPr>
          <w:t>(三)、关键节点施工计划</w:t>
        </w:r>
        <w:r>
          <w:tab/>
        </w:r>
        <w:r>
          <w:fldChar w:fldCharType="begin"/>
        </w:r>
        <w:r>
          <w:instrText xml:space="preserve"> PAGEREF _Toc16760 \h </w:instrText>
        </w:r>
        <w:r>
          <w:fldChar w:fldCharType="separate"/>
        </w:r>
        <w:r>
          <w:t>69</w:t>
        </w:r>
        <w:r>
          <w:fldChar w:fldCharType="end"/>
        </w:r>
      </w:hyperlink>
    </w:p>
    <w:p>
      <w:pPr>
        <w:pStyle w:val="TOC2"/>
        <w:tabs>
          <w:tab w:val="right" w:leader="dot" w:pos="8306"/>
        </w:tabs>
      </w:pPr>
      <w:hyperlink w:anchor="_Toc11871" w:history="1">
        <w:r>
          <w:rPr>
            <w:rFonts w:ascii="仿宋" w:eastAsia="仿宋" w:hAnsi="仿宋" w:cs="仿宋" w:hint="eastAsia"/>
            <w:lang w:eastAsia="zh-CN"/>
          </w:rPr>
          <w:t>(四)、施工现场管理</w:t>
        </w:r>
        <w:r>
          <w:tab/>
        </w:r>
        <w:r>
          <w:fldChar w:fldCharType="begin"/>
        </w:r>
        <w:r>
          <w:instrText xml:space="preserve"> PAGEREF _Toc11871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28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582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277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574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9955"/>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0973"/>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一、理线器项目的技术资源开发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理线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二、理线器项目的人力资源管理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理线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三、理线器项目的资金资源筹措与优化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理线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4211"/>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理线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理线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理线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3747"/>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理线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理线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智能技术的应用：理线器项目将利用智能技术，如物联网（IoT）和大数据分析，来监控和优化资源使用。通过实时数据分析，项目可以更有效地管理能源消耗、减少原材料浪费，并提高生产过程的整体效率。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6791"/>
      <w:r>
        <w:rPr>
          <w:rFonts w:ascii="仿宋" w:eastAsia="仿宋" w:hAnsi="仿宋" w:cs="仿宋" w:hint="eastAsia"/>
          <w:sz w:val="28"/>
          <w:lang w:eastAsia="zh-CN"/>
        </w:rPr>
        <w:t>三、理线器项目概论</w:t>
      </w:r>
      <w:bookmarkEnd w:id="10"/>
    </w:p>
    <w:p>
      <w:pPr>
        <w:pStyle w:val="Heading2"/>
        <w:rPr>
          <w:rFonts w:ascii="仿宋" w:eastAsia="仿宋" w:hAnsi="仿宋" w:cs="仿宋" w:hint="eastAsia"/>
          <w:lang w:eastAsia="zh-CN"/>
        </w:rPr>
      </w:pPr>
      <w:bookmarkStart w:id="11" w:name="_Toc29164"/>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理线器项目的申报单位是“XXX实业发展公司”，这是一家在其所处行业内备受尊敬的企业。公司自成立以来，通过其在理线器项目中表现出的创新精神和卓越执行力，在市场上赢得了显著的地位。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该公司的法定代表人秦XX，在理线器项目及其他多个行业领域中都有着显著的贡献。秦XX以其出色的领导才能和敏锐的商业洞察力，带领公司在理线器项目等多个领域实现了持续的成长和成功。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理线器项目的重要合作伙伴。公司专注于[行业名称]领域，以创新作为驱动力，不断推动技术进步和市场扩张。在理线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理线器项目中展现了强劲的增长和稳定的财务表现。公司通过有效的策略，在理线器项目中扩大了其市场份额并增强了盈利能力。同时，公司积极承担社会责任，参与各类社会公益项目，增强了其在理线器项目中的品牌形象和社会影响力。</w:t>
      </w:r>
    </w:p>
    <w:p>
      <w:pPr>
        <w:pStyle w:val="Heading2"/>
        <w:ind w:firstLine="560" w:firstLineChars="200"/>
        <w:rPr>
          <w:rFonts w:ascii="仿宋" w:eastAsia="仿宋" w:hAnsi="仿宋" w:cs="仿宋" w:hint="eastAsia"/>
          <w:sz w:val="28"/>
          <w:lang w:eastAsia="zh-CN"/>
        </w:rPr>
      </w:pPr>
      <w:bookmarkStart w:id="12" w:name="_Toc20507"/>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https://d.book118.com/017034020020006041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理线器项目建设总纲及方案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理线器项目建设总纲及方案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理线器项目建设总纲及方案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理线器项目建设总纲及方案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理线器项目建设总纲及方案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理线器项目建设总纲及方案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理线器项目建设总纲及方案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理线器项目建设总纲及方案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理线器项目建设总纲及方案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理线器项目建设总纲及方案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理线器项目建设总纲及方案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理线器项目建设总纲及方案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9F7841"/>
    <w:rsid w:val="769F78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7034020020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2024-02-03T11:24:00Z</dcterms:created>
  <dcterms:modified xsi:type="dcterms:W3CDTF">2024-02-03T11:25:11Z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C5597DA8C221412789775923D0C4605B_11</vt:lpwstr>
  </property>
  <property fmtid="{D5CDD505-2E9C-101B-9397-08002B2CF9AE}" pid="3" name="KSOProductBuildVer">
    <vt:lpwstr>2052-12.1.0.16250</vt:lpwstr>
  </property>
</Properties>
</file>