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冷柜电机项目可行性研究报告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02111820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)、冷柜电机项目技术工艺分析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(三)、冷柜电机项目技术流程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二、冷柜电机项目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、冷柜电机项目承办单位基本情况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二)、冷柜电机项目概况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三)、冷柜电机项目评价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1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一)、冷柜电机项目建设期原辅材料供应情况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(二)、冷柜电机项目运营期原辅材料供应及质量管理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四、冷柜电机项目建设背景及必要性分析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一)、环境影响评估目的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)、冷柜电机项目对环境的主要影响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七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92774715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、冷柜电机项目风险分析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冷柜电机项目风险对策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83438992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一、冷柜电机项目管理与团队协作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、冷柜电机项目管理方法论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(二)、冷柜电机项目计划与进度管理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五)、冷柜电机项目风险管理与应对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旨在规范和指导冷柜电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机项目</w:t>
      </w:r>
      <w:r>
        <w:rPr>
          <w:rFonts w:ascii="FangSong" w:eastAsia="FangSong" w:hAnsi="FangSong" w:cs="FangSong"/>
          <w:spacing w:val="-6"/>
          <w:sz w:val="28"/>
          <w:szCs w:val="28"/>
        </w:rPr>
        <w:t>的实施过程。本方案的开展将包括冷柜电机项目的目的和背景、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需求分析、项目</w:t>
      </w:r>
      <w:r>
        <w:rPr>
          <w:rFonts w:ascii="FangSong" w:eastAsia="FangSong" w:hAnsi="FangSong" w:cs="FangSong"/>
          <w:spacing w:val="-5"/>
          <w:sz w:val="28"/>
          <w:szCs w:val="28"/>
        </w:rPr>
        <w:t>范</w:t>
      </w:r>
      <w:r>
        <w:rPr>
          <w:rFonts w:ascii="FangSong" w:eastAsia="FangSong" w:hAnsi="FangSong" w:cs="FangSong"/>
          <w:spacing w:val="-3"/>
          <w:sz w:val="28"/>
          <w:szCs w:val="28"/>
        </w:rPr>
        <w:t>围、时间计划、资源分配等重要内容。此方案的编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写</w:t>
      </w:r>
      <w:r>
        <w:rPr>
          <w:rFonts w:ascii="FangSong" w:eastAsia="FangSong" w:hAnsi="FangSong" w:cs="FangSong"/>
          <w:spacing w:val="-10"/>
          <w:sz w:val="28"/>
          <w:szCs w:val="28"/>
        </w:rPr>
        <w:t>旨</w:t>
      </w:r>
      <w:r>
        <w:rPr>
          <w:rFonts w:ascii="FangSong" w:eastAsia="FangSong" w:hAnsi="FangSong" w:cs="FangSong"/>
          <w:spacing w:val="-6"/>
          <w:sz w:val="28"/>
          <w:szCs w:val="28"/>
        </w:rPr>
        <w:t>在促进知识和经验的交流，为相关人员提供一个共同认知的平台。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right="10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19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60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(二)、冷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柜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电机项目技术工艺分析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9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提供优质产品和服务。保障工艺流程能够满足冷柜电机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冷柜电机项目建设贯彻“三同时”的原则，注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7" w:right="7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冷柜电机项目拟采用国内成熟的生产工艺，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7" w:line="414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冷</w:t>
      </w:r>
      <w:r>
        <w:rPr>
          <w:rFonts w:ascii="FangSong" w:eastAsia="FangSong" w:hAnsi="FangSong" w:cs="FangSong"/>
          <w:spacing w:val="-4"/>
          <w:sz w:val="28"/>
          <w:szCs w:val="28"/>
        </w:rPr>
        <w:t>柜电机项目的技术保障措施从设计、施工、试运行到投产、销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以确保冷柜电机项目在技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将确保冷柜电</w:t>
      </w:r>
      <w:r>
        <w:rPr>
          <w:rFonts w:ascii="FangSong" w:eastAsia="FangSong" w:hAnsi="FangSong" w:cs="FangSong"/>
          <w:spacing w:val="-3"/>
          <w:sz w:val="28"/>
          <w:szCs w:val="28"/>
        </w:rPr>
        <w:t>机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三)、冷柜电机项目技术流程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在冷柜电机项目运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分析工具监测和分析冷柜电机项目各环节数据。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3" w:line="415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共同构建了高效、稳定的冷柜电机项目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确保冷柜电机项目顺利推进。</w:t>
      </w:r>
    </w:p>
    <w:p>
      <w:pPr>
        <w:spacing w:before="246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保选用的设备能够满足冷柜电机项目的技术要求，例如：</w:t>
      </w:r>
    </w:p>
    <w:p>
      <w:pPr>
        <w:spacing w:before="290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选设备与冷柜电机项目工艺流程相匹配，例如：</w:t>
      </w:r>
    </w:p>
    <w:p>
      <w:pPr>
        <w:spacing w:before="291" w:line="411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的生产能力是否符合冷柜电机项目的产能需求。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11"/>
      <w:bookmarkEnd w:id="9"/>
      <w:bookmarkStart w:id="10" w:name="_bookmark9"/>
      <w:bookmarkEnd w:id="10"/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二、冷柜电机项目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(一)、冷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柜电机项目承办单位基本情况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(二)、冷柜电机项目概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冷</w:t>
      </w:r>
      <w:r>
        <w:rPr>
          <w:rFonts w:ascii="FangSong" w:eastAsia="FangSong" w:hAnsi="FangSong" w:cs="FangSong"/>
          <w:spacing w:val="-9"/>
          <w:sz w:val="28"/>
          <w:szCs w:val="28"/>
        </w:rPr>
        <w:t>柜电机项目名称：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冷柜电机项目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冷</w:t>
      </w:r>
      <w:r>
        <w:rPr>
          <w:rFonts w:ascii="FangSong" w:eastAsia="FangSong" w:hAnsi="FangSong" w:cs="FangSong"/>
          <w:spacing w:val="-11"/>
          <w:sz w:val="28"/>
          <w:szCs w:val="28"/>
        </w:rPr>
        <w:t>柜电机项目类型：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冷</w:t>
      </w:r>
      <w:r>
        <w:rPr>
          <w:rFonts w:ascii="FangSong" w:eastAsia="FangSong" w:hAnsi="FangSong" w:cs="FangSong"/>
          <w:spacing w:val="-16"/>
          <w:sz w:val="28"/>
          <w:szCs w:val="28"/>
        </w:rPr>
        <w:t>柜电机项目地点：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91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8"/>
          <w:sz w:val="28"/>
          <w:szCs w:val="28"/>
        </w:rPr>
        <w:t>冷</w:t>
      </w:r>
      <w:r>
        <w:rPr>
          <w:rFonts w:ascii="FangSong" w:eastAsia="FangSong" w:hAnsi="FangSong" w:cs="FangSong"/>
          <w:spacing w:val="-26"/>
          <w:sz w:val="28"/>
          <w:szCs w:val="28"/>
        </w:rPr>
        <w:t>柜电机项目规模：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冷</w:t>
      </w:r>
      <w:r>
        <w:rPr>
          <w:rFonts w:ascii="FangSong" w:eastAsia="FangSong" w:hAnsi="FangSong" w:cs="FangSong"/>
          <w:spacing w:val="-14"/>
          <w:sz w:val="28"/>
          <w:szCs w:val="28"/>
        </w:rPr>
        <w:t>柜电机项目周期：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90" w:line="416" w:lineRule="auto"/>
        <w:ind w:left="31" w:right="7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冷柜电</w:t>
      </w:r>
      <w:r>
        <w:rPr>
          <w:rFonts w:ascii="FangSong" w:eastAsia="FangSong" w:hAnsi="FangSong" w:cs="FangSong"/>
          <w:spacing w:val="-12"/>
          <w:sz w:val="28"/>
          <w:szCs w:val="28"/>
        </w:rPr>
        <w:t>机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冷柜电机项目的建设旨在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(三)、冷柜电机项目评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该冷柜电机项目处于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4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柜电</w:t>
      </w:r>
      <w:r>
        <w:rPr>
          <w:rFonts w:ascii="FangSong" w:eastAsia="FangSong" w:hAnsi="FangSong" w:cs="FangSong"/>
          <w:spacing w:val="-4"/>
          <w:sz w:val="28"/>
          <w:szCs w:val="28"/>
        </w:rPr>
        <w:t>机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ectPr>
          <w:pgSz w:w="11906" w:h="16839"/>
          <w:pgMar w:top="1431" w:right="1730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(一)、冷柜电机项目建设期原辅材料供应情况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在冷</w:t>
      </w:r>
      <w:r>
        <w:rPr>
          <w:rFonts w:ascii="FangSong" w:eastAsia="FangSong" w:hAnsi="FangSong" w:cs="FangSong"/>
          <w:spacing w:val="-15"/>
          <w:sz w:val="28"/>
          <w:szCs w:val="28"/>
        </w:rPr>
        <w:t>柜</w:t>
      </w:r>
      <w:r>
        <w:rPr>
          <w:rFonts w:ascii="FangSong" w:eastAsia="FangSong" w:hAnsi="FangSong" w:cs="FangSong"/>
          <w:spacing w:val="-8"/>
          <w:sz w:val="28"/>
          <w:szCs w:val="28"/>
        </w:rPr>
        <w:t>电机项目的建设和运营过程中，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程顺利进行和产品质量稳定的重要环节。本章将详细探讨冷柜电</w:t>
      </w:r>
      <w:r>
        <w:rPr>
          <w:rFonts w:ascii="FangSong" w:eastAsia="FangSong" w:hAnsi="FangSong" w:cs="FangSong"/>
          <w:spacing w:val="-3"/>
          <w:sz w:val="28"/>
          <w:szCs w:val="28"/>
        </w:rPr>
        <w:t>机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冷柜电机项目建设期原辅材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在冷</w:t>
      </w:r>
      <w:r>
        <w:rPr>
          <w:rFonts w:ascii="FangSong" w:eastAsia="FangSong" w:hAnsi="FangSong" w:cs="FangSong"/>
          <w:spacing w:val="-15"/>
          <w:sz w:val="28"/>
          <w:szCs w:val="28"/>
        </w:rPr>
        <w:t>柜</w:t>
      </w:r>
      <w:r>
        <w:rPr>
          <w:rFonts w:ascii="FangSong" w:eastAsia="FangSong" w:hAnsi="FangSong" w:cs="FangSong"/>
          <w:spacing w:val="-8"/>
          <w:sz w:val="28"/>
          <w:szCs w:val="28"/>
        </w:rPr>
        <w:t>电机项目建设期间，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量有着直接的影响。下面是冷柜电机项目建设期原辅材料供应情况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6" w:line="416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(二)、冷柜电机项目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冷柜电机项目进入运营期后，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是冷柜电机项目运营期原辅材料供应及质量管理的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四、冷柜电机项目建设背景及必要性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5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2" w:line="414" w:lineRule="auto"/>
        <w:ind w:left="34" w:right="14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冷柜电机行业作为一个充满活力的领域，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pacing w:val="-4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4" w:line="414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着科技的迅猛发展，冷柜电机行业在技术上取得了显著的突破。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**冷柜电机行业**是一片充满活力的领域，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5" w:line="415" w:lineRule="auto"/>
        <w:ind w:left="41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冷柜电机行业市场规模庞大，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pacing w:val="-4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着科技的飞速发展，冷柜电机行业在技术上取得了显著的突破。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六、环境影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冷</w:t>
      </w:r>
      <w:r>
        <w:rPr>
          <w:rFonts w:ascii="FangSong" w:eastAsia="FangSong" w:hAnsi="FangSong" w:cs="FangSong"/>
          <w:spacing w:val="-4"/>
          <w:sz w:val="28"/>
          <w:szCs w:val="28"/>
        </w:rPr>
        <w:t>柜电机项目的环境影响评估旨在全面了解、评估冷柜电机项目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</w:t>
      </w:r>
      <w:r>
        <w:rPr>
          <w:rFonts w:ascii="FangSong" w:eastAsia="FangSong" w:hAnsi="FangSong" w:cs="FangSong"/>
          <w:spacing w:val="-8"/>
          <w:sz w:val="28"/>
          <w:szCs w:val="28"/>
        </w:rPr>
        <w:t>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从而为决策者提供科学、客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观</w:t>
      </w:r>
      <w:r>
        <w:rPr>
          <w:rFonts w:ascii="FangSong" w:eastAsia="FangSong" w:hAnsi="FangSong" w:cs="FangSong"/>
          <w:spacing w:val="-6"/>
          <w:sz w:val="28"/>
          <w:szCs w:val="28"/>
        </w:rPr>
        <w:t>的依据。具体目的包括：</w:t>
      </w:r>
    </w:p>
    <w:p>
      <w:pPr>
        <w:spacing w:before="2" w:line="411" w:lineRule="auto"/>
        <w:ind w:left="31" w:right="10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确定冷柜电机项目可能对自然环境、生态系统</w:t>
      </w:r>
      <w:r>
        <w:rPr>
          <w:rFonts w:ascii="FangSong" w:eastAsia="FangSong" w:hAnsi="FangSong" w:cs="FangSong"/>
          <w:spacing w:val="-9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水源、空气质量</w:t>
      </w:r>
      <w:r>
        <w:rPr>
          <w:rFonts w:ascii="FangSong" w:eastAsia="FangSong" w:hAnsi="FangSong" w:cs="FangSong"/>
          <w:spacing w:val="-2"/>
          <w:sz w:val="28"/>
          <w:szCs w:val="28"/>
        </w:rPr>
        <w:t>等产生的直接或潜在影响。</w:t>
      </w:r>
    </w:p>
    <w:p>
      <w:pPr>
        <w:spacing w:before="1" w:line="411" w:lineRule="auto"/>
        <w:ind w:left="34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4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遵循国家和地方环境法规，确保冷柜电机项目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在环保</w:t>
      </w:r>
      <w:r>
        <w:rPr>
          <w:rFonts w:ascii="FangSong" w:eastAsia="FangSong" w:hAnsi="FangSong" w:cs="FangSong"/>
          <w:spacing w:val="-4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面的合法性和可持续性。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https://d.book118.com/017035130022006053</w:t>
        </w:r>
      </w:hyperlink>
    </w:p>
    <w:p/>
    <w:sectPr>
      <w:pgSz w:w="11906" w:h="16839"/>
      <w:pgMar w:top="1431" w:right="1603" w:bottom="0" w:left="1785" w:header="0" w:footer="0" w:gutter="0"/>
      <w:pgNumType w:start="1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17035130022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2024-03-13T12:56:51Z</vt:filetime>
  </property>
  <property fmtid="{D5CDD505-2E9C-101B-9397-08002B2CF9AE}" pid="3" name="CRO">
    <vt:lpwstr>wqlLaW5nc29mdCBQREYgdG8gV1BTIDgw</vt:lpwstr>
  </property>
</Properties>
</file>