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C1A37" w14:paraId="32E4F6A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C1A37" w14:paraId="1FB9BC1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C1A37" w14:paraId="1A32C5B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C1A37" w:rsidRPr="004C1A37" w14:paraId="0E25DDDC" w14:textId="066A77F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4C1A37">
        <w:rPr>
          <w:rFonts w:ascii="宋体" w:eastAsia="宋体" w:hAnsi="宋体" w:hint="eastAsia"/>
          <w:b/>
          <w:sz w:val="60"/>
        </w:rPr>
        <w:t>重组抗原诊断试剂项目风险评估报告</w:t>
      </w:r>
    </w:p>
    <w:p w:rsidR="004C1A37" w:rsidP="004C1A37" w14:paraId="6A4C1F3A" w14:textId="2278C4E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4C1A37">
        <w:rPr>
          <w:rFonts w:ascii="仿宋" w:eastAsia="仿宋" w:hAnsi="仿宋" w:hint="eastAsia"/>
          <w:b/>
          <w:sz w:val="40"/>
        </w:rPr>
        <w:t>目录</w:t>
      </w:r>
    </w:p>
    <w:p w:rsidR="004C1A37" w14:paraId="3D40AA6D" w14:textId="0C5BA9D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_Toc161414428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C1A37" w14:paraId="74D6E7C5" w14:textId="7B2EFB4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一、评价重组抗原诊断试剂项目概述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_Toc161414429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C1A37" w14:paraId="7386580A" w14:textId="203819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_Toc161414430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C1A37" w14:paraId="03EC71FF" w14:textId="0104E1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(二)、重组抗原诊断试剂行业企业所在地的自然条件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_Toc161414431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C1A37" w14:paraId="20DDE894" w14:textId="5E466F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_Toc161414432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4C1A37" w14:paraId="7C303E4B" w14:textId="3E5B2A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_Toc161414433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C1A37" w14:paraId="61D2BCDA" w14:textId="25DA8A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_Toc161414434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C1A37" w14:paraId="6CA3EFE7" w14:textId="2B6917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_Toc161414435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C1A37" w14:paraId="683762A8" w14:textId="61BA0A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_Toc161414436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C1A37" w14:paraId="2FD0BD0B" w14:textId="206C9C4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_Toc161414437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C1A37" w14:paraId="75F12C0E" w14:textId="7F65C9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_Toc161414438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C1A37" w14:paraId="403405DA" w14:textId="697152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_Toc161414439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C1A37" w14:paraId="26D16446" w14:textId="38A0B9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_Toc161414440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4C1A37" w14:paraId="4A00905F" w14:textId="110368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_Toc161414441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4C1A37" w14:paraId="12AF562B" w14:textId="147351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_Toc161414442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4C1A37" w14:paraId="6B89784D" w14:textId="12CAB8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_Toc161414443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4C1A37" w14:paraId="13D90328" w14:textId="354F9B1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_Toc161414444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4C1A37" w14:paraId="075ADFA4" w14:textId="1395FA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_Toc161414445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4C1A37" w14:paraId="44423C58" w14:textId="7A74B8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(二)、评价重组抗原诊断试剂项目概况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_Toc161414446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4C1A37" w14:paraId="3C11C46D" w14:textId="4212BD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_Toc161414447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4C1A37" w14:paraId="10A955E1" w14:textId="16529AE3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_Toc161414448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4C1A37" w14:paraId="4B5048C4" w14:textId="128142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_Toc161414449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4C1A37" w14:paraId="62047199" w14:textId="09CD90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_Toc161414450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4C1A37" w14:paraId="5F86F816" w14:textId="2C83D1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_Toc161414451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4C1A37" w14:paraId="57E84759" w14:textId="499EE6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_Toc161414452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4C1A37" w14:paraId="0505F5A1" w14:textId="0C1209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_Toc161414453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4C1A37" w14:paraId="50ACE23A" w14:textId="39DF71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_Toc161414454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4C1A37" w14:paraId="136FA284" w14:textId="7866C2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_Toc161414455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4C1A37" w14:paraId="3CBA5475" w14:textId="3E5ECDF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_Toc161414456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4C1A37" w14:paraId="5346D050" w14:textId="4C8F01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_Toc161414457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4C1A37" w14:paraId="5EB275A9" w14:textId="250F71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_Toc161414458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4C1A37" w14:paraId="7F58C41C" w14:textId="7B9419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_Toc161414459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4C1A37" w14:paraId="0B685FB6" w14:textId="28FF3BA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_Toc161414460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4C1A37" w14:paraId="3E2C6E35" w14:textId="3A5141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_Toc161414461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4C1A37" w14:paraId="498CBDB9" w14:textId="039244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(二)、重组抗原诊断试剂项目对当地经济的影响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_Toc161414462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4C1A37" w14:paraId="37572D36" w14:textId="0D78BB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(三)、重组抗原诊断试剂项目对当地社会的影响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_Toc161414463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4C1A37" w14:paraId="266E43A4" w14:textId="79E732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(四)、重组抗原诊断试剂项目对当地文化的影响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_Toc161414464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4C1A37" w14:paraId="6F25A7F1" w14:textId="152F6A7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_Toc161414465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4C1A37" w14:paraId="12A8BFB1" w14:textId="255870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_Toc161414466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4C1A37" w14:paraId="6ECE9595" w14:textId="68A9CF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_Toc161414467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4C1A37" w14:paraId="064D5C62" w14:textId="1E329D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_Toc161414468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4C1A37" w14:paraId="60DDDAC4" w14:textId="296771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_Toc161414469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4C1A37" w14:paraId="3A1E6FC3" w14:textId="32274715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_Toc161414470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4C1A37" w14:paraId="3CB26E85" w14:textId="24EF82F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_Toc161414471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4C1A37" w14:paraId="2446C6A0" w14:textId="060C51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_Toc161414472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4C1A37" w14:paraId="4A3EA797" w14:textId="005F9A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_Toc161414473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4C1A37" w14:paraId="60B01FEC" w14:textId="6C9599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_Toc161414474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4C1A37" w14:paraId="5FC5994B" w14:textId="5007E2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_Toc161414475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4C1A37" w14:paraId="3A96B60D" w14:textId="644B38C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_Toc161414476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4C1A37" w14:paraId="42D2E877" w14:textId="4C1BA5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_Toc161414477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4C1A37" w14:paraId="302CEB9B" w14:textId="1A7021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(二)、评价重组抗原诊断试剂项目风险分析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_Toc161414478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4C1A37" w14:paraId="465772FF" w14:textId="4F7ADF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_Toc161414479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4C1A37" w14:paraId="23E38ABD" w14:textId="16208A0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_Toc161414480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4C1A37" w14:paraId="6B4E2FED" w14:textId="72AA44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_Toc161414481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4C1A37" w14:paraId="31918AF0" w14:textId="1E1062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_Toc161414482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4C1A37" w14:paraId="378BEC22" w14:textId="3E1C17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_Toc161414483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4C1A37" w14:paraId="0DEEB11E" w14:textId="0EF25B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_Toc161414484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4C1A37" w14:paraId="190D7A6E" w14:textId="42F9F24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十、重组抗原诊断试剂项目安全现状评价报告的存档与发布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_Toc161414485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4C1A37" w14:paraId="351EA015" w14:textId="09CE51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_Toc161414486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4C1A37" w14:paraId="72F02276" w14:textId="6F385A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_Toc161414487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4C1A37" w14:paraId="01670B19" w14:textId="6277BA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_Toc161414488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4C1A37" w14:paraId="692165DE" w14:textId="6E4261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_Toc161414489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4C1A37" w14:paraId="414DE0CC" w14:textId="02F80A7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_Toc161414490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4C1A37" w14:paraId="63B5CDAB" w14:textId="46D8A6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_Toc161414491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4C1A37" w14:paraId="50A017F9" w14:textId="3E67F531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_Toc161414492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4C1A37" w14:paraId="28C49927" w14:textId="0544CB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_Toc161414493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4C1A37" w14:paraId="19344403" w14:textId="7C49C34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_Toc161414494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4C1A37" w14:paraId="0521EE93" w14:textId="717794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_Toc161414495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4C1A37" w14:paraId="01CA3BD2" w14:textId="5C0110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_Toc161414496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4C1A37" w14:paraId="4665A687" w14:textId="0682D2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_Toc161414497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4C1A37" w14:paraId="44B26E93" w14:textId="7839E2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_Toc161414498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4C1A37" w14:paraId="0C48CC9B" w14:textId="509A24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_Toc161414499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4C1A37" w14:paraId="5FDE098F" w14:textId="626A809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_Toc161414500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:rsidR="004C1A37" w14:paraId="64219614" w14:textId="12D449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_Toc161414501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:rsidR="004C1A37" w14:paraId="77876304" w14:textId="4581C0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_Toc161414502 \h </w:instrText>
      </w:r>
      <w:r>
        <w:rPr>
          <w:noProof/>
        </w:rPr>
        <w:fldChar w:fldCharType="separate"/>
      </w:r>
      <w:r>
        <w:rPr>
          <w:noProof/>
        </w:rPr>
        <w:t>87</w:t>
      </w:r>
      <w:r>
        <w:rPr>
          <w:noProof/>
        </w:rPr>
        <w:fldChar w:fldCharType="end"/>
      </w:r>
    </w:p>
    <w:p w:rsidR="004C1A37" w14:paraId="1FEE83EB" w14:textId="3E6AF9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_Toc161414503 \h </w:instrText>
      </w:r>
      <w:r>
        <w:rPr>
          <w:noProof/>
        </w:rPr>
        <w:fldChar w:fldCharType="separate"/>
      </w:r>
      <w:r>
        <w:rPr>
          <w:noProof/>
        </w:rPr>
        <w:t>90</w:t>
      </w:r>
      <w:r>
        <w:rPr>
          <w:noProof/>
        </w:rPr>
        <w:fldChar w:fldCharType="end"/>
      </w:r>
    </w:p>
    <w:p w:rsidR="004C1A37" w14:paraId="1C47A4C4" w14:textId="0FEA16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_Toc161414504 \h </w:instrText>
      </w:r>
      <w:r>
        <w:rPr>
          <w:noProof/>
        </w:rPr>
        <w:fldChar w:fldCharType="separate"/>
      </w:r>
      <w:r>
        <w:rPr>
          <w:noProof/>
        </w:rPr>
        <w:t>92</w:t>
      </w:r>
      <w:r>
        <w:rPr>
          <w:noProof/>
        </w:rPr>
        <w:fldChar w:fldCharType="end"/>
      </w:r>
    </w:p>
    <w:p w:rsidR="004C1A37" w:rsidP="004C1A37" w14:paraId="59AF0D8F" w14:textId="0388B73E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https://d.book118.com/017036131011006054</w:t>
        </w:r>
      </w:hyperlink>
    </w:p>
    <w:p w:rsidR="004C1A37" w:rsidP="004C1A37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1A37" w:rsidP="00DA443D" w14:paraId="4910C9B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C1A37" w14:paraId="0305162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1A37" w:rsidP="00DA443D" w14:paraId="2417574F" w14:textId="16EA68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C1A37" w14:paraId="43E732B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1A37" w14:paraId="006BCB4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1A37" w:rsidP="00DA443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C1A3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1A37" w:rsidP="00DA443D" w14:textId="16EA68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C1A3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1A37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1A37" w:rsidP="00DA443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C1A37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1A37" w:rsidP="00DA443D" w14:textId="16EA68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4C1A37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1A37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1A37" w:rsidP="00DA443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C1A37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1A37" w:rsidP="00DA443D" w14:textId="16EA68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4C1A37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1A37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1A37" w:rsidP="00DA443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C1A37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1A37" w:rsidP="00DA443D" w14:textId="16EA68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4C1A37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1A3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1A37" w14:paraId="79F979C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1A37" w:rsidRPr="004C1A37" w:rsidP="004C1A37" w14:paraId="64333DFC" w14:textId="42629725">
    <w:pPr>
      <w:pStyle w:val="Header"/>
      <w:rPr>
        <w:rFonts w:ascii="仿宋" w:eastAsia="仿宋" w:hAnsi="仿宋"/>
      </w:rPr>
    </w:pPr>
    <w:r w:rsidRPr="004C1A37">
      <w:rPr>
        <w:rFonts w:ascii="仿宋" w:eastAsia="仿宋" w:hAnsi="仿宋" w:hint="eastAsia"/>
      </w:rPr>
      <w:t>重组抗原诊断试剂项目风险评估报告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1A37" w14:paraId="50839F3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1A3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1A37" w:rsidRPr="004C1A37" w:rsidP="004C1A37" w14:textId="42629725">
    <w:pPr>
      <w:pStyle w:val="Header"/>
      <w:rPr>
        <w:rFonts w:ascii="仿宋" w:eastAsia="仿宋" w:hAnsi="仿宋"/>
      </w:rPr>
    </w:pPr>
    <w:r w:rsidRPr="004C1A37">
      <w:rPr>
        <w:rFonts w:ascii="仿宋" w:eastAsia="仿宋" w:hAnsi="仿宋" w:hint="eastAsia"/>
      </w:rPr>
      <w:t>重组抗原诊断试剂项目风险评估报告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1A37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1A37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1A37" w:rsidRPr="004C1A37" w:rsidP="004C1A37" w14:textId="42629725">
    <w:pPr>
      <w:pStyle w:val="Header"/>
      <w:rPr>
        <w:rFonts w:ascii="仿宋" w:eastAsia="仿宋" w:hAnsi="仿宋"/>
      </w:rPr>
    </w:pPr>
    <w:r w:rsidRPr="004C1A37">
      <w:rPr>
        <w:rFonts w:ascii="仿宋" w:eastAsia="仿宋" w:hAnsi="仿宋" w:hint="eastAsia"/>
      </w:rPr>
      <w:t>重组抗原诊断试剂项目风险评估报告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1A37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1A37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1A37" w:rsidRPr="004C1A37" w:rsidP="004C1A37" w14:textId="42629725">
    <w:pPr>
      <w:pStyle w:val="Header"/>
      <w:rPr>
        <w:rFonts w:ascii="仿宋" w:eastAsia="仿宋" w:hAnsi="仿宋"/>
      </w:rPr>
    </w:pPr>
    <w:r w:rsidRPr="004C1A37">
      <w:rPr>
        <w:rFonts w:ascii="仿宋" w:eastAsia="仿宋" w:hAnsi="仿宋" w:hint="eastAsia"/>
      </w:rPr>
      <w:t>重组抗原诊断试剂项目风险评估报告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1A37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1A37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1A37" w:rsidRPr="004C1A37" w:rsidP="004C1A37" w14:textId="42629725">
    <w:pPr>
      <w:pStyle w:val="Header"/>
      <w:rPr>
        <w:rFonts w:ascii="仿宋" w:eastAsia="仿宋" w:hAnsi="仿宋"/>
      </w:rPr>
    </w:pPr>
    <w:r w:rsidRPr="004C1A37">
      <w:rPr>
        <w:rFonts w:ascii="仿宋" w:eastAsia="仿宋" w:hAnsi="仿宋" w:hint="eastAsia"/>
      </w:rPr>
      <w:t>重组抗原诊断试剂项目风险评估报告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1A3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A37"/>
    <w:rsid w:val="004C1A37"/>
    <w:rsid w:val="00DA443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82F57CA"/>
  <w15:chartTrackingRefBased/>
  <w15:docId w15:val="{1F1FCE5E-7AE2-4260-9720-8D3A622FE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4C1A3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4C1A3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4C1A37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4C1A3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4C1A3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4C1A37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4C1A3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4C1A3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4C1A37"/>
  </w:style>
  <w:style w:type="paragraph" w:styleId="TOC1">
    <w:name w:val="toc 1"/>
    <w:basedOn w:val="Normal"/>
    <w:next w:val="Normal"/>
    <w:autoRedefine/>
    <w:uiPriority w:val="39"/>
    <w:unhideWhenUsed/>
    <w:rsid w:val="004C1A37"/>
  </w:style>
  <w:style w:type="paragraph" w:styleId="TOC2">
    <w:name w:val="toc 2"/>
    <w:basedOn w:val="Normal"/>
    <w:next w:val="Normal"/>
    <w:autoRedefine/>
    <w:uiPriority w:val="39"/>
    <w:unhideWhenUsed/>
    <w:rsid w:val="004C1A37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017036131011006054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6997</Words>
  <Characters>39884</Characters>
  <Application>Microsoft Office Word</Application>
  <DocSecurity>0</DocSecurity>
  <Lines>332</Lines>
  <Paragraphs>93</Paragraphs>
  <ScaleCrop>false</ScaleCrop>
  <Company/>
  <LinksUpToDate>false</LinksUpToDate>
  <CharactersWithSpaces>46788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2024-03-15T08:59:00Z</dcterms:created>
  <dcterms:modified xsi:type="dcterms:W3CDTF">2024-03-15T09:00:00Z</dcterms:modified>
</cp:coreProperties>
</file>