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8" w:history="1">
        <w:r>
          <w:rPr>
            <w:rFonts w:ascii="仿宋" w:eastAsia="仿宋" w:hAnsi="仿宋" w:cs="仿宋" w:hint="eastAsia"/>
            <w:lang w:eastAsia="zh-CN"/>
          </w:rPr>
          <w:t>概论</w:t>
        </w:r>
        <w:r>
          <w:tab/>
        </w:r>
        <w:r>
          <w:fldChar w:fldCharType="begin"/>
        </w:r>
        <w:r>
          <w:instrText xml:space="preserve"> PAGEREF _Toc10808 \h </w:instrText>
        </w:r>
        <w:r>
          <w:fldChar w:fldCharType="separate"/>
        </w:r>
        <w:r>
          <w:t>3</w:t>
        </w:r>
        <w:r>
          <w:fldChar w:fldCharType="end"/>
        </w:r>
      </w:hyperlink>
    </w:p>
    <w:p>
      <w:pPr>
        <w:pStyle w:val="TOC1"/>
        <w:tabs>
          <w:tab w:val="right" w:leader="dot" w:pos="8306"/>
        </w:tabs>
      </w:pPr>
      <w:hyperlink w:anchor="_Toc19463" w:history="1">
        <w:r>
          <w:rPr>
            <w:rFonts w:ascii="仿宋" w:eastAsia="仿宋" w:hAnsi="仿宋" w:cs="仿宋" w:hint="eastAsia"/>
            <w:lang w:eastAsia="zh-CN"/>
          </w:rPr>
          <w:t>一、工艺说明</w:t>
        </w:r>
        <w:r>
          <w:tab/>
        </w:r>
        <w:r>
          <w:fldChar w:fldCharType="begin"/>
        </w:r>
        <w:r>
          <w:instrText xml:space="preserve"> PAGEREF _Toc19463 \h </w:instrText>
        </w:r>
        <w:r>
          <w:fldChar w:fldCharType="separate"/>
        </w:r>
        <w:r>
          <w:t>3</w:t>
        </w:r>
        <w:r>
          <w:fldChar w:fldCharType="end"/>
        </w:r>
      </w:hyperlink>
    </w:p>
    <w:p>
      <w:pPr>
        <w:pStyle w:val="TOC2"/>
        <w:tabs>
          <w:tab w:val="right" w:leader="dot" w:pos="8306"/>
        </w:tabs>
      </w:pPr>
      <w:hyperlink w:anchor="_Toc16750" w:history="1">
        <w:r>
          <w:rPr>
            <w:rFonts w:ascii="仿宋" w:eastAsia="仿宋" w:hAnsi="仿宋" w:cs="仿宋" w:hint="eastAsia"/>
            <w:lang w:eastAsia="zh-CN"/>
          </w:rPr>
          <w:t>(一)、技术管理特点</w:t>
        </w:r>
        <w:r>
          <w:tab/>
        </w:r>
        <w:r>
          <w:fldChar w:fldCharType="begin"/>
        </w:r>
        <w:r>
          <w:instrText xml:space="preserve"> PAGEREF _Toc16750 \h </w:instrText>
        </w:r>
        <w:r>
          <w:fldChar w:fldCharType="separate"/>
        </w:r>
        <w:r>
          <w:t>3</w:t>
        </w:r>
        <w:r>
          <w:fldChar w:fldCharType="end"/>
        </w:r>
      </w:hyperlink>
    </w:p>
    <w:p>
      <w:pPr>
        <w:pStyle w:val="TOC2"/>
        <w:tabs>
          <w:tab w:val="right" w:leader="dot" w:pos="8306"/>
        </w:tabs>
      </w:pPr>
      <w:hyperlink w:anchor="_Toc20467" w:history="1">
        <w:r>
          <w:rPr>
            <w:rFonts w:ascii="仿宋" w:eastAsia="仿宋" w:hAnsi="仿宋" w:cs="仿宋" w:hint="eastAsia"/>
            <w:lang w:eastAsia="zh-CN"/>
          </w:rPr>
          <w:t>(二)、空分设备项目工艺技术设计方案</w:t>
        </w:r>
        <w:r>
          <w:tab/>
        </w:r>
        <w:r>
          <w:fldChar w:fldCharType="begin"/>
        </w:r>
        <w:r>
          <w:instrText xml:space="preserve"> PAGEREF _Toc20467 \h </w:instrText>
        </w:r>
        <w:r>
          <w:fldChar w:fldCharType="separate"/>
        </w:r>
        <w:r>
          <w:t>4</w:t>
        </w:r>
        <w:r>
          <w:fldChar w:fldCharType="end"/>
        </w:r>
      </w:hyperlink>
    </w:p>
    <w:p>
      <w:pPr>
        <w:pStyle w:val="TOC2"/>
        <w:tabs>
          <w:tab w:val="right" w:leader="dot" w:pos="8306"/>
        </w:tabs>
      </w:pPr>
      <w:hyperlink w:anchor="_Toc11108" w:history="1">
        <w:r>
          <w:rPr>
            <w:rFonts w:ascii="仿宋" w:eastAsia="仿宋" w:hAnsi="仿宋" w:cs="仿宋" w:hint="eastAsia"/>
            <w:lang w:eastAsia="zh-CN"/>
          </w:rPr>
          <w:t>(三)、设备选型方案</w:t>
        </w:r>
        <w:r>
          <w:tab/>
        </w:r>
        <w:r>
          <w:fldChar w:fldCharType="begin"/>
        </w:r>
        <w:r>
          <w:instrText xml:space="preserve"> PAGEREF _Toc11108 \h </w:instrText>
        </w:r>
        <w:r>
          <w:fldChar w:fldCharType="separate"/>
        </w:r>
        <w:r>
          <w:t>5</w:t>
        </w:r>
        <w:r>
          <w:fldChar w:fldCharType="end"/>
        </w:r>
      </w:hyperlink>
    </w:p>
    <w:p>
      <w:pPr>
        <w:pStyle w:val="TOC1"/>
        <w:tabs>
          <w:tab w:val="right" w:leader="dot" w:pos="8306"/>
        </w:tabs>
      </w:pPr>
      <w:hyperlink w:anchor="_Toc19076" w:history="1">
        <w:r>
          <w:rPr>
            <w:rFonts w:ascii="仿宋" w:eastAsia="仿宋" w:hAnsi="仿宋" w:cs="仿宋" w:hint="eastAsia"/>
            <w:lang w:eastAsia="zh-CN"/>
          </w:rPr>
          <w:t>二、产品规划分析</w:t>
        </w:r>
        <w:r>
          <w:tab/>
        </w:r>
        <w:r>
          <w:fldChar w:fldCharType="begin"/>
        </w:r>
        <w:r>
          <w:instrText xml:space="preserve"> PAGEREF _Toc19076 \h </w:instrText>
        </w:r>
        <w:r>
          <w:fldChar w:fldCharType="separate"/>
        </w:r>
        <w:r>
          <w:t>7</w:t>
        </w:r>
        <w:r>
          <w:fldChar w:fldCharType="end"/>
        </w:r>
      </w:hyperlink>
    </w:p>
    <w:p>
      <w:pPr>
        <w:pStyle w:val="TOC2"/>
        <w:tabs>
          <w:tab w:val="right" w:leader="dot" w:pos="8306"/>
        </w:tabs>
      </w:pPr>
      <w:hyperlink w:anchor="_Toc17785" w:history="1">
        <w:r>
          <w:rPr>
            <w:rFonts w:ascii="仿宋" w:eastAsia="仿宋" w:hAnsi="仿宋" w:cs="仿宋" w:hint="eastAsia"/>
            <w:lang w:eastAsia="zh-CN"/>
          </w:rPr>
          <w:t>(一)、产品规划</w:t>
        </w:r>
        <w:r>
          <w:tab/>
        </w:r>
        <w:r>
          <w:fldChar w:fldCharType="begin"/>
        </w:r>
        <w:r>
          <w:instrText xml:space="preserve"> PAGEREF _Toc17785 \h </w:instrText>
        </w:r>
        <w:r>
          <w:fldChar w:fldCharType="separate"/>
        </w:r>
        <w:r>
          <w:t>7</w:t>
        </w:r>
        <w:r>
          <w:fldChar w:fldCharType="end"/>
        </w:r>
      </w:hyperlink>
    </w:p>
    <w:p>
      <w:pPr>
        <w:pStyle w:val="TOC2"/>
        <w:tabs>
          <w:tab w:val="right" w:leader="dot" w:pos="8306"/>
        </w:tabs>
      </w:pPr>
      <w:hyperlink w:anchor="_Toc17801" w:history="1">
        <w:r>
          <w:rPr>
            <w:rFonts w:ascii="仿宋" w:eastAsia="仿宋" w:hAnsi="仿宋" w:cs="仿宋" w:hint="eastAsia"/>
            <w:lang w:eastAsia="zh-CN"/>
          </w:rPr>
          <w:t>(二)、建设规模</w:t>
        </w:r>
        <w:r>
          <w:tab/>
        </w:r>
        <w:r>
          <w:fldChar w:fldCharType="begin"/>
        </w:r>
        <w:r>
          <w:instrText xml:space="preserve"> PAGEREF _Toc17801 \h </w:instrText>
        </w:r>
        <w:r>
          <w:fldChar w:fldCharType="separate"/>
        </w:r>
        <w:r>
          <w:t>7</w:t>
        </w:r>
        <w:r>
          <w:fldChar w:fldCharType="end"/>
        </w:r>
      </w:hyperlink>
    </w:p>
    <w:p>
      <w:pPr>
        <w:pStyle w:val="TOC1"/>
        <w:tabs>
          <w:tab w:val="right" w:leader="dot" w:pos="8306"/>
        </w:tabs>
      </w:pPr>
      <w:hyperlink w:anchor="_Toc17597" w:history="1">
        <w:r>
          <w:rPr>
            <w:rFonts w:ascii="仿宋" w:eastAsia="仿宋" w:hAnsi="仿宋" w:cs="仿宋" w:hint="eastAsia"/>
            <w:lang w:eastAsia="zh-CN"/>
          </w:rPr>
          <w:t>三、空分设备项目概论</w:t>
        </w:r>
        <w:r>
          <w:tab/>
        </w:r>
        <w:r>
          <w:fldChar w:fldCharType="begin"/>
        </w:r>
        <w:r>
          <w:instrText xml:space="preserve"> PAGEREF _Toc17597 \h </w:instrText>
        </w:r>
        <w:r>
          <w:fldChar w:fldCharType="separate"/>
        </w:r>
        <w:r>
          <w:t>9</w:t>
        </w:r>
        <w:r>
          <w:fldChar w:fldCharType="end"/>
        </w:r>
      </w:hyperlink>
    </w:p>
    <w:p>
      <w:pPr>
        <w:pStyle w:val="TOC2"/>
        <w:tabs>
          <w:tab w:val="right" w:leader="dot" w:pos="8306"/>
        </w:tabs>
      </w:pPr>
      <w:hyperlink w:anchor="_Toc4711" w:history="1">
        <w:r>
          <w:rPr>
            <w:rFonts w:ascii="仿宋" w:eastAsia="仿宋" w:hAnsi="仿宋" w:cs="仿宋" w:hint="eastAsia"/>
            <w:lang w:eastAsia="zh-CN"/>
          </w:rPr>
          <w:t>(一)、空分设备项目概况</w:t>
        </w:r>
        <w:r>
          <w:tab/>
        </w:r>
        <w:r>
          <w:fldChar w:fldCharType="begin"/>
        </w:r>
        <w:r>
          <w:instrText xml:space="preserve"> PAGEREF _Toc4711 \h </w:instrText>
        </w:r>
        <w:r>
          <w:fldChar w:fldCharType="separate"/>
        </w:r>
        <w:r>
          <w:t>9</w:t>
        </w:r>
        <w:r>
          <w:fldChar w:fldCharType="end"/>
        </w:r>
      </w:hyperlink>
    </w:p>
    <w:p>
      <w:pPr>
        <w:pStyle w:val="TOC2"/>
        <w:tabs>
          <w:tab w:val="right" w:leader="dot" w:pos="8306"/>
        </w:tabs>
      </w:pPr>
      <w:hyperlink w:anchor="_Toc11082" w:history="1">
        <w:r>
          <w:rPr>
            <w:rFonts w:ascii="仿宋" w:eastAsia="仿宋" w:hAnsi="仿宋" w:cs="仿宋" w:hint="eastAsia"/>
            <w:lang w:eastAsia="zh-CN"/>
          </w:rPr>
          <w:t>(二)、空分设备项目目标</w:t>
        </w:r>
        <w:r>
          <w:tab/>
        </w:r>
        <w:r>
          <w:fldChar w:fldCharType="begin"/>
        </w:r>
        <w:r>
          <w:instrText xml:space="preserve"> PAGEREF _Toc11082 \h </w:instrText>
        </w:r>
        <w:r>
          <w:fldChar w:fldCharType="separate"/>
        </w:r>
        <w:r>
          <w:t>11</w:t>
        </w:r>
        <w:r>
          <w:fldChar w:fldCharType="end"/>
        </w:r>
      </w:hyperlink>
    </w:p>
    <w:p>
      <w:pPr>
        <w:pStyle w:val="TOC2"/>
        <w:tabs>
          <w:tab w:val="right" w:leader="dot" w:pos="8306"/>
        </w:tabs>
      </w:pPr>
      <w:hyperlink w:anchor="_Toc28654" w:history="1">
        <w:r>
          <w:rPr>
            <w:rFonts w:ascii="仿宋" w:eastAsia="仿宋" w:hAnsi="仿宋" w:cs="仿宋" w:hint="eastAsia"/>
            <w:lang w:eastAsia="zh-CN"/>
          </w:rPr>
          <w:t>(三)、空分设备项目提出的理由</w:t>
        </w:r>
        <w:r>
          <w:tab/>
        </w:r>
        <w:r>
          <w:fldChar w:fldCharType="begin"/>
        </w:r>
        <w:r>
          <w:instrText xml:space="preserve"> PAGEREF _Toc28654 \h </w:instrText>
        </w:r>
        <w:r>
          <w:fldChar w:fldCharType="separate"/>
        </w:r>
        <w:r>
          <w:t>12</w:t>
        </w:r>
        <w:r>
          <w:fldChar w:fldCharType="end"/>
        </w:r>
      </w:hyperlink>
    </w:p>
    <w:p>
      <w:pPr>
        <w:pStyle w:val="TOC2"/>
        <w:tabs>
          <w:tab w:val="right" w:leader="dot" w:pos="8306"/>
        </w:tabs>
      </w:pPr>
      <w:hyperlink w:anchor="_Toc30023" w:history="1">
        <w:r>
          <w:rPr>
            <w:rFonts w:ascii="仿宋" w:eastAsia="仿宋" w:hAnsi="仿宋" w:cs="仿宋" w:hint="eastAsia"/>
            <w:lang w:eastAsia="zh-CN"/>
          </w:rPr>
          <w:t>(四)、空分设备项目意义</w:t>
        </w:r>
        <w:r>
          <w:tab/>
        </w:r>
        <w:r>
          <w:fldChar w:fldCharType="begin"/>
        </w:r>
        <w:r>
          <w:instrText xml:space="preserve"> PAGEREF _Toc30023 \h </w:instrText>
        </w:r>
        <w:r>
          <w:fldChar w:fldCharType="separate"/>
        </w:r>
        <w:r>
          <w:t>13</w:t>
        </w:r>
        <w:r>
          <w:fldChar w:fldCharType="end"/>
        </w:r>
      </w:hyperlink>
    </w:p>
    <w:p>
      <w:pPr>
        <w:pStyle w:val="TOC2"/>
        <w:tabs>
          <w:tab w:val="right" w:leader="dot" w:pos="8306"/>
        </w:tabs>
      </w:pPr>
      <w:hyperlink w:anchor="_Toc10208" w:history="1">
        <w:r>
          <w:rPr>
            <w:rFonts w:ascii="仿宋" w:eastAsia="仿宋" w:hAnsi="仿宋" w:cs="仿宋" w:hint="eastAsia"/>
            <w:lang w:eastAsia="zh-CN"/>
          </w:rPr>
          <w:t>(五)、空分设备项目背景</w:t>
        </w:r>
        <w:r>
          <w:tab/>
        </w:r>
        <w:r>
          <w:fldChar w:fldCharType="begin"/>
        </w:r>
        <w:r>
          <w:instrText xml:space="preserve"> PAGEREF _Toc10208 \h </w:instrText>
        </w:r>
        <w:r>
          <w:fldChar w:fldCharType="separate"/>
        </w:r>
        <w:r>
          <w:t>14</w:t>
        </w:r>
        <w:r>
          <w:fldChar w:fldCharType="end"/>
        </w:r>
      </w:hyperlink>
    </w:p>
    <w:p>
      <w:pPr>
        <w:pStyle w:val="TOC1"/>
        <w:tabs>
          <w:tab w:val="right" w:leader="dot" w:pos="8306"/>
        </w:tabs>
      </w:pPr>
      <w:hyperlink w:anchor="_Toc21212" w:history="1">
        <w:r>
          <w:rPr>
            <w:rFonts w:ascii="仿宋" w:eastAsia="仿宋" w:hAnsi="仿宋" w:cs="仿宋" w:hint="eastAsia"/>
            <w:lang w:eastAsia="zh-CN"/>
          </w:rPr>
          <w:t>四、空分设备项目建设单位说明</w:t>
        </w:r>
        <w:r>
          <w:tab/>
        </w:r>
        <w:r>
          <w:fldChar w:fldCharType="begin"/>
        </w:r>
        <w:r>
          <w:instrText xml:space="preserve"> PAGEREF _Toc21212 \h </w:instrText>
        </w:r>
        <w:r>
          <w:fldChar w:fldCharType="separate"/>
        </w:r>
        <w:r>
          <w:t>15</w:t>
        </w:r>
        <w:r>
          <w:fldChar w:fldCharType="end"/>
        </w:r>
      </w:hyperlink>
    </w:p>
    <w:p>
      <w:pPr>
        <w:pStyle w:val="TOC2"/>
        <w:tabs>
          <w:tab w:val="right" w:leader="dot" w:pos="8306"/>
        </w:tabs>
      </w:pPr>
      <w:hyperlink w:anchor="_Toc10627" w:history="1">
        <w:r>
          <w:rPr>
            <w:rFonts w:ascii="仿宋" w:eastAsia="仿宋" w:hAnsi="仿宋" w:cs="仿宋" w:hint="eastAsia"/>
            <w:lang w:eastAsia="zh-CN"/>
          </w:rPr>
          <w:t>(一)、空分设备项目承办单位基本情况</w:t>
        </w:r>
        <w:r>
          <w:tab/>
        </w:r>
        <w:r>
          <w:fldChar w:fldCharType="begin"/>
        </w:r>
        <w:r>
          <w:instrText xml:space="preserve"> PAGEREF _Toc10627 \h </w:instrText>
        </w:r>
        <w:r>
          <w:fldChar w:fldCharType="separate"/>
        </w:r>
        <w:r>
          <w:t>15</w:t>
        </w:r>
        <w:r>
          <w:fldChar w:fldCharType="end"/>
        </w:r>
      </w:hyperlink>
    </w:p>
    <w:p>
      <w:pPr>
        <w:pStyle w:val="TOC2"/>
        <w:tabs>
          <w:tab w:val="right" w:leader="dot" w:pos="8306"/>
        </w:tabs>
      </w:pPr>
      <w:hyperlink w:anchor="_Toc32494" w:history="1">
        <w:r>
          <w:rPr>
            <w:rFonts w:ascii="仿宋" w:eastAsia="仿宋" w:hAnsi="仿宋" w:cs="仿宋" w:hint="eastAsia"/>
            <w:lang w:eastAsia="zh-CN"/>
          </w:rPr>
          <w:t>(二)、公司经济效益分析</w:t>
        </w:r>
        <w:r>
          <w:tab/>
        </w:r>
        <w:r>
          <w:fldChar w:fldCharType="begin"/>
        </w:r>
        <w:r>
          <w:instrText xml:space="preserve"> PAGEREF _Toc32494 \h </w:instrText>
        </w:r>
        <w:r>
          <w:fldChar w:fldCharType="separate"/>
        </w:r>
        <w:r>
          <w:t>16</w:t>
        </w:r>
        <w:r>
          <w:fldChar w:fldCharType="end"/>
        </w:r>
      </w:hyperlink>
    </w:p>
    <w:p>
      <w:pPr>
        <w:pStyle w:val="TOC1"/>
        <w:tabs>
          <w:tab w:val="right" w:leader="dot" w:pos="8306"/>
        </w:tabs>
      </w:pPr>
      <w:hyperlink w:anchor="_Toc4601" w:history="1">
        <w:r>
          <w:rPr>
            <w:rFonts w:ascii="仿宋" w:eastAsia="仿宋" w:hAnsi="仿宋" w:cs="仿宋" w:hint="eastAsia"/>
            <w:lang w:eastAsia="zh-CN"/>
          </w:rPr>
          <w:t>五、空分设备项目选址可行性分析</w:t>
        </w:r>
        <w:r>
          <w:tab/>
        </w:r>
        <w:r>
          <w:fldChar w:fldCharType="begin"/>
        </w:r>
        <w:r>
          <w:instrText xml:space="preserve"> PAGEREF _Toc4601 \h </w:instrText>
        </w:r>
        <w:r>
          <w:fldChar w:fldCharType="separate"/>
        </w:r>
        <w:r>
          <w:t>17</w:t>
        </w:r>
        <w:r>
          <w:fldChar w:fldCharType="end"/>
        </w:r>
      </w:hyperlink>
    </w:p>
    <w:p>
      <w:pPr>
        <w:pStyle w:val="TOC2"/>
        <w:tabs>
          <w:tab w:val="right" w:leader="dot" w:pos="8306"/>
        </w:tabs>
      </w:pPr>
      <w:hyperlink w:anchor="_Toc162" w:history="1">
        <w:r>
          <w:rPr>
            <w:rFonts w:ascii="仿宋" w:eastAsia="仿宋" w:hAnsi="仿宋" w:cs="仿宋" w:hint="eastAsia"/>
            <w:lang w:eastAsia="zh-CN"/>
          </w:rPr>
          <w:t>(一)、空分设备项目选址</w:t>
        </w:r>
        <w:r>
          <w:tab/>
        </w:r>
        <w:r>
          <w:fldChar w:fldCharType="begin"/>
        </w:r>
        <w:r>
          <w:instrText xml:space="preserve"> PAGEREF _Toc162 \h </w:instrText>
        </w:r>
        <w:r>
          <w:fldChar w:fldCharType="separate"/>
        </w:r>
        <w:r>
          <w:t>17</w:t>
        </w:r>
        <w:r>
          <w:fldChar w:fldCharType="end"/>
        </w:r>
      </w:hyperlink>
    </w:p>
    <w:p>
      <w:pPr>
        <w:pStyle w:val="TOC2"/>
        <w:tabs>
          <w:tab w:val="right" w:leader="dot" w:pos="8306"/>
        </w:tabs>
      </w:pPr>
      <w:hyperlink w:anchor="_Toc22586" w:history="1">
        <w:r>
          <w:rPr>
            <w:rFonts w:ascii="仿宋" w:eastAsia="仿宋" w:hAnsi="仿宋" w:cs="仿宋" w:hint="eastAsia"/>
            <w:lang w:eastAsia="zh-CN"/>
          </w:rPr>
          <w:t>(二)、用地控制指标</w:t>
        </w:r>
        <w:r>
          <w:tab/>
        </w:r>
        <w:r>
          <w:fldChar w:fldCharType="begin"/>
        </w:r>
        <w:r>
          <w:instrText xml:space="preserve"> PAGEREF _Toc22586 \h </w:instrText>
        </w:r>
        <w:r>
          <w:fldChar w:fldCharType="separate"/>
        </w:r>
        <w:r>
          <w:t>17</w:t>
        </w:r>
        <w:r>
          <w:fldChar w:fldCharType="end"/>
        </w:r>
      </w:hyperlink>
    </w:p>
    <w:p>
      <w:pPr>
        <w:pStyle w:val="TOC2"/>
        <w:tabs>
          <w:tab w:val="right" w:leader="dot" w:pos="8306"/>
        </w:tabs>
      </w:pPr>
      <w:hyperlink w:anchor="_Toc21996" w:history="1">
        <w:r>
          <w:rPr>
            <w:rFonts w:ascii="仿宋" w:eastAsia="仿宋" w:hAnsi="仿宋" w:cs="仿宋" w:hint="eastAsia"/>
            <w:lang w:eastAsia="zh-CN"/>
          </w:rPr>
          <w:t>(三)、节约用地措施</w:t>
        </w:r>
        <w:r>
          <w:tab/>
        </w:r>
        <w:r>
          <w:fldChar w:fldCharType="begin"/>
        </w:r>
        <w:r>
          <w:instrText xml:space="preserve"> PAGEREF _Toc21996 \h </w:instrText>
        </w:r>
        <w:r>
          <w:fldChar w:fldCharType="separate"/>
        </w:r>
        <w:r>
          <w:t>19</w:t>
        </w:r>
        <w:r>
          <w:fldChar w:fldCharType="end"/>
        </w:r>
      </w:hyperlink>
    </w:p>
    <w:p>
      <w:pPr>
        <w:pStyle w:val="TOC2"/>
        <w:tabs>
          <w:tab w:val="right" w:leader="dot" w:pos="8306"/>
        </w:tabs>
      </w:pPr>
      <w:hyperlink w:anchor="_Toc16855" w:history="1">
        <w:r>
          <w:rPr>
            <w:rFonts w:ascii="仿宋" w:eastAsia="仿宋" w:hAnsi="仿宋" w:cs="仿宋" w:hint="eastAsia"/>
            <w:lang w:eastAsia="zh-CN"/>
          </w:rPr>
          <w:t>(四)、总图布置方案</w:t>
        </w:r>
        <w:r>
          <w:tab/>
        </w:r>
        <w:r>
          <w:fldChar w:fldCharType="begin"/>
        </w:r>
        <w:r>
          <w:instrText xml:space="preserve"> PAGEREF _Toc16855 \h </w:instrText>
        </w:r>
        <w:r>
          <w:fldChar w:fldCharType="separate"/>
        </w:r>
        <w:r>
          <w:t>20</w:t>
        </w:r>
        <w:r>
          <w:fldChar w:fldCharType="end"/>
        </w:r>
      </w:hyperlink>
    </w:p>
    <w:p>
      <w:pPr>
        <w:pStyle w:val="TOC2"/>
        <w:tabs>
          <w:tab w:val="right" w:leader="dot" w:pos="8306"/>
        </w:tabs>
      </w:pPr>
      <w:hyperlink w:anchor="_Toc14272" w:history="1">
        <w:r>
          <w:rPr>
            <w:rFonts w:ascii="仿宋" w:eastAsia="仿宋" w:hAnsi="仿宋" w:cs="仿宋" w:hint="eastAsia"/>
            <w:lang w:eastAsia="zh-CN"/>
          </w:rPr>
          <w:t>(五)、选址综合评价</w:t>
        </w:r>
        <w:r>
          <w:tab/>
        </w:r>
        <w:r>
          <w:fldChar w:fldCharType="begin"/>
        </w:r>
        <w:r>
          <w:instrText xml:space="preserve"> PAGEREF _Toc14272 \h </w:instrText>
        </w:r>
        <w:r>
          <w:fldChar w:fldCharType="separate"/>
        </w:r>
        <w:r>
          <w:t>21</w:t>
        </w:r>
        <w:r>
          <w:fldChar w:fldCharType="end"/>
        </w:r>
      </w:hyperlink>
    </w:p>
    <w:p>
      <w:pPr>
        <w:pStyle w:val="TOC1"/>
        <w:tabs>
          <w:tab w:val="right" w:leader="dot" w:pos="8306"/>
        </w:tabs>
      </w:pPr>
      <w:hyperlink w:anchor="_Toc12026" w:history="1">
        <w:r>
          <w:rPr>
            <w:rFonts w:ascii="仿宋" w:eastAsia="仿宋" w:hAnsi="仿宋" w:cs="仿宋" w:hint="eastAsia"/>
            <w:lang w:eastAsia="zh-CN"/>
          </w:rPr>
          <w:t>六、市场分析、调研</w:t>
        </w:r>
        <w:r>
          <w:tab/>
        </w:r>
        <w:r>
          <w:fldChar w:fldCharType="begin"/>
        </w:r>
        <w:r>
          <w:instrText xml:space="preserve"> PAGEREF _Toc12026 \h </w:instrText>
        </w:r>
        <w:r>
          <w:fldChar w:fldCharType="separate"/>
        </w:r>
        <w:r>
          <w:t>22</w:t>
        </w:r>
        <w:r>
          <w:fldChar w:fldCharType="end"/>
        </w:r>
      </w:hyperlink>
    </w:p>
    <w:p>
      <w:pPr>
        <w:pStyle w:val="TOC2"/>
        <w:tabs>
          <w:tab w:val="right" w:leader="dot" w:pos="8306"/>
        </w:tabs>
      </w:pPr>
      <w:hyperlink w:anchor="_Toc27803" w:history="1">
        <w:r>
          <w:rPr>
            <w:rFonts w:ascii="仿宋" w:eastAsia="仿宋" w:hAnsi="仿宋" w:cs="仿宋" w:hint="eastAsia"/>
            <w:lang w:eastAsia="zh-CN"/>
          </w:rPr>
          <w:t>(一)、空分设备行业分析</w:t>
        </w:r>
        <w:r>
          <w:tab/>
        </w:r>
        <w:r>
          <w:fldChar w:fldCharType="begin"/>
        </w:r>
        <w:r>
          <w:instrText xml:space="preserve"> PAGEREF _Toc27803 \h </w:instrText>
        </w:r>
        <w:r>
          <w:fldChar w:fldCharType="separate"/>
        </w:r>
        <w:r>
          <w:t>22</w:t>
        </w:r>
        <w:r>
          <w:fldChar w:fldCharType="end"/>
        </w:r>
      </w:hyperlink>
    </w:p>
    <w:p>
      <w:pPr>
        <w:pStyle w:val="TOC2"/>
        <w:tabs>
          <w:tab w:val="right" w:leader="dot" w:pos="8306"/>
        </w:tabs>
      </w:pPr>
      <w:hyperlink w:anchor="_Toc32572" w:history="1">
        <w:r>
          <w:rPr>
            <w:rFonts w:ascii="仿宋" w:eastAsia="仿宋" w:hAnsi="仿宋" w:cs="仿宋" w:hint="eastAsia"/>
            <w:lang w:eastAsia="zh-CN"/>
          </w:rPr>
          <w:t>(二)、空分设备市场分析预测</w:t>
        </w:r>
        <w:r>
          <w:tab/>
        </w:r>
        <w:r>
          <w:fldChar w:fldCharType="begin"/>
        </w:r>
        <w:r>
          <w:instrText xml:space="preserve"> PAGEREF _Toc32572 \h </w:instrText>
        </w:r>
        <w:r>
          <w:fldChar w:fldCharType="separate"/>
        </w:r>
        <w:r>
          <w:t>23</w:t>
        </w:r>
        <w:r>
          <w:fldChar w:fldCharType="end"/>
        </w:r>
      </w:hyperlink>
    </w:p>
    <w:p>
      <w:pPr>
        <w:pStyle w:val="TOC1"/>
        <w:tabs>
          <w:tab w:val="right" w:leader="dot" w:pos="8306"/>
        </w:tabs>
      </w:pPr>
      <w:hyperlink w:anchor="_Toc1147" w:history="1">
        <w:r>
          <w:rPr>
            <w:rFonts w:ascii="仿宋" w:eastAsia="仿宋" w:hAnsi="仿宋" w:cs="仿宋" w:hint="eastAsia"/>
            <w:lang w:eastAsia="zh-CN"/>
          </w:rPr>
          <w:t>七、空分设备项目投资规划</w:t>
        </w:r>
        <w:r>
          <w:tab/>
        </w:r>
        <w:r>
          <w:fldChar w:fldCharType="begin"/>
        </w:r>
        <w:r>
          <w:instrText xml:space="preserve"> PAGEREF _Toc1147 \h </w:instrText>
        </w:r>
        <w:r>
          <w:fldChar w:fldCharType="separate"/>
        </w:r>
        <w:r>
          <w:t>23</w:t>
        </w:r>
        <w:r>
          <w:fldChar w:fldCharType="end"/>
        </w:r>
      </w:hyperlink>
    </w:p>
    <w:p>
      <w:pPr>
        <w:pStyle w:val="TOC2"/>
        <w:tabs>
          <w:tab w:val="right" w:leader="dot" w:pos="8306"/>
        </w:tabs>
      </w:pPr>
      <w:hyperlink w:anchor="_Toc7749" w:history="1">
        <w:r>
          <w:rPr>
            <w:rFonts w:ascii="仿宋" w:eastAsia="仿宋" w:hAnsi="仿宋" w:cs="仿宋" w:hint="eastAsia"/>
            <w:lang w:eastAsia="zh-CN"/>
          </w:rPr>
          <w:t>(一)、空分设备项目总投资估算</w:t>
        </w:r>
        <w:r>
          <w:tab/>
        </w:r>
        <w:r>
          <w:fldChar w:fldCharType="begin"/>
        </w:r>
        <w:r>
          <w:instrText xml:space="preserve"> PAGEREF _Toc7749 \h </w:instrText>
        </w:r>
        <w:r>
          <w:fldChar w:fldCharType="separate"/>
        </w:r>
        <w:r>
          <w:t>23</w:t>
        </w:r>
        <w:r>
          <w:fldChar w:fldCharType="end"/>
        </w:r>
      </w:hyperlink>
    </w:p>
    <w:p>
      <w:pPr>
        <w:pStyle w:val="TOC2"/>
        <w:tabs>
          <w:tab w:val="right" w:leader="dot" w:pos="8306"/>
        </w:tabs>
      </w:pPr>
      <w:hyperlink w:anchor="_Toc29063" w:history="1">
        <w:r>
          <w:rPr>
            <w:rFonts w:ascii="仿宋" w:eastAsia="仿宋" w:hAnsi="仿宋" w:cs="仿宋" w:hint="eastAsia"/>
            <w:lang w:eastAsia="zh-CN"/>
          </w:rPr>
          <w:t>(二)、资金筹措</w:t>
        </w:r>
        <w:r>
          <w:tab/>
        </w:r>
        <w:r>
          <w:fldChar w:fldCharType="begin"/>
        </w:r>
        <w:r>
          <w:instrText xml:space="preserve"> PAGEREF _Toc29063 \h </w:instrText>
        </w:r>
        <w:r>
          <w:fldChar w:fldCharType="separate"/>
        </w:r>
        <w:r>
          <w:t>25</w:t>
        </w:r>
        <w:r>
          <w:fldChar w:fldCharType="end"/>
        </w:r>
      </w:hyperlink>
    </w:p>
    <w:p>
      <w:pPr>
        <w:pStyle w:val="TOC1"/>
        <w:tabs>
          <w:tab w:val="right" w:leader="dot" w:pos="8306"/>
        </w:tabs>
      </w:pPr>
      <w:hyperlink w:anchor="_Toc32337" w:history="1">
        <w:r>
          <w:rPr>
            <w:rFonts w:ascii="仿宋" w:eastAsia="仿宋" w:hAnsi="仿宋" w:cs="仿宋" w:hint="eastAsia"/>
            <w:lang w:eastAsia="zh-CN"/>
          </w:rPr>
          <w:t>八、空分设备项目人力资源培养与发展</w:t>
        </w:r>
        <w:r>
          <w:tab/>
        </w:r>
        <w:r>
          <w:fldChar w:fldCharType="begin"/>
        </w:r>
        <w:r>
          <w:instrText xml:space="preserve"> PAGEREF _Toc32337 \h </w:instrText>
        </w:r>
        <w:r>
          <w:fldChar w:fldCharType="separate"/>
        </w:r>
        <w:r>
          <w:t>25</w:t>
        </w:r>
        <w:r>
          <w:fldChar w:fldCharType="end"/>
        </w:r>
      </w:hyperlink>
    </w:p>
    <w:p>
      <w:pPr>
        <w:pStyle w:val="TOC2"/>
        <w:tabs>
          <w:tab w:val="right" w:leader="dot" w:pos="8306"/>
        </w:tabs>
      </w:pPr>
      <w:hyperlink w:anchor="_Toc19182" w:history="1">
        <w:r>
          <w:rPr>
            <w:rFonts w:ascii="仿宋" w:eastAsia="仿宋" w:hAnsi="仿宋" w:cs="仿宋" w:hint="eastAsia"/>
            <w:lang w:eastAsia="zh-CN"/>
          </w:rPr>
          <w:t>(一)、人才需求与规划</w:t>
        </w:r>
        <w:r>
          <w:tab/>
        </w:r>
        <w:r>
          <w:fldChar w:fldCharType="begin"/>
        </w:r>
        <w:r>
          <w:instrText xml:space="preserve"> PAGEREF _Toc19182 \h </w:instrText>
        </w:r>
        <w:r>
          <w:fldChar w:fldCharType="separate"/>
        </w:r>
        <w:r>
          <w:t>25</w:t>
        </w:r>
        <w:r>
          <w:fldChar w:fldCharType="end"/>
        </w:r>
      </w:hyperlink>
    </w:p>
    <w:p>
      <w:pPr>
        <w:pStyle w:val="TOC2"/>
        <w:tabs>
          <w:tab w:val="right" w:leader="dot" w:pos="8306"/>
        </w:tabs>
      </w:pPr>
      <w:hyperlink w:anchor="_Toc14360" w:history="1">
        <w:r>
          <w:rPr>
            <w:rFonts w:ascii="仿宋" w:eastAsia="仿宋" w:hAnsi="仿宋" w:cs="仿宋" w:hint="eastAsia"/>
            <w:lang w:eastAsia="zh-CN"/>
          </w:rPr>
          <w:t>(二)、培训与发展计划</w:t>
        </w:r>
        <w:r>
          <w:tab/>
        </w:r>
        <w:r>
          <w:fldChar w:fldCharType="begin"/>
        </w:r>
        <w:r>
          <w:instrText xml:space="preserve"> PAGEREF _Toc14360 \h </w:instrText>
        </w:r>
        <w:r>
          <w:fldChar w:fldCharType="separate"/>
        </w:r>
        <w:r>
          <w:t>26</w:t>
        </w:r>
        <w:r>
          <w:fldChar w:fldCharType="end"/>
        </w:r>
      </w:hyperlink>
    </w:p>
    <w:p>
      <w:pPr>
        <w:pStyle w:val="TOC1"/>
        <w:tabs>
          <w:tab w:val="right" w:leader="dot" w:pos="8306"/>
        </w:tabs>
      </w:pPr>
      <w:hyperlink w:anchor="_Toc13256" w:history="1">
        <w:r>
          <w:rPr>
            <w:rFonts w:ascii="仿宋" w:eastAsia="仿宋" w:hAnsi="仿宋" w:cs="仿宋" w:hint="eastAsia"/>
            <w:lang w:eastAsia="zh-CN"/>
          </w:rPr>
          <w:t>九、空分设备项目社会影响</w:t>
        </w:r>
        <w:r>
          <w:tab/>
        </w:r>
        <w:r>
          <w:fldChar w:fldCharType="begin"/>
        </w:r>
        <w:r>
          <w:instrText xml:space="preserve"> PAGEREF _Toc13256 \h </w:instrText>
        </w:r>
        <w:r>
          <w:fldChar w:fldCharType="separate"/>
        </w:r>
        <w:r>
          <w:t>26</w:t>
        </w:r>
        <w:r>
          <w:fldChar w:fldCharType="end"/>
        </w:r>
      </w:hyperlink>
    </w:p>
    <w:p>
      <w:pPr>
        <w:pStyle w:val="TOC2"/>
        <w:tabs>
          <w:tab w:val="right" w:leader="dot" w:pos="8306"/>
        </w:tabs>
      </w:pPr>
      <w:hyperlink w:anchor="_Toc675" w:history="1">
        <w:r>
          <w:rPr>
            <w:rFonts w:ascii="仿宋" w:eastAsia="仿宋" w:hAnsi="仿宋" w:cs="仿宋" w:hint="eastAsia"/>
            <w:lang w:eastAsia="zh-CN"/>
          </w:rPr>
          <w:t>(一)、社会责任与义务</w:t>
        </w:r>
        <w:r>
          <w:tab/>
        </w:r>
        <w:r>
          <w:fldChar w:fldCharType="begin"/>
        </w:r>
        <w:r>
          <w:instrText xml:space="preserve"> PAGEREF _Toc675 \h </w:instrText>
        </w:r>
        <w:r>
          <w:fldChar w:fldCharType="separate"/>
        </w:r>
        <w:r>
          <w:t>26</w:t>
        </w:r>
        <w:r>
          <w:fldChar w:fldCharType="end"/>
        </w:r>
      </w:hyperlink>
    </w:p>
    <w:p>
      <w:pPr>
        <w:pStyle w:val="TOC2"/>
        <w:tabs>
          <w:tab w:val="right" w:leader="dot" w:pos="8306"/>
        </w:tabs>
      </w:pPr>
      <w:hyperlink w:anchor="_Toc28159" w:history="1">
        <w:r>
          <w:rPr>
            <w:rFonts w:ascii="仿宋" w:eastAsia="仿宋" w:hAnsi="仿宋" w:cs="仿宋" w:hint="eastAsia"/>
            <w:lang w:eastAsia="zh-CN"/>
          </w:rPr>
          <w:t>(二)、社会参与与沟通</w:t>
        </w:r>
        <w:r>
          <w:tab/>
        </w:r>
        <w:r>
          <w:fldChar w:fldCharType="begin"/>
        </w:r>
        <w:r>
          <w:instrText xml:space="preserve"> PAGEREF _Toc28159 \h </w:instrText>
        </w:r>
        <w:r>
          <w:fldChar w:fldCharType="separate"/>
        </w:r>
        <w:r>
          <w:t>27</w:t>
        </w:r>
        <w:r>
          <w:fldChar w:fldCharType="end"/>
        </w:r>
      </w:hyperlink>
    </w:p>
    <w:p>
      <w:pPr>
        <w:pStyle w:val="TOC1"/>
        <w:tabs>
          <w:tab w:val="right" w:leader="dot" w:pos="8306"/>
        </w:tabs>
      </w:pPr>
      <w:hyperlink w:anchor="_Toc2834" w:history="1">
        <w:r>
          <w:rPr>
            <w:rFonts w:ascii="仿宋" w:eastAsia="仿宋" w:hAnsi="仿宋" w:cs="仿宋" w:hint="eastAsia"/>
            <w:lang w:eastAsia="zh-CN"/>
          </w:rPr>
          <w:t>十、空分设备项目计划安排</w:t>
        </w:r>
        <w:r>
          <w:tab/>
        </w:r>
        <w:r>
          <w:fldChar w:fldCharType="begin"/>
        </w:r>
        <w:r>
          <w:instrText xml:space="preserve"> PAGEREF _Toc2834 \h </w:instrText>
        </w:r>
        <w:r>
          <w:fldChar w:fldCharType="separate"/>
        </w:r>
        <w:r>
          <w:t>28</w:t>
        </w:r>
        <w:r>
          <w:fldChar w:fldCharType="end"/>
        </w:r>
      </w:hyperlink>
    </w:p>
    <w:p>
      <w:pPr>
        <w:pStyle w:val="TOC2"/>
        <w:tabs>
          <w:tab w:val="right" w:leader="dot" w:pos="8306"/>
        </w:tabs>
      </w:pPr>
      <w:hyperlink w:anchor="_Toc8591" w:history="1">
        <w:r>
          <w:rPr>
            <w:rFonts w:ascii="仿宋" w:eastAsia="仿宋" w:hAnsi="仿宋" w:cs="仿宋" w:hint="eastAsia"/>
            <w:lang w:eastAsia="zh-CN"/>
          </w:rPr>
          <w:t>(一)、建设周期</w:t>
        </w:r>
        <w:r>
          <w:tab/>
        </w:r>
        <w:r>
          <w:fldChar w:fldCharType="begin"/>
        </w:r>
        <w:r>
          <w:instrText xml:space="preserve"> PAGEREF _Toc8591 \h </w:instrText>
        </w:r>
        <w:r>
          <w:fldChar w:fldCharType="separate"/>
        </w:r>
        <w:r>
          <w:t>28</w:t>
        </w:r>
        <w:r>
          <w:fldChar w:fldCharType="end"/>
        </w:r>
      </w:hyperlink>
    </w:p>
    <w:p>
      <w:pPr>
        <w:pStyle w:val="TOC2"/>
        <w:tabs>
          <w:tab w:val="right" w:leader="dot" w:pos="8306"/>
        </w:tabs>
      </w:pPr>
      <w:hyperlink w:anchor="_Toc13163" w:history="1">
        <w:r>
          <w:rPr>
            <w:rFonts w:ascii="仿宋" w:eastAsia="仿宋" w:hAnsi="仿宋" w:cs="仿宋" w:hint="eastAsia"/>
            <w:lang w:eastAsia="zh-CN"/>
          </w:rPr>
          <w:t>(二)、建设进度</w:t>
        </w:r>
        <w:r>
          <w:tab/>
        </w:r>
        <w:r>
          <w:fldChar w:fldCharType="begin"/>
        </w:r>
        <w:r>
          <w:instrText xml:space="preserve"> PAGEREF _Toc13163 \h </w:instrText>
        </w:r>
        <w:r>
          <w:fldChar w:fldCharType="separate"/>
        </w:r>
        <w:r>
          <w:t>29</w:t>
        </w:r>
        <w:r>
          <w:fldChar w:fldCharType="end"/>
        </w:r>
      </w:hyperlink>
    </w:p>
    <w:p>
      <w:pPr>
        <w:pStyle w:val="TOC2"/>
        <w:tabs>
          <w:tab w:val="right" w:leader="dot" w:pos="8306"/>
        </w:tabs>
      </w:pPr>
      <w:hyperlink w:anchor="_Toc25234" w:history="1">
        <w:r>
          <w:rPr>
            <w:rFonts w:ascii="仿宋" w:eastAsia="仿宋" w:hAnsi="仿宋" w:cs="仿宋" w:hint="eastAsia"/>
            <w:lang w:eastAsia="zh-CN"/>
          </w:rPr>
          <w:t>(三)、进度安排注意事项</w:t>
        </w:r>
        <w:r>
          <w:tab/>
        </w:r>
        <w:r>
          <w:fldChar w:fldCharType="begin"/>
        </w:r>
        <w:r>
          <w:instrText xml:space="preserve"> PAGEREF _Toc25234 \h </w:instrText>
        </w:r>
        <w:r>
          <w:fldChar w:fldCharType="separate"/>
        </w:r>
        <w:r>
          <w:t>30</w:t>
        </w:r>
        <w:r>
          <w:fldChar w:fldCharType="end"/>
        </w:r>
      </w:hyperlink>
    </w:p>
    <w:p>
      <w:pPr>
        <w:pStyle w:val="TOC2"/>
        <w:tabs>
          <w:tab w:val="right" w:leader="dot" w:pos="8306"/>
        </w:tabs>
      </w:pPr>
      <w:hyperlink w:anchor="_Toc14553" w:history="1">
        <w:r>
          <w:rPr>
            <w:rFonts w:ascii="仿宋" w:eastAsia="仿宋" w:hAnsi="仿宋" w:cs="仿宋" w:hint="eastAsia"/>
            <w:lang w:eastAsia="zh-CN"/>
          </w:rPr>
          <w:t>(四)、人力资源配置</w:t>
        </w:r>
        <w:r>
          <w:tab/>
        </w:r>
        <w:r>
          <w:fldChar w:fldCharType="begin"/>
        </w:r>
        <w:r>
          <w:instrText xml:space="preserve"> PAGEREF _Toc14553 \h </w:instrText>
        </w:r>
        <w:r>
          <w:fldChar w:fldCharType="separate"/>
        </w:r>
        <w:r>
          <w:t>31</w:t>
        </w:r>
        <w:r>
          <w:fldChar w:fldCharType="end"/>
        </w:r>
      </w:hyperlink>
    </w:p>
    <w:p>
      <w:pPr>
        <w:pStyle w:val="TOC1"/>
        <w:tabs>
          <w:tab w:val="right" w:leader="dot" w:pos="8306"/>
        </w:tabs>
      </w:pPr>
      <w:hyperlink w:anchor="_Toc5374" w:history="1">
        <w:r>
          <w:rPr>
            <w:rFonts w:ascii="仿宋" w:eastAsia="仿宋" w:hAnsi="仿宋" w:cs="仿宋" w:hint="eastAsia"/>
            <w:lang w:eastAsia="zh-CN"/>
          </w:rPr>
          <w:t>十一、空分设备项目环境影响分析</w:t>
        </w:r>
        <w:r>
          <w:tab/>
        </w:r>
        <w:r>
          <w:fldChar w:fldCharType="begin"/>
        </w:r>
        <w:r>
          <w:instrText xml:space="preserve"> PAGEREF _Toc5374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 w:history="1">
        <w:r>
          <w:rPr>
            <w:rFonts w:ascii="仿宋" w:eastAsia="仿宋" w:hAnsi="仿宋" w:cs="仿宋" w:hint="eastAsia"/>
            <w:lang w:eastAsia="zh-CN"/>
          </w:rPr>
          <w:t>(一)、建设区域环境质量现状</w:t>
        </w:r>
        <w:r>
          <w:tab/>
        </w:r>
        <w:r>
          <w:fldChar w:fldCharType="begin"/>
        </w:r>
        <w:r>
          <w:instrText xml:space="preserve"> PAGEREF _Toc1298 \h </w:instrText>
        </w:r>
        <w:r>
          <w:fldChar w:fldCharType="separate"/>
        </w:r>
        <w:r>
          <w:t>32</w:t>
        </w:r>
        <w:r>
          <w:fldChar w:fldCharType="end"/>
        </w:r>
      </w:hyperlink>
    </w:p>
    <w:p>
      <w:pPr>
        <w:pStyle w:val="TOC2"/>
        <w:tabs>
          <w:tab w:val="right" w:leader="dot" w:pos="8306"/>
        </w:tabs>
      </w:pPr>
      <w:hyperlink w:anchor="_Toc765" w:history="1">
        <w:r>
          <w:rPr>
            <w:rFonts w:ascii="仿宋" w:eastAsia="仿宋" w:hAnsi="仿宋" w:cs="仿宋" w:hint="eastAsia"/>
            <w:lang w:eastAsia="zh-CN"/>
          </w:rPr>
          <w:t>(二)、建设期环境保护</w:t>
        </w:r>
        <w:r>
          <w:tab/>
        </w:r>
        <w:r>
          <w:fldChar w:fldCharType="begin"/>
        </w:r>
        <w:r>
          <w:instrText xml:space="preserve"> PAGEREF _Toc765 \h </w:instrText>
        </w:r>
        <w:r>
          <w:fldChar w:fldCharType="separate"/>
        </w:r>
        <w:r>
          <w:t>34</w:t>
        </w:r>
        <w:r>
          <w:fldChar w:fldCharType="end"/>
        </w:r>
      </w:hyperlink>
    </w:p>
    <w:p>
      <w:pPr>
        <w:pStyle w:val="TOC2"/>
        <w:tabs>
          <w:tab w:val="right" w:leader="dot" w:pos="8306"/>
        </w:tabs>
      </w:pPr>
      <w:hyperlink w:anchor="_Toc19386" w:history="1">
        <w:r>
          <w:rPr>
            <w:rFonts w:ascii="仿宋" w:eastAsia="仿宋" w:hAnsi="仿宋" w:cs="仿宋" w:hint="eastAsia"/>
            <w:lang w:eastAsia="zh-CN"/>
          </w:rPr>
          <w:t>(三)、运营期环境保护</w:t>
        </w:r>
        <w:r>
          <w:tab/>
        </w:r>
        <w:r>
          <w:fldChar w:fldCharType="begin"/>
        </w:r>
        <w:r>
          <w:instrText xml:space="preserve"> PAGEREF _Toc19386 \h </w:instrText>
        </w:r>
        <w:r>
          <w:fldChar w:fldCharType="separate"/>
        </w:r>
        <w:r>
          <w:t>35</w:t>
        </w:r>
        <w:r>
          <w:fldChar w:fldCharType="end"/>
        </w:r>
      </w:hyperlink>
    </w:p>
    <w:p>
      <w:pPr>
        <w:pStyle w:val="TOC2"/>
        <w:tabs>
          <w:tab w:val="right" w:leader="dot" w:pos="8306"/>
        </w:tabs>
      </w:pPr>
      <w:hyperlink w:anchor="_Toc25405" w:history="1">
        <w:r>
          <w:rPr>
            <w:rFonts w:ascii="仿宋" w:eastAsia="仿宋" w:hAnsi="仿宋" w:cs="仿宋" w:hint="eastAsia"/>
            <w:lang w:eastAsia="zh-CN"/>
          </w:rPr>
          <w:t>(四)、空分设备项目建设对区域经济的影响</w:t>
        </w:r>
        <w:r>
          <w:tab/>
        </w:r>
        <w:r>
          <w:fldChar w:fldCharType="begin"/>
        </w:r>
        <w:r>
          <w:instrText xml:space="preserve"> PAGEREF _Toc25405 \h </w:instrText>
        </w:r>
        <w:r>
          <w:fldChar w:fldCharType="separate"/>
        </w:r>
        <w:r>
          <w:t>36</w:t>
        </w:r>
        <w:r>
          <w:fldChar w:fldCharType="end"/>
        </w:r>
      </w:hyperlink>
    </w:p>
    <w:p>
      <w:pPr>
        <w:pStyle w:val="TOC2"/>
        <w:tabs>
          <w:tab w:val="right" w:leader="dot" w:pos="8306"/>
        </w:tabs>
      </w:pPr>
      <w:hyperlink w:anchor="_Toc23540" w:history="1">
        <w:r>
          <w:rPr>
            <w:rFonts w:ascii="仿宋" w:eastAsia="仿宋" w:hAnsi="仿宋" w:cs="仿宋" w:hint="eastAsia"/>
            <w:lang w:eastAsia="zh-CN"/>
          </w:rPr>
          <w:t>(五)、废弃物处理</w:t>
        </w:r>
        <w:r>
          <w:tab/>
        </w:r>
        <w:r>
          <w:fldChar w:fldCharType="begin"/>
        </w:r>
        <w:r>
          <w:instrText xml:space="preserve"> PAGEREF _Toc23540 \h </w:instrText>
        </w:r>
        <w:r>
          <w:fldChar w:fldCharType="separate"/>
        </w:r>
        <w:r>
          <w:t>38</w:t>
        </w:r>
        <w:r>
          <w:fldChar w:fldCharType="end"/>
        </w:r>
      </w:hyperlink>
    </w:p>
    <w:p>
      <w:pPr>
        <w:pStyle w:val="TOC2"/>
        <w:tabs>
          <w:tab w:val="right" w:leader="dot" w:pos="8306"/>
        </w:tabs>
      </w:pPr>
      <w:hyperlink w:anchor="_Toc14011" w:history="1">
        <w:r>
          <w:rPr>
            <w:rFonts w:ascii="仿宋" w:eastAsia="仿宋" w:hAnsi="仿宋" w:cs="仿宋" w:hint="eastAsia"/>
            <w:lang w:eastAsia="zh-CN"/>
          </w:rPr>
          <w:t>(六)、特殊环境影响分析</w:t>
        </w:r>
        <w:r>
          <w:tab/>
        </w:r>
        <w:r>
          <w:fldChar w:fldCharType="begin"/>
        </w:r>
        <w:r>
          <w:instrText xml:space="preserve"> PAGEREF _Toc14011 \h </w:instrText>
        </w:r>
        <w:r>
          <w:fldChar w:fldCharType="separate"/>
        </w:r>
        <w:r>
          <w:t>39</w:t>
        </w:r>
        <w:r>
          <w:fldChar w:fldCharType="end"/>
        </w:r>
      </w:hyperlink>
    </w:p>
    <w:p>
      <w:pPr>
        <w:pStyle w:val="TOC2"/>
        <w:tabs>
          <w:tab w:val="right" w:leader="dot" w:pos="8306"/>
        </w:tabs>
      </w:pPr>
      <w:hyperlink w:anchor="_Toc3983" w:history="1">
        <w:r>
          <w:rPr>
            <w:rFonts w:ascii="仿宋" w:eastAsia="仿宋" w:hAnsi="仿宋" w:cs="仿宋" w:hint="eastAsia"/>
            <w:lang w:eastAsia="zh-CN"/>
          </w:rPr>
          <w:t>(七)、清洁生产</w:t>
        </w:r>
        <w:r>
          <w:tab/>
        </w:r>
        <w:r>
          <w:fldChar w:fldCharType="begin"/>
        </w:r>
        <w:r>
          <w:instrText xml:space="preserve"> PAGEREF _Toc3983 \h </w:instrText>
        </w:r>
        <w:r>
          <w:fldChar w:fldCharType="separate"/>
        </w:r>
        <w:r>
          <w:t>40</w:t>
        </w:r>
        <w:r>
          <w:fldChar w:fldCharType="end"/>
        </w:r>
      </w:hyperlink>
    </w:p>
    <w:p>
      <w:pPr>
        <w:pStyle w:val="TOC2"/>
        <w:tabs>
          <w:tab w:val="right" w:leader="dot" w:pos="8306"/>
        </w:tabs>
      </w:pPr>
      <w:hyperlink w:anchor="_Toc25034" w:history="1">
        <w:r>
          <w:rPr>
            <w:rFonts w:ascii="仿宋" w:eastAsia="仿宋" w:hAnsi="仿宋" w:cs="仿宋" w:hint="eastAsia"/>
            <w:lang w:eastAsia="zh-CN"/>
          </w:rPr>
          <w:t>(八)、环境保护综合评价</w:t>
        </w:r>
        <w:r>
          <w:tab/>
        </w:r>
        <w:r>
          <w:fldChar w:fldCharType="begin"/>
        </w:r>
        <w:r>
          <w:instrText xml:space="preserve"> PAGEREF _Toc25034 \h </w:instrText>
        </w:r>
        <w:r>
          <w:fldChar w:fldCharType="separate"/>
        </w:r>
        <w:r>
          <w:t>42</w:t>
        </w:r>
        <w:r>
          <w:fldChar w:fldCharType="end"/>
        </w:r>
      </w:hyperlink>
    </w:p>
    <w:p>
      <w:pPr>
        <w:pStyle w:val="TOC1"/>
        <w:tabs>
          <w:tab w:val="right" w:leader="dot" w:pos="8306"/>
        </w:tabs>
      </w:pPr>
      <w:hyperlink w:anchor="_Toc19557" w:history="1">
        <w:r>
          <w:rPr>
            <w:rFonts w:ascii="仿宋" w:eastAsia="仿宋" w:hAnsi="仿宋" w:cs="仿宋" w:hint="eastAsia"/>
            <w:lang w:eastAsia="zh-CN"/>
          </w:rPr>
          <w:t>十二、空分设备项目人力资源管理</w:t>
        </w:r>
        <w:r>
          <w:tab/>
        </w:r>
        <w:r>
          <w:fldChar w:fldCharType="begin"/>
        </w:r>
        <w:r>
          <w:instrText xml:space="preserve"> PAGEREF _Toc19557 \h </w:instrText>
        </w:r>
        <w:r>
          <w:fldChar w:fldCharType="separate"/>
        </w:r>
        <w:r>
          <w:t>43</w:t>
        </w:r>
        <w:r>
          <w:fldChar w:fldCharType="end"/>
        </w:r>
      </w:hyperlink>
    </w:p>
    <w:p>
      <w:pPr>
        <w:pStyle w:val="TOC2"/>
        <w:tabs>
          <w:tab w:val="right" w:leader="dot" w:pos="8306"/>
        </w:tabs>
      </w:pPr>
      <w:hyperlink w:anchor="_Toc16996" w:history="1">
        <w:r>
          <w:rPr>
            <w:rFonts w:ascii="仿宋" w:eastAsia="仿宋" w:hAnsi="仿宋" w:cs="仿宋" w:hint="eastAsia"/>
            <w:lang w:eastAsia="zh-CN"/>
          </w:rPr>
          <w:t>(一)、建立健全的预算管理制度</w:t>
        </w:r>
        <w:r>
          <w:tab/>
        </w:r>
        <w:r>
          <w:fldChar w:fldCharType="begin"/>
        </w:r>
        <w:r>
          <w:instrText xml:space="preserve"> PAGEREF _Toc16996 \h </w:instrText>
        </w:r>
        <w:r>
          <w:fldChar w:fldCharType="separate"/>
        </w:r>
        <w:r>
          <w:t>43</w:t>
        </w:r>
        <w:r>
          <w:fldChar w:fldCharType="end"/>
        </w:r>
      </w:hyperlink>
    </w:p>
    <w:p>
      <w:pPr>
        <w:pStyle w:val="TOC2"/>
        <w:tabs>
          <w:tab w:val="right" w:leader="dot" w:pos="8306"/>
        </w:tabs>
      </w:pPr>
      <w:hyperlink w:anchor="_Toc29158" w:history="1">
        <w:r>
          <w:rPr>
            <w:rFonts w:ascii="仿宋" w:eastAsia="仿宋" w:hAnsi="仿宋" w:cs="仿宋" w:hint="eastAsia"/>
            <w:lang w:eastAsia="zh-CN"/>
          </w:rPr>
          <w:t>(二)、加强资金流动监控</w:t>
        </w:r>
        <w:r>
          <w:tab/>
        </w:r>
        <w:r>
          <w:fldChar w:fldCharType="begin"/>
        </w:r>
        <w:r>
          <w:instrText xml:space="preserve"> PAGEREF _Toc29158 \h </w:instrText>
        </w:r>
        <w:r>
          <w:fldChar w:fldCharType="separate"/>
        </w:r>
        <w:r>
          <w:t>44</w:t>
        </w:r>
        <w:r>
          <w:fldChar w:fldCharType="end"/>
        </w:r>
      </w:hyperlink>
    </w:p>
    <w:p>
      <w:pPr>
        <w:pStyle w:val="TOC2"/>
        <w:tabs>
          <w:tab w:val="right" w:leader="dot" w:pos="8306"/>
        </w:tabs>
      </w:pPr>
      <w:hyperlink w:anchor="_Toc22032" w:history="1">
        <w:r>
          <w:rPr>
            <w:rFonts w:ascii="仿宋" w:eastAsia="仿宋" w:hAnsi="仿宋" w:cs="仿宋" w:hint="eastAsia"/>
            <w:lang w:eastAsia="zh-CN"/>
          </w:rPr>
          <w:t>(三)、制定完善的风险控制机制</w:t>
        </w:r>
        <w:r>
          <w:tab/>
        </w:r>
        <w:r>
          <w:fldChar w:fldCharType="begin"/>
        </w:r>
        <w:r>
          <w:instrText xml:space="preserve"> PAGEREF _Toc22032 \h </w:instrText>
        </w:r>
        <w:r>
          <w:fldChar w:fldCharType="separate"/>
        </w:r>
        <w:r>
          <w:t>46</w:t>
        </w:r>
        <w:r>
          <w:fldChar w:fldCharType="end"/>
        </w:r>
      </w:hyperlink>
    </w:p>
    <w:p>
      <w:pPr>
        <w:pStyle w:val="TOC2"/>
        <w:tabs>
          <w:tab w:val="right" w:leader="dot" w:pos="8306"/>
        </w:tabs>
      </w:pPr>
      <w:hyperlink w:anchor="_Toc7153" w:history="1">
        <w:r>
          <w:rPr>
            <w:rFonts w:ascii="仿宋" w:eastAsia="仿宋" w:hAnsi="仿宋" w:cs="仿宋" w:hint="eastAsia"/>
            <w:lang w:eastAsia="zh-CN"/>
          </w:rPr>
          <w:t>(四)、优化成本管理</w:t>
        </w:r>
        <w:r>
          <w:tab/>
        </w:r>
        <w:r>
          <w:fldChar w:fldCharType="begin"/>
        </w:r>
        <w:r>
          <w:instrText xml:space="preserve"> PAGEREF _Toc7153 \h </w:instrText>
        </w:r>
        <w:r>
          <w:fldChar w:fldCharType="separate"/>
        </w:r>
        <w:r>
          <w:t>47</w:t>
        </w:r>
        <w:r>
          <w:fldChar w:fldCharType="end"/>
        </w:r>
      </w:hyperlink>
    </w:p>
    <w:p>
      <w:pPr>
        <w:pStyle w:val="TOC1"/>
        <w:tabs>
          <w:tab w:val="right" w:leader="dot" w:pos="8306"/>
        </w:tabs>
      </w:pPr>
      <w:hyperlink w:anchor="_Toc21468" w:history="1">
        <w:r>
          <w:rPr>
            <w:rFonts w:ascii="仿宋" w:eastAsia="仿宋" w:hAnsi="仿宋" w:cs="仿宋" w:hint="eastAsia"/>
            <w:lang w:eastAsia="zh-CN"/>
          </w:rPr>
          <w:t>十三、利益相关者分析与沟通计划</w:t>
        </w:r>
        <w:r>
          <w:tab/>
        </w:r>
        <w:r>
          <w:fldChar w:fldCharType="begin"/>
        </w:r>
        <w:r>
          <w:instrText xml:space="preserve"> PAGEREF _Toc21468 \h </w:instrText>
        </w:r>
        <w:r>
          <w:fldChar w:fldCharType="separate"/>
        </w:r>
        <w:r>
          <w:t>48</w:t>
        </w:r>
        <w:r>
          <w:fldChar w:fldCharType="end"/>
        </w:r>
      </w:hyperlink>
    </w:p>
    <w:p>
      <w:pPr>
        <w:pStyle w:val="TOC2"/>
        <w:tabs>
          <w:tab w:val="right" w:leader="dot" w:pos="8306"/>
        </w:tabs>
      </w:pPr>
      <w:hyperlink w:anchor="_Toc11615" w:history="1">
        <w:r>
          <w:rPr>
            <w:rFonts w:ascii="仿宋" w:eastAsia="仿宋" w:hAnsi="仿宋" w:cs="仿宋" w:hint="eastAsia"/>
            <w:lang w:eastAsia="zh-CN"/>
          </w:rPr>
          <w:t>(一)、利益相关者分析</w:t>
        </w:r>
        <w:r>
          <w:tab/>
        </w:r>
        <w:r>
          <w:fldChar w:fldCharType="begin"/>
        </w:r>
        <w:r>
          <w:instrText xml:space="preserve"> PAGEREF _Toc11615 \h </w:instrText>
        </w:r>
        <w:r>
          <w:fldChar w:fldCharType="separate"/>
        </w:r>
        <w:r>
          <w:t>48</w:t>
        </w:r>
        <w:r>
          <w:fldChar w:fldCharType="end"/>
        </w:r>
      </w:hyperlink>
    </w:p>
    <w:p>
      <w:pPr>
        <w:pStyle w:val="TOC2"/>
        <w:tabs>
          <w:tab w:val="right" w:leader="dot" w:pos="8306"/>
        </w:tabs>
      </w:pPr>
      <w:hyperlink w:anchor="_Toc828" w:history="1">
        <w:r>
          <w:rPr>
            <w:rFonts w:ascii="仿宋" w:eastAsia="仿宋" w:hAnsi="仿宋" w:cs="仿宋" w:hint="eastAsia"/>
            <w:lang w:eastAsia="zh-CN"/>
          </w:rPr>
          <w:t>(二)、沟通计划</w:t>
        </w:r>
        <w:r>
          <w:tab/>
        </w:r>
        <w:r>
          <w:fldChar w:fldCharType="begin"/>
        </w:r>
        <w:r>
          <w:instrText xml:space="preserve"> PAGEREF _Toc828 \h </w:instrText>
        </w:r>
        <w:r>
          <w:fldChar w:fldCharType="separate"/>
        </w:r>
        <w:r>
          <w:t>49</w:t>
        </w:r>
        <w:r>
          <w:fldChar w:fldCharType="end"/>
        </w:r>
      </w:hyperlink>
    </w:p>
    <w:p>
      <w:pPr>
        <w:pStyle w:val="TOC1"/>
        <w:tabs>
          <w:tab w:val="right" w:leader="dot" w:pos="8306"/>
        </w:tabs>
      </w:pPr>
      <w:hyperlink w:anchor="_Toc26600" w:history="1">
        <w:r>
          <w:rPr>
            <w:rFonts w:ascii="仿宋" w:eastAsia="仿宋" w:hAnsi="仿宋" w:cs="仿宋" w:hint="eastAsia"/>
            <w:lang w:eastAsia="zh-CN"/>
          </w:rPr>
          <w:t>十四、质量管理体系</w:t>
        </w:r>
        <w:r>
          <w:tab/>
        </w:r>
        <w:r>
          <w:fldChar w:fldCharType="begin"/>
        </w:r>
        <w:r>
          <w:instrText xml:space="preserve"> PAGEREF _Toc26600 \h </w:instrText>
        </w:r>
        <w:r>
          <w:fldChar w:fldCharType="separate"/>
        </w:r>
        <w:r>
          <w:t>51</w:t>
        </w:r>
        <w:r>
          <w:fldChar w:fldCharType="end"/>
        </w:r>
      </w:hyperlink>
    </w:p>
    <w:p>
      <w:pPr>
        <w:pStyle w:val="TOC2"/>
        <w:tabs>
          <w:tab w:val="right" w:leader="dot" w:pos="8306"/>
        </w:tabs>
      </w:pPr>
      <w:hyperlink w:anchor="_Toc7883" w:history="1">
        <w:r>
          <w:rPr>
            <w:rFonts w:ascii="仿宋" w:eastAsia="仿宋" w:hAnsi="仿宋" w:cs="仿宋" w:hint="eastAsia"/>
            <w:lang w:eastAsia="zh-CN"/>
          </w:rPr>
          <w:t>(一)、质量目标与方针</w:t>
        </w:r>
        <w:r>
          <w:tab/>
        </w:r>
        <w:r>
          <w:fldChar w:fldCharType="begin"/>
        </w:r>
        <w:r>
          <w:instrText xml:space="preserve"> PAGEREF _Toc7883 \h </w:instrText>
        </w:r>
        <w:r>
          <w:fldChar w:fldCharType="separate"/>
        </w:r>
        <w:r>
          <w:t>51</w:t>
        </w:r>
        <w:r>
          <w:fldChar w:fldCharType="end"/>
        </w:r>
      </w:hyperlink>
    </w:p>
    <w:p>
      <w:pPr>
        <w:pStyle w:val="TOC2"/>
        <w:tabs>
          <w:tab w:val="right" w:leader="dot" w:pos="8306"/>
        </w:tabs>
      </w:pPr>
      <w:hyperlink w:anchor="_Toc17494" w:history="1">
        <w:r>
          <w:rPr>
            <w:rFonts w:ascii="仿宋" w:eastAsia="仿宋" w:hAnsi="仿宋" w:cs="仿宋" w:hint="eastAsia"/>
            <w:lang w:eastAsia="zh-CN"/>
          </w:rPr>
          <w:t>(二)、质量管理责任</w:t>
        </w:r>
        <w:r>
          <w:tab/>
        </w:r>
        <w:r>
          <w:fldChar w:fldCharType="begin"/>
        </w:r>
        <w:r>
          <w:instrText xml:space="preserve"> PAGEREF _Toc17494 \h </w:instrText>
        </w:r>
        <w:r>
          <w:fldChar w:fldCharType="separate"/>
        </w:r>
        <w:r>
          <w:t>52</w:t>
        </w:r>
        <w:r>
          <w:fldChar w:fldCharType="end"/>
        </w:r>
      </w:hyperlink>
    </w:p>
    <w:p>
      <w:pPr>
        <w:pStyle w:val="TOC2"/>
        <w:tabs>
          <w:tab w:val="right" w:leader="dot" w:pos="8306"/>
        </w:tabs>
      </w:pPr>
      <w:hyperlink w:anchor="_Toc19020" w:history="1">
        <w:r>
          <w:rPr>
            <w:rFonts w:ascii="仿宋" w:eastAsia="仿宋" w:hAnsi="仿宋" w:cs="仿宋" w:hint="eastAsia"/>
            <w:lang w:eastAsia="zh-CN"/>
          </w:rPr>
          <w:t>(三)、质量管理体系文件</w:t>
        </w:r>
        <w:r>
          <w:tab/>
        </w:r>
        <w:r>
          <w:fldChar w:fldCharType="begin"/>
        </w:r>
        <w:r>
          <w:instrText xml:space="preserve"> PAGEREF _Toc19020 \h </w:instrText>
        </w:r>
        <w:r>
          <w:fldChar w:fldCharType="separate"/>
        </w:r>
        <w:r>
          <w:t>53</w:t>
        </w:r>
        <w:r>
          <w:fldChar w:fldCharType="end"/>
        </w:r>
      </w:hyperlink>
    </w:p>
    <w:p>
      <w:pPr>
        <w:pStyle w:val="TOC2"/>
        <w:tabs>
          <w:tab w:val="right" w:leader="dot" w:pos="8306"/>
        </w:tabs>
      </w:pPr>
      <w:hyperlink w:anchor="_Toc5403" w:history="1">
        <w:r>
          <w:rPr>
            <w:rFonts w:ascii="仿宋" w:eastAsia="仿宋" w:hAnsi="仿宋" w:cs="仿宋" w:hint="eastAsia"/>
            <w:lang w:eastAsia="zh-CN"/>
          </w:rPr>
          <w:t>(四)、质量培训与教育</w:t>
        </w:r>
        <w:r>
          <w:tab/>
        </w:r>
        <w:r>
          <w:fldChar w:fldCharType="begin"/>
        </w:r>
        <w:r>
          <w:instrText xml:space="preserve"> PAGEREF _Toc5403 \h </w:instrText>
        </w:r>
        <w:r>
          <w:fldChar w:fldCharType="separate"/>
        </w:r>
        <w:r>
          <w:t>55</w:t>
        </w:r>
        <w:r>
          <w:fldChar w:fldCharType="end"/>
        </w:r>
      </w:hyperlink>
    </w:p>
    <w:p>
      <w:pPr>
        <w:pStyle w:val="TOC2"/>
        <w:tabs>
          <w:tab w:val="right" w:leader="dot" w:pos="8306"/>
        </w:tabs>
      </w:pPr>
      <w:hyperlink w:anchor="_Toc7502" w:history="1">
        <w:r>
          <w:rPr>
            <w:rFonts w:ascii="仿宋" w:eastAsia="仿宋" w:hAnsi="仿宋" w:cs="仿宋" w:hint="eastAsia"/>
            <w:lang w:eastAsia="zh-CN"/>
          </w:rPr>
          <w:t>(五)、质量审核与评价</w:t>
        </w:r>
        <w:r>
          <w:tab/>
        </w:r>
        <w:r>
          <w:fldChar w:fldCharType="begin"/>
        </w:r>
        <w:r>
          <w:instrText xml:space="preserve"> PAGEREF _Toc7502 \h </w:instrText>
        </w:r>
        <w:r>
          <w:fldChar w:fldCharType="separate"/>
        </w:r>
        <w:r>
          <w:t>56</w:t>
        </w:r>
        <w:r>
          <w:fldChar w:fldCharType="end"/>
        </w:r>
      </w:hyperlink>
    </w:p>
    <w:p>
      <w:pPr>
        <w:pStyle w:val="TOC2"/>
        <w:tabs>
          <w:tab w:val="right" w:leader="dot" w:pos="8306"/>
        </w:tabs>
      </w:pPr>
      <w:hyperlink w:anchor="_Toc3778" w:history="1">
        <w:r>
          <w:rPr>
            <w:rFonts w:ascii="仿宋" w:eastAsia="仿宋" w:hAnsi="仿宋" w:cs="仿宋" w:hint="eastAsia"/>
            <w:lang w:eastAsia="zh-CN"/>
          </w:rPr>
          <w:t>(六)、不符合与纠正措施</w:t>
        </w:r>
        <w:r>
          <w:tab/>
        </w:r>
        <w:r>
          <w:fldChar w:fldCharType="begin"/>
        </w:r>
        <w:r>
          <w:instrText xml:space="preserve"> PAGEREF _Toc3778 \h </w:instrText>
        </w:r>
        <w:r>
          <w:fldChar w:fldCharType="separate"/>
        </w:r>
        <w:r>
          <w:t>57</w:t>
        </w:r>
        <w:r>
          <w:fldChar w:fldCharType="end"/>
        </w:r>
      </w:hyperlink>
    </w:p>
    <w:p>
      <w:pPr>
        <w:pStyle w:val="TOC1"/>
        <w:tabs>
          <w:tab w:val="right" w:leader="dot" w:pos="8306"/>
        </w:tabs>
      </w:pPr>
      <w:hyperlink w:anchor="_Toc4200" w:history="1">
        <w:r>
          <w:rPr>
            <w:rFonts w:ascii="仿宋" w:eastAsia="仿宋" w:hAnsi="仿宋" w:cs="仿宋" w:hint="eastAsia"/>
            <w:lang w:eastAsia="zh-CN"/>
          </w:rPr>
          <w:t>十五、供应链管理</w:t>
        </w:r>
        <w:r>
          <w:tab/>
        </w:r>
        <w:r>
          <w:fldChar w:fldCharType="begin"/>
        </w:r>
        <w:r>
          <w:instrText xml:space="preserve"> PAGEREF _Toc4200 \h </w:instrText>
        </w:r>
        <w:r>
          <w:fldChar w:fldCharType="separate"/>
        </w:r>
        <w:r>
          <w:t>58</w:t>
        </w:r>
        <w:r>
          <w:fldChar w:fldCharType="end"/>
        </w:r>
      </w:hyperlink>
    </w:p>
    <w:p>
      <w:pPr>
        <w:pStyle w:val="TOC2"/>
        <w:tabs>
          <w:tab w:val="right" w:leader="dot" w:pos="8306"/>
        </w:tabs>
      </w:pPr>
      <w:hyperlink w:anchor="_Toc27872" w:history="1">
        <w:r>
          <w:rPr>
            <w:rFonts w:ascii="仿宋" w:eastAsia="仿宋" w:hAnsi="仿宋" w:cs="仿宋" w:hint="eastAsia"/>
            <w:lang w:eastAsia="zh-CN"/>
          </w:rPr>
          <w:t>(一)、供应链战略规划</w:t>
        </w:r>
        <w:r>
          <w:tab/>
        </w:r>
        <w:r>
          <w:fldChar w:fldCharType="begin"/>
        </w:r>
        <w:r>
          <w:instrText xml:space="preserve"> PAGEREF _Toc27872 \h </w:instrText>
        </w:r>
        <w:r>
          <w:fldChar w:fldCharType="separate"/>
        </w:r>
        <w:r>
          <w:t>58</w:t>
        </w:r>
        <w:r>
          <w:fldChar w:fldCharType="end"/>
        </w:r>
      </w:hyperlink>
    </w:p>
    <w:p>
      <w:pPr>
        <w:pStyle w:val="TOC2"/>
        <w:tabs>
          <w:tab w:val="right" w:leader="dot" w:pos="8306"/>
        </w:tabs>
      </w:pPr>
      <w:hyperlink w:anchor="_Toc18669" w:history="1">
        <w:r>
          <w:rPr>
            <w:rFonts w:ascii="仿宋" w:eastAsia="仿宋" w:hAnsi="仿宋" w:cs="仿宋" w:hint="eastAsia"/>
            <w:lang w:eastAsia="zh-CN"/>
          </w:rPr>
          <w:t>(二)、供应商选择与合作</w:t>
        </w:r>
        <w:r>
          <w:tab/>
        </w:r>
        <w:r>
          <w:fldChar w:fldCharType="begin"/>
        </w:r>
        <w:r>
          <w:instrText xml:space="preserve"> PAGEREF _Toc18669 \h </w:instrText>
        </w:r>
        <w:r>
          <w:fldChar w:fldCharType="separate"/>
        </w:r>
        <w:r>
          <w:t>60</w:t>
        </w:r>
        <w:r>
          <w:fldChar w:fldCharType="end"/>
        </w:r>
      </w:hyperlink>
    </w:p>
    <w:p>
      <w:pPr>
        <w:pStyle w:val="TOC2"/>
        <w:tabs>
          <w:tab w:val="right" w:leader="dot" w:pos="8306"/>
        </w:tabs>
      </w:pPr>
      <w:hyperlink w:anchor="_Toc24413" w:history="1">
        <w:r>
          <w:rPr>
            <w:rFonts w:ascii="仿宋" w:eastAsia="仿宋" w:hAnsi="仿宋" w:cs="仿宋" w:hint="eastAsia"/>
            <w:lang w:eastAsia="zh-CN"/>
          </w:rPr>
          <w:t>(三)、物流与库存管理</w:t>
        </w:r>
        <w:r>
          <w:tab/>
        </w:r>
        <w:r>
          <w:fldChar w:fldCharType="begin"/>
        </w:r>
        <w:r>
          <w:instrText xml:space="preserve"> PAGEREF _Toc24413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75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技术管理特点体现在其创新导向。通过引入最先进的技术趋势和解决方案，空分设备项目致力于提升科技含量、提高质量和效率水平。这意味着我们将采用最新的工具和方法，确保空分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分设备项目技术管理的显著特征。通过整合不同领域的技术资源，我们实现了跨学科的协同工作。这有助于优化技术架构，提高整体效能。此外，整合性策略还促进了不同技术团队之间的紧密沟通和高效合作，确保空分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分设备项目所采用的技术。通过不断优化技术方案，空分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分设备项目团队将在空分设备项目初期识别可能的技术风险，并采取相应的预防和应对措施。通过建立健全的风险评估机制，空分设备项目能够在实施过程中及时发现并解决潜在的技术问题，保障空分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分设备项目中，技术将成为空分设备项目成功的有力支持。这一深度剖析揭示了技术管理在空分设备项目实施中的关键作用，为空分设备项目的技术基础奠定了坚实的基础。</w:t>
      </w:r>
    </w:p>
    <w:p>
      <w:pPr>
        <w:pStyle w:val="Heading2"/>
        <w:ind w:firstLine="560" w:firstLineChars="200"/>
        <w:rPr>
          <w:rFonts w:ascii="仿宋" w:eastAsia="仿宋" w:hAnsi="仿宋" w:cs="仿宋" w:hint="eastAsia"/>
          <w:sz w:val="28"/>
          <w:lang w:eastAsia="zh-CN"/>
        </w:rPr>
      </w:pPr>
      <w:bookmarkStart w:id="4" w:name="_Toc20467"/>
      <w:r>
        <w:rPr>
          <w:rFonts w:ascii="仿宋" w:eastAsia="仿宋" w:hAnsi="仿宋" w:cs="仿宋" w:hint="eastAsia"/>
          <w:sz w:val="28"/>
          <w:lang w:eastAsia="zh-CN"/>
        </w:rPr>
        <w:t>(二)、空分设备项目工艺技术设计方案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分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分设备项目将严格按照相关行业规范要求进行组织。通过有效控制产品质量，空分设备项目将致力于为顾客提供优质的空分设备项目产品和良好的服务。这体现了空分设备项目对于生产活动合规性和质量标准的高度重视，为空分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分设备项目注重生态效益和清洁生产原则。空分设备项目建设将紧密结合地方特色经济发展，与社会经济发展规划和区域环境保护规划方案相协调一致。通过与当地区域自然生态系统的结合，空分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分设备项目产品具有多样化的客户需求和个性化的特点。因此，空分设备项目产品规格品种多样，且单批生产数量较小。为满足这一特点，空分设备项目承办单位将建设先进的柔性制造生产线。通过广泛应用柔性制造技术，空分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分设备项目采用的技术具有较高的技术含量和自动化水平，处于国内先进水平。这一技术选用不仅体现了对生产效率、质量和环境友好性的高标准要求，同时为空分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11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为确保空分设备项目的高效生产和技术实施，我们制定了一套精心设计的设备选型方案，以满足空分设备项目生产、质量和环保的要求。该方案的主要特点如下：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分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针对空分设备项目产品的多样性和小批量生产的特点，我们将建设柔性制造生产线。通过在设备选型中考虑柔性制造技术，可以灵活应对不同产品规格和生产需求，实现生产线的高度灵活性和适应性。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07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778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空分设备项目的主要产品是XXXX，预计年产值为XXX万元。这一产品在市场中占据着重要的地位，其广泛的应用范围使得该空分设备项目的市场前景非常广阔。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分设备项目的xxx产品作为重要的原材料之一，将在多个领域发挥关键作用。其在建筑、交通、能源等方面的广泛应用将为整个产业链提供强大的支持，形成产业协同效应。空分设备项目的年产值XXX万XXX万XXX万万元不仅反映了其在市场上的巨大潜力，更预示着它对国民经济的积极贡献。这种关联度高、涉及面广的产业关系，使得该空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80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总征地面积为XXXX平方米，相当于约XX.XX亩，其中净用地面积为XXXX平方米，红线范围内相当于约XX.XX亩。这一用地规模充分考虑了空分设备项目的建设需求，保障了空分设备项目在合适的空间内得以充分发展。空分设备项目规划的总建筑面积为XXXX平方米，其中主体工程建设占XXXX平方米，计容建筑面积达XXXX平方米。预计建筑工程的投资将达到XXXX万元，为空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计划购置的设备共计XXXX台（套），设备购置费用为XXXX万元。这一设备购置计划充分考虑到空分设备项目的生产需求和技术要求，确保了空分设备项目在生产运营中具备先进的技术装备和高效的生产能力。设备的合理配置将为空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空分设备项目计划总投资为XXXX万元，预计年实现营业收入为XXXX万元。这一产能规模的设定旨在确保空分设备项目能够在投资与回报之间取得平衡，实现长期可持续的发展。空分设备项目的总投资充分考虑到各个方面的需求，包括用地建设、设备购置等多个环节，以确保空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597"/>
      <w:r>
        <w:rPr>
          <w:rFonts w:ascii="仿宋" w:eastAsia="仿宋" w:hAnsi="仿宋" w:cs="仿宋" w:hint="eastAsia"/>
          <w:sz w:val="28"/>
          <w:lang w:eastAsia="zh-CN"/>
        </w:rPr>
        <w:t>三、空分设备项目概论</w:t>
      </w:r>
      <w:bookmarkEnd w:id="9"/>
    </w:p>
    <w:p>
      <w:pPr>
        <w:pStyle w:val="Heading2"/>
        <w:rPr>
          <w:rFonts w:ascii="仿宋" w:eastAsia="仿宋" w:hAnsi="仿宋" w:cs="仿宋" w:hint="eastAsia"/>
          <w:lang w:eastAsia="zh-CN"/>
        </w:rPr>
      </w:pPr>
      <w:bookmarkStart w:id="10" w:name="_Toc4711"/>
      <w:r>
        <w:rPr>
          <w:rFonts w:ascii="仿宋" w:eastAsia="仿宋" w:hAnsi="仿宋" w:cs="仿宋" w:hint="eastAsia"/>
          <w:lang w:eastAsia="zh-CN"/>
        </w:rPr>
        <w:t>(一)、空分设备项目概况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起源追溯至对市场的深入洞察。市场的不断演变与变革为空分设备项目提供了难得的机遇。当前市场存在的需求缺口和变革的大环境共同构成了空分设备项目的背景。这个空分设备项目旨在充分利用市场机遇，填补行业中尚未满足的需求，为客户提供全新的解决方案。市场的变革和需求的增长使得这个空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正式命名为空分设备。这个名称不仅仅是一个标识，更代表了空分设备项目的核心理念和愿景。它蕴含着空分设备项目所要解决问题的关键字，具有强烈的表达和辨识度，为空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核心目标是提供一种全新、高效的解决方案，满足客户日益增长的需求。空分设备项目追求的不仅仅是满足市场需求，更是在市场中获得卓越的竞争优势。通过不断提升产品或服务的质量和创新水平，空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空分设备项目范围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全面涵盖了产品研发、制造、市场推广和售后服务，确保从产品设计到最终用户体验的全方位关注。这一全面的空分设备项目范围是为了确保空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空分设备项目计划在未来18个月内完成，包括研发、测试、市场试点和正式推出等不同阶段。这个时间表的合理设计是为了确保空分设备项目各个阶段的顺利推进，以便按时交付高质量的成果。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空分设备项目总预算估算为XX百万美元，主要分配在研发、市场推广、人员培训和运营等方面。这一充足的预算为空分设备项目提供了充足的资源，确保空分设备项目在各个方面都能取得优异的表现。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空分设备项目可能面临的风险包括市场接受度低、技术难题、竞争激烈等。空分设备项目团队已经制定了相应的风险应对计划，通过前瞻性的风险管理，确保空分设备项目在面对不确定性时能够迅速做出应对。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空分设备项目汇聚了一支经验丰富、多领域专业素养的核心团队，确保空分设备项目在各个方面都能拥有高水平的执行力。团队的协同作战是空分设备项目成功的关键因素之一。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空分设备项目背景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空分设备项目的背景根植于市场对更高效、创新产品的渴望，同时也受到科技发展对行业格局的深刻改变的影响。这为空分设备项目提供了广阔的发展空间和市场需求。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截至目前，空分设备项目已完成市场调研和技术验证，取得了初步的成功。这为空分设备项目在未来的发展奠定了坚实的基础，为更远大的目标打下了坚实的基石。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1082"/>
      <w:r>
        <w:rPr>
          <w:rFonts w:ascii="仿宋" w:eastAsia="仿宋" w:hAnsi="仿宋" w:cs="仿宋" w:hint="eastAsia"/>
          <w:sz w:val="28"/>
          <w:lang w:eastAsia="zh-CN"/>
        </w:rPr>
        <w:t>(二)、空分设备项目目标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keyword》空分设备项目首要业务目标是在市场中占据有利地位，实现产品/服务的成功推广和销售。通过不断提升产品质量、创新性，空分设备项目追求成为行业中的领导者，赢得更多客户的青睐。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在科技迅速发展的时代，空分设备项目着眼于技术创新。通过持续的研发和技术升级，空分设备项目旨在推出更具创新性的产品或服务，以满足市场对新鲜、先进解决方案的需求。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为了建立可持续的客户关系，空分设备项目设定了客户满意度目标。通过提供卓越的产品质量和优质的客户服务，空分设备项目追求赢得客户的信任和忠诚度，确保他们的满意度达到行业领先水平。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空分设备项目注重社会责任和可持续发展。通过实施环保、社会责任空分设备项目，空分设备项目致力于在经济发展的同时保护环境，促进社会公平，实现可持续经营。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空分设备项目的团队是实现目标的核心驱动力。因此，空分设备项目设定了团队发展目标，包括提升团队成员的专业技能、培养领导力，以及搭建协同高效的团队工作氛围。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654"/>
      <w:r>
        <w:rPr>
          <w:rFonts w:ascii="仿宋" w:eastAsia="仿宋" w:hAnsi="仿宋" w:cs="仿宋" w:hint="eastAsia"/>
          <w:sz w:val="28"/>
          <w:lang w:eastAsia="zh-CN"/>
        </w:rPr>
        <w:t>(三)、空分设备项目提出的理由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空分设备项目提出的理由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源于对市场机遇的深刻洞察。当前市场中存在的需求缺口和行业发展趋势表明，有巨大的商业机会等待被开发。通过准确捕捉市场机遇，空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理念基于对技术创新的信仰。通过持续的研发和技术投入，空分设备项目有望推出更具创新性的产品或服务。在科技飞速发展的当下，空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是为了增强企业的行业竞争力。通过提升产品或服务的质量和独特性，空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响应了消费者需求的变化。随着社会和科技的不断发展，消费者对产品和服务的需求也在发生变化。通过深入了解并及时回应消费者的新需求，空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空分设备项目的提出是企业战略发展规划的一部分。在面对日益激烈的市场竞争和不断变化的商业环境中，空分设备项目作为企业战略的一环，旨在为企业开辟新的增长领域，巩固企业在行业中的地位。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不仅仅是基于商业考量，还注重社会责任。通过推出环保、社会责任等方面的空分设备项目，空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空分设备项目的提出反映了对利益相关者期望的关注。包括客户、员工、投资者等利益相关者在企业发展中都有着各自的期望，空分设备项目力求在满足这些期望的同时，取得更大的共赢。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023"/>
      <w:r>
        <w:rPr>
          <w:rFonts w:ascii="仿宋" w:eastAsia="仿宋" w:hAnsi="仿宋" w:cs="仿宋" w:hint="eastAsia"/>
          <w:sz w:val="28"/>
          <w:lang w:eastAsia="zh-CN"/>
        </w:rPr>
        <w:t>(四)、空分设备项目意义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在实施空分设备项目的过程中，我们不仅仅是在追逐商业成功，更是为企业和社会的多个层面创造了深远的意义。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分设备项目的首要意义在于提升企业的市场竞争力。通过持续的创新和对产品质量的高标准要求，空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分设备项目的推进将促使行业技术水平的提升。通过引入先进技术和创新性解决方案，空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分设备项目不仅创造了大量就业机会，提高了就业水平，还注重社会责任和环保。通过参与社会公益事业和推动环保空分设备项目，空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0208"/>
      <w:r>
        <w:rPr>
          <w:rFonts w:ascii="仿宋" w:eastAsia="仿宋" w:hAnsi="仿宋" w:cs="仿宋" w:hint="eastAsia"/>
          <w:sz w:val="28"/>
          <w:lang w:eastAsia="zh-CN"/>
        </w:rPr>
        <w:t>(五)、空分设备项目背景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在当今迅猛发展的商业环境中，空分设备项目的动因根植于对多方面因素的审慎考量。这个空分设备项目的提出并非孤立的决策，而是对企业所处背景深入思考的产物。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市场的不断演变是空分设备项目背后的首要原因。科技的迅速发展和全球市场的快速变化使得企业必须灵活应对。空分设备项目应运而生，旨在通过创新性的解决方案迎合市场的多变需求，赢得竞争中的先机。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竞争的激烈程度也是空分设备项目背景中不可忽视的一环。企业需要在激烈竞争中脱颖而出，为此，空分设备项目致力于打破常规，提供独特的价值主张，以吸引客户并确保市场份额的增长。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此外，社会对企业责任的期望也在逐渐升高。空分设备项目充分融入了社会责任的理念，通过可持续经营和社会公益空分设备项目，企图为社会贡献一份力量，在商业成功的同时关注社会价值。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1212"/>
      <w:r>
        <w:rPr>
          <w:rFonts w:ascii="仿宋" w:eastAsia="仿宋" w:hAnsi="仿宋" w:cs="仿宋" w:hint="eastAsia"/>
          <w:sz w:val="28"/>
          <w:lang w:eastAsia="zh-CN"/>
        </w:rPr>
        <w:t>四、空分设备项目建设单位说明</w:t>
      </w:r>
      <w:bookmarkEnd w:id="15"/>
    </w:p>
    <w:p>
      <w:pPr>
        <w:pStyle w:val="Heading2"/>
        <w:rPr>
          <w:rFonts w:ascii="仿宋" w:eastAsia="仿宋" w:hAnsi="仿宋" w:cs="仿宋" w:hint="eastAsia"/>
          <w:lang w:eastAsia="zh-CN"/>
        </w:rPr>
      </w:pPr>
      <w:bookmarkStart w:id="16" w:name="_Toc10627"/>
      <w:r>
        <w:rPr>
          <w:rFonts w:ascii="仿宋" w:eastAsia="仿宋" w:hAnsi="仿宋" w:cs="仿宋" w:hint="eastAsia"/>
          <w:lang w:eastAsia="zh-CN"/>
        </w:rPr>
        <w:t>(一)、空分设备项目承办单位基本情况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49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分设备项目承办单位的XXXX，我们着眼于实现可持续的经济效益。通过技术创新和解决方案的提供，公司预计在空分设备项目执行期间将获得可观的收入增长。这一收入来源主要包括空分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同时，我们注重成本控制和效率提升，以确保空分设备项目的可持续盈利。透过精细的管理和资源优化，公司期望实现空分设备项目利润最大化。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分设备项目实施进行全面的投资评估，包括空分设备项目启动阶段的资金投入和后续运营成本。通过对空分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分设备项目实施过程中具备足够的资金流动性，公司将进行详尽的现金流分析。这包括资金需求的合理预测、空分设备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https://d.book118.com/017040024064006035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351F6C"/>
    <w:rsid w:val="5E351F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4002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2024-01-28T07:23:00Z</dcterms:created>
  <dcterms:modified xsi:type="dcterms:W3CDTF">2024-01-28T07:23:53Z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2383E5649B974FD1A5DB2D8B32F6E9F8_11</vt:lpwstr>
  </property>
  <property fmtid="{D5CDD505-2E9C-101B-9397-08002B2CF9AE}" pid="3" name="KSOProductBuildVer">
    <vt:lpwstr>2052-12.1.0.16120</vt:lpwstr>
  </property>
</Properties>
</file>