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橡胶防老剂项目规划设计纲要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05" w:history="1">
        <w:r>
          <w:rPr>
            <w:rFonts w:ascii="仿宋" w:eastAsia="仿宋" w:hAnsi="仿宋" w:cs="仿宋" w:hint="eastAsia"/>
            <w:lang w:eastAsia="zh-CN"/>
          </w:rPr>
          <w:t>前言</w:t>
        </w:r>
        <w:r>
          <w:tab/>
        </w:r>
        <w:r>
          <w:fldChar w:fldCharType="begin"/>
        </w:r>
        <w:r>
          <w:instrText xml:space="preserve"> PAGEREF _Toc12705 \h </w:instrText>
        </w:r>
        <w:r>
          <w:fldChar w:fldCharType="separate"/>
        </w:r>
        <w:r>
          <w:t>3</w:t>
        </w:r>
        <w:r>
          <w:fldChar w:fldCharType="end"/>
        </w:r>
      </w:hyperlink>
    </w:p>
    <w:p>
      <w:pPr>
        <w:pStyle w:val="TOC1"/>
        <w:tabs>
          <w:tab w:val="right" w:leader="dot" w:pos="8306"/>
        </w:tabs>
      </w:pPr>
      <w:hyperlink w:anchor="_Toc23622" w:history="1">
        <w:r>
          <w:rPr>
            <w:rFonts w:ascii="仿宋" w:eastAsia="仿宋" w:hAnsi="仿宋" w:cs="仿宋" w:hint="eastAsia"/>
            <w:lang w:eastAsia="zh-CN"/>
          </w:rPr>
          <w:t>一、产品规划分析</w:t>
        </w:r>
        <w:r>
          <w:tab/>
        </w:r>
        <w:r>
          <w:fldChar w:fldCharType="begin"/>
        </w:r>
        <w:r>
          <w:instrText xml:space="preserve"> PAGEREF _Toc23622 \h </w:instrText>
        </w:r>
        <w:r>
          <w:fldChar w:fldCharType="separate"/>
        </w:r>
        <w:r>
          <w:t>3</w:t>
        </w:r>
        <w:r>
          <w:fldChar w:fldCharType="end"/>
        </w:r>
      </w:hyperlink>
    </w:p>
    <w:p>
      <w:pPr>
        <w:pStyle w:val="TOC2"/>
        <w:tabs>
          <w:tab w:val="right" w:leader="dot" w:pos="8306"/>
        </w:tabs>
      </w:pPr>
      <w:hyperlink w:anchor="_Toc13420" w:history="1">
        <w:r>
          <w:rPr>
            <w:rFonts w:ascii="仿宋" w:eastAsia="仿宋" w:hAnsi="仿宋" w:cs="仿宋" w:hint="eastAsia"/>
            <w:lang w:eastAsia="zh-CN"/>
          </w:rPr>
          <w:t>(一)、产品规划</w:t>
        </w:r>
        <w:r>
          <w:tab/>
        </w:r>
        <w:r>
          <w:fldChar w:fldCharType="begin"/>
        </w:r>
        <w:r>
          <w:instrText xml:space="preserve"> PAGEREF _Toc13420 \h </w:instrText>
        </w:r>
        <w:r>
          <w:fldChar w:fldCharType="separate"/>
        </w:r>
        <w:r>
          <w:t>3</w:t>
        </w:r>
        <w:r>
          <w:fldChar w:fldCharType="end"/>
        </w:r>
      </w:hyperlink>
    </w:p>
    <w:p>
      <w:pPr>
        <w:pStyle w:val="TOC2"/>
        <w:tabs>
          <w:tab w:val="right" w:leader="dot" w:pos="8306"/>
        </w:tabs>
      </w:pPr>
      <w:hyperlink w:anchor="_Toc22312" w:history="1">
        <w:r>
          <w:rPr>
            <w:rFonts w:ascii="仿宋" w:eastAsia="仿宋" w:hAnsi="仿宋" w:cs="仿宋" w:hint="eastAsia"/>
            <w:lang w:eastAsia="zh-CN"/>
          </w:rPr>
          <w:t>(二)、建设规模</w:t>
        </w:r>
        <w:r>
          <w:tab/>
        </w:r>
        <w:r>
          <w:fldChar w:fldCharType="begin"/>
        </w:r>
        <w:r>
          <w:instrText xml:space="preserve"> PAGEREF _Toc22312 \h </w:instrText>
        </w:r>
        <w:r>
          <w:fldChar w:fldCharType="separate"/>
        </w:r>
        <w:r>
          <w:t>4</w:t>
        </w:r>
        <w:r>
          <w:fldChar w:fldCharType="end"/>
        </w:r>
      </w:hyperlink>
    </w:p>
    <w:p>
      <w:pPr>
        <w:pStyle w:val="TOC1"/>
        <w:tabs>
          <w:tab w:val="right" w:leader="dot" w:pos="8306"/>
        </w:tabs>
      </w:pPr>
      <w:hyperlink w:anchor="_Toc4890" w:history="1">
        <w:r>
          <w:rPr>
            <w:rFonts w:ascii="仿宋" w:eastAsia="仿宋" w:hAnsi="仿宋" w:cs="仿宋" w:hint="eastAsia"/>
            <w:lang w:eastAsia="zh-CN"/>
          </w:rPr>
          <w:t>二、工艺说明</w:t>
        </w:r>
        <w:r>
          <w:tab/>
        </w:r>
        <w:r>
          <w:fldChar w:fldCharType="begin"/>
        </w:r>
        <w:r>
          <w:instrText xml:space="preserve"> PAGEREF _Toc4890 \h </w:instrText>
        </w:r>
        <w:r>
          <w:fldChar w:fldCharType="separate"/>
        </w:r>
        <w:r>
          <w:t>5</w:t>
        </w:r>
        <w:r>
          <w:fldChar w:fldCharType="end"/>
        </w:r>
      </w:hyperlink>
    </w:p>
    <w:p>
      <w:pPr>
        <w:pStyle w:val="TOC2"/>
        <w:tabs>
          <w:tab w:val="right" w:leader="dot" w:pos="8306"/>
        </w:tabs>
      </w:pPr>
      <w:hyperlink w:anchor="_Toc16833" w:history="1">
        <w:r>
          <w:rPr>
            <w:rFonts w:ascii="仿宋" w:eastAsia="仿宋" w:hAnsi="仿宋" w:cs="仿宋" w:hint="eastAsia"/>
            <w:lang w:eastAsia="zh-CN"/>
          </w:rPr>
          <w:t>(一)、技术管理特点</w:t>
        </w:r>
        <w:r>
          <w:tab/>
        </w:r>
        <w:r>
          <w:fldChar w:fldCharType="begin"/>
        </w:r>
        <w:r>
          <w:instrText xml:space="preserve"> PAGEREF _Toc16833 \h </w:instrText>
        </w:r>
        <w:r>
          <w:fldChar w:fldCharType="separate"/>
        </w:r>
        <w:r>
          <w:t>5</w:t>
        </w:r>
        <w:r>
          <w:fldChar w:fldCharType="end"/>
        </w:r>
      </w:hyperlink>
    </w:p>
    <w:p>
      <w:pPr>
        <w:pStyle w:val="TOC2"/>
        <w:tabs>
          <w:tab w:val="right" w:leader="dot" w:pos="8306"/>
        </w:tabs>
      </w:pPr>
      <w:hyperlink w:anchor="_Toc24971" w:history="1">
        <w:r>
          <w:rPr>
            <w:rFonts w:ascii="仿宋" w:eastAsia="仿宋" w:hAnsi="仿宋" w:cs="仿宋" w:hint="eastAsia"/>
            <w:lang w:eastAsia="zh-CN"/>
          </w:rPr>
          <w:t>(二)、橡胶防老剂项目工艺技术设计方案</w:t>
        </w:r>
        <w:r>
          <w:tab/>
        </w:r>
        <w:r>
          <w:fldChar w:fldCharType="begin"/>
        </w:r>
        <w:r>
          <w:instrText xml:space="preserve"> PAGEREF _Toc24971 \h </w:instrText>
        </w:r>
        <w:r>
          <w:fldChar w:fldCharType="separate"/>
        </w:r>
        <w:r>
          <w:t>6</w:t>
        </w:r>
        <w:r>
          <w:fldChar w:fldCharType="end"/>
        </w:r>
      </w:hyperlink>
    </w:p>
    <w:p>
      <w:pPr>
        <w:pStyle w:val="TOC2"/>
        <w:tabs>
          <w:tab w:val="right" w:leader="dot" w:pos="8306"/>
        </w:tabs>
      </w:pPr>
      <w:hyperlink w:anchor="_Toc17759" w:history="1">
        <w:r>
          <w:rPr>
            <w:rFonts w:ascii="仿宋" w:eastAsia="仿宋" w:hAnsi="仿宋" w:cs="仿宋" w:hint="eastAsia"/>
            <w:lang w:eastAsia="zh-CN"/>
          </w:rPr>
          <w:t>(三)、设备选型方案</w:t>
        </w:r>
        <w:r>
          <w:tab/>
        </w:r>
        <w:r>
          <w:fldChar w:fldCharType="begin"/>
        </w:r>
        <w:r>
          <w:instrText xml:space="preserve"> PAGEREF _Toc17759 \h </w:instrText>
        </w:r>
        <w:r>
          <w:fldChar w:fldCharType="separate"/>
        </w:r>
        <w:r>
          <w:t>7</w:t>
        </w:r>
        <w:r>
          <w:fldChar w:fldCharType="end"/>
        </w:r>
      </w:hyperlink>
    </w:p>
    <w:p>
      <w:pPr>
        <w:pStyle w:val="TOC1"/>
        <w:tabs>
          <w:tab w:val="right" w:leader="dot" w:pos="8306"/>
        </w:tabs>
      </w:pPr>
      <w:hyperlink w:anchor="_Toc15609" w:history="1">
        <w:r>
          <w:rPr>
            <w:rFonts w:ascii="仿宋" w:eastAsia="仿宋" w:hAnsi="仿宋" w:cs="仿宋" w:hint="eastAsia"/>
            <w:lang w:eastAsia="zh-CN"/>
          </w:rPr>
          <w:t>三、橡胶防老剂项目文档管理</w:t>
        </w:r>
        <w:r>
          <w:tab/>
        </w:r>
        <w:r>
          <w:fldChar w:fldCharType="begin"/>
        </w:r>
        <w:r>
          <w:instrText xml:space="preserve"> PAGEREF _Toc15609 \h </w:instrText>
        </w:r>
        <w:r>
          <w:fldChar w:fldCharType="separate"/>
        </w:r>
        <w:r>
          <w:t>9</w:t>
        </w:r>
        <w:r>
          <w:fldChar w:fldCharType="end"/>
        </w:r>
      </w:hyperlink>
    </w:p>
    <w:p>
      <w:pPr>
        <w:pStyle w:val="TOC2"/>
        <w:tabs>
          <w:tab w:val="right" w:leader="dot" w:pos="8306"/>
        </w:tabs>
      </w:pPr>
      <w:hyperlink w:anchor="_Toc26330" w:history="1">
        <w:r>
          <w:rPr>
            <w:rFonts w:ascii="仿宋" w:eastAsia="仿宋" w:hAnsi="仿宋" w:cs="仿宋" w:hint="eastAsia"/>
            <w:lang w:eastAsia="zh-CN"/>
          </w:rPr>
          <w:t>(一)、文档编制与审查</w:t>
        </w:r>
        <w:r>
          <w:tab/>
        </w:r>
        <w:r>
          <w:fldChar w:fldCharType="begin"/>
        </w:r>
        <w:r>
          <w:instrText xml:space="preserve"> PAGEREF _Toc26330 \h </w:instrText>
        </w:r>
        <w:r>
          <w:fldChar w:fldCharType="separate"/>
        </w:r>
        <w:r>
          <w:t>9</w:t>
        </w:r>
        <w:r>
          <w:fldChar w:fldCharType="end"/>
        </w:r>
      </w:hyperlink>
    </w:p>
    <w:p>
      <w:pPr>
        <w:pStyle w:val="TOC2"/>
        <w:tabs>
          <w:tab w:val="right" w:leader="dot" w:pos="8306"/>
        </w:tabs>
      </w:pPr>
      <w:hyperlink w:anchor="_Toc2394" w:history="1">
        <w:r>
          <w:rPr>
            <w:rFonts w:ascii="仿宋" w:eastAsia="仿宋" w:hAnsi="仿宋" w:cs="仿宋" w:hint="eastAsia"/>
            <w:lang w:eastAsia="zh-CN"/>
          </w:rPr>
          <w:t>(二)、文档发布与分发</w:t>
        </w:r>
        <w:r>
          <w:tab/>
        </w:r>
        <w:r>
          <w:fldChar w:fldCharType="begin"/>
        </w:r>
        <w:r>
          <w:instrText xml:space="preserve"> PAGEREF _Toc2394 \h </w:instrText>
        </w:r>
        <w:r>
          <w:fldChar w:fldCharType="separate"/>
        </w:r>
        <w:r>
          <w:t>10</w:t>
        </w:r>
        <w:r>
          <w:fldChar w:fldCharType="end"/>
        </w:r>
      </w:hyperlink>
    </w:p>
    <w:p>
      <w:pPr>
        <w:pStyle w:val="TOC2"/>
        <w:tabs>
          <w:tab w:val="right" w:leader="dot" w:pos="8306"/>
        </w:tabs>
      </w:pPr>
      <w:hyperlink w:anchor="_Toc2783" w:history="1">
        <w:r>
          <w:rPr>
            <w:rFonts w:ascii="仿宋" w:eastAsia="仿宋" w:hAnsi="仿宋" w:cs="仿宋" w:hint="eastAsia"/>
            <w:lang w:eastAsia="zh-CN"/>
          </w:rPr>
          <w:t>(三)、文档存档与归档</w:t>
        </w:r>
        <w:r>
          <w:tab/>
        </w:r>
        <w:r>
          <w:fldChar w:fldCharType="begin"/>
        </w:r>
        <w:r>
          <w:instrText xml:space="preserve"> PAGEREF _Toc2783 \h </w:instrText>
        </w:r>
        <w:r>
          <w:fldChar w:fldCharType="separate"/>
        </w:r>
        <w:r>
          <w:t>11</w:t>
        </w:r>
        <w:r>
          <w:fldChar w:fldCharType="end"/>
        </w:r>
      </w:hyperlink>
    </w:p>
    <w:p>
      <w:pPr>
        <w:pStyle w:val="TOC1"/>
        <w:tabs>
          <w:tab w:val="right" w:leader="dot" w:pos="8306"/>
        </w:tabs>
      </w:pPr>
      <w:hyperlink w:anchor="_Toc12018" w:history="1">
        <w:r>
          <w:rPr>
            <w:rFonts w:ascii="仿宋" w:eastAsia="仿宋" w:hAnsi="仿宋" w:cs="仿宋" w:hint="eastAsia"/>
            <w:lang w:eastAsia="zh-CN"/>
          </w:rPr>
          <w:t>四、橡胶防老剂项目可持续发展</w:t>
        </w:r>
        <w:r>
          <w:tab/>
        </w:r>
        <w:r>
          <w:fldChar w:fldCharType="begin"/>
        </w:r>
        <w:r>
          <w:instrText xml:space="preserve"> PAGEREF _Toc12018 \h </w:instrText>
        </w:r>
        <w:r>
          <w:fldChar w:fldCharType="separate"/>
        </w:r>
        <w:r>
          <w:t>12</w:t>
        </w:r>
        <w:r>
          <w:fldChar w:fldCharType="end"/>
        </w:r>
      </w:hyperlink>
    </w:p>
    <w:p>
      <w:pPr>
        <w:pStyle w:val="TOC2"/>
        <w:tabs>
          <w:tab w:val="right" w:leader="dot" w:pos="8306"/>
        </w:tabs>
      </w:pPr>
      <w:hyperlink w:anchor="_Toc24006" w:history="1">
        <w:r>
          <w:rPr>
            <w:rFonts w:ascii="仿宋" w:eastAsia="仿宋" w:hAnsi="仿宋" w:cs="仿宋" w:hint="eastAsia"/>
            <w:lang w:eastAsia="zh-CN"/>
          </w:rPr>
          <w:t>(一)、可持续战略与实践</w:t>
        </w:r>
        <w:r>
          <w:tab/>
        </w:r>
        <w:r>
          <w:fldChar w:fldCharType="begin"/>
        </w:r>
        <w:r>
          <w:instrText xml:space="preserve"> PAGEREF _Toc24006 \h </w:instrText>
        </w:r>
        <w:r>
          <w:fldChar w:fldCharType="separate"/>
        </w:r>
        <w:r>
          <w:t>12</w:t>
        </w:r>
        <w:r>
          <w:fldChar w:fldCharType="end"/>
        </w:r>
      </w:hyperlink>
    </w:p>
    <w:p>
      <w:pPr>
        <w:pStyle w:val="TOC2"/>
        <w:tabs>
          <w:tab w:val="right" w:leader="dot" w:pos="8306"/>
        </w:tabs>
      </w:pPr>
      <w:hyperlink w:anchor="_Toc334" w:history="1">
        <w:r>
          <w:rPr>
            <w:rFonts w:ascii="仿宋" w:eastAsia="仿宋" w:hAnsi="仿宋" w:cs="仿宋" w:hint="eastAsia"/>
            <w:lang w:eastAsia="zh-CN"/>
          </w:rPr>
          <w:t>(二)、环保与社会责任</w:t>
        </w:r>
        <w:r>
          <w:tab/>
        </w:r>
        <w:r>
          <w:fldChar w:fldCharType="begin"/>
        </w:r>
        <w:r>
          <w:instrText xml:space="preserve"> PAGEREF _Toc334 \h </w:instrText>
        </w:r>
        <w:r>
          <w:fldChar w:fldCharType="separate"/>
        </w:r>
        <w:r>
          <w:t>13</w:t>
        </w:r>
        <w:r>
          <w:fldChar w:fldCharType="end"/>
        </w:r>
      </w:hyperlink>
    </w:p>
    <w:p>
      <w:pPr>
        <w:pStyle w:val="TOC1"/>
        <w:tabs>
          <w:tab w:val="right" w:leader="dot" w:pos="8306"/>
        </w:tabs>
      </w:pPr>
      <w:hyperlink w:anchor="_Toc17177" w:history="1">
        <w:r>
          <w:rPr>
            <w:rFonts w:ascii="仿宋" w:eastAsia="仿宋" w:hAnsi="仿宋" w:cs="仿宋" w:hint="eastAsia"/>
            <w:lang w:eastAsia="zh-CN"/>
          </w:rPr>
          <w:t>五、橡胶防老剂项目选址可行性分析</w:t>
        </w:r>
        <w:r>
          <w:tab/>
        </w:r>
        <w:r>
          <w:fldChar w:fldCharType="begin"/>
        </w:r>
        <w:r>
          <w:instrText xml:space="preserve"> PAGEREF _Toc17177 \h </w:instrText>
        </w:r>
        <w:r>
          <w:fldChar w:fldCharType="separate"/>
        </w:r>
        <w:r>
          <w:t>14</w:t>
        </w:r>
        <w:r>
          <w:fldChar w:fldCharType="end"/>
        </w:r>
      </w:hyperlink>
    </w:p>
    <w:p>
      <w:pPr>
        <w:pStyle w:val="TOC2"/>
        <w:tabs>
          <w:tab w:val="right" w:leader="dot" w:pos="8306"/>
        </w:tabs>
      </w:pPr>
      <w:hyperlink w:anchor="_Toc832" w:history="1">
        <w:r>
          <w:rPr>
            <w:rFonts w:ascii="仿宋" w:eastAsia="仿宋" w:hAnsi="仿宋" w:cs="仿宋" w:hint="eastAsia"/>
            <w:lang w:eastAsia="zh-CN"/>
          </w:rPr>
          <w:t>(一)、橡胶防老剂项目选址</w:t>
        </w:r>
        <w:r>
          <w:tab/>
        </w:r>
        <w:r>
          <w:fldChar w:fldCharType="begin"/>
        </w:r>
        <w:r>
          <w:instrText xml:space="preserve"> PAGEREF _Toc832 \h </w:instrText>
        </w:r>
        <w:r>
          <w:fldChar w:fldCharType="separate"/>
        </w:r>
        <w:r>
          <w:t>14</w:t>
        </w:r>
        <w:r>
          <w:fldChar w:fldCharType="end"/>
        </w:r>
      </w:hyperlink>
    </w:p>
    <w:p>
      <w:pPr>
        <w:pStyle w:val="TOC2"/>
        <w:tabs>
          <w:tab w:val="right" w:leader="dot" w:pos="8306"/>
        </w:tabs>
      </w:pPr>
      <w:hyperlink w:anchor="_Toc21030" w:history="1">
        <w:r>
          <w:rPr>
            <w:rFonts w:ascii="仿宋" w:eastAsia="仿宋" w:hAnsi="仿宋" w:cs="仿宋" w:hint="eastAsia"/>
            <w:lang w:eastAsia="zh-CN"/>
          </w:rPr>
          <w:t>(二)、用地控制指标</w:t>
        </w:r>
        <w:r>
          <w:tab/>
        </w:r>
        <w:r>
          <w:fldChar w:fldCharType="begin"/>
        </w:r>
        <w:r>
          <w:instrText xml:space="preserve"> PAGEREF _Toc21030 \h </w:instrText>
        </w:r>
        <w:r>
          <w:fldChar w:fldCharType="separate"/>
        </w:r>
        <w:r>
          <w:t>14</w:t>
        </w:r>
        <w:r>
          <w:fldChar w:fldCharType="end"/>
        </w:r>
      </w:hyperlink>
    </w:p>
    <w:p>
      <w:pPr>
        <w:pStyle w:val="TOC2"/>
        <w:tabs>
          <w:tab w:val="right" w:leader="dot" w:pos="8306"/>
        </w:tabs>
      </w:pPr>
      <w:hyperlink w:anchor="_Toc6036" w:history="1">
        <w:r>
          <w:rPr>
            <w:rFonts w:ascii="仿宋" w:eastAsia="仿宋" w:hAnsi="仿宋" w:cs="仿宋" w:hint="eastAsia"/>
            <w:lang w:eastAsia="zh-CN"/>
          </w:rPr>
          <w:t>(三)、节约用地措施</w:t>
        </w:r>
        <w:r>
          <w:tab/>
        </w:r>
        <w:r>
          <w:fldChar w:fldCharType="begin"/>
        </w:r>
        <w:r>
          <w:instrText xml:space="preserve"> PAGEREF _Toc6036 \h </w:instrText>
        </w:r>
        <w:r>
          <w:fldChar w:fldCharType="separate"/>
        </w:r>
        <w:r>
          <w:t>16</w:t>
        </w:r>
        <w:r>
          <w:fldChar w:fldCharType="end"/>
        </w:r>
      </w:hyperlink>
    </w:p>
    <w:p>
      <w:pPr>
        <w:pStyle w:val="TOC2"/>
        <w:tabs>
          <w:tab w:val="right" w:leader="dot" w:pos="8306"/>
        </w:tabs>
      </w:pPr>
      <w:hyperlink w:anchor="_Toc20568" w:history="1">
        <w:r>
          <w:rPr>
            <w:rFonts w:ascii="仿宋" w:eastAsia="仿宋" w:hAnsi="仿宋" w:cs="仿宋" w:hint="eastAsia"/>
            <w:lang w:eastAsia="zh-CN"/>
          </w:rPr>
          <w:t>(四)、总图布置方案</w:t>
        </w:r>
        <w:r>
          <w:tab/>
        </w:r>
        <w:r>
          <w:fldChar w:fldCharType="begin"/>
        </w:r>
        <w:r>
          <w:instrText xml:space="preserve"> PAGEREF _Toc20568 \h </w:instrText>
        </w:r>
        <w:r>
          <w:fldChar w:fldCharType="separate"/>
        </w:r>
        <w:r>
          <w:t>17</w:t>
        </w:r>
        <w:r>
          <w:fldChar w:fldCharType="end"/>
        </w:r>
      </w:hyperlink>
    </w:p>
    <w:p>
      <w:pPr>
        <w:pStyle w:val="TOC2"/>
        <w:tabs>
          <w:tab w:val="right" w:leader="dot" w:pos="8306"/>
        </w:tabs>
      </w:pPr>
      <w:hyperlink w:anchor="_Toc27798" w:history="1">
        <w:r>
          <w:rPr>
            <w:rFonts w:ascii="仿宋" w:eastAsia="仿宋" w:hAnsi="仿宋" w:cs="仿宋" w:hint="eastAsia"/>
            <w:lang w:eastAsia="zh-CN"/>
          </w:rPr>
          <w:t>(五)、选址综合评价</w:t>
        </w:r>
        <w:r>
          <w:tab/>
        </w:r>
        <w:r>
          <w:fldChar w:fldCharType="begin"/>
        </w:r>
        <w:r>
          <w:instrText xml:space="preserve"> PAGEREF _Toc27798 \h </w:instrText>
        </w:r>
        <w:r>
          <w:fldChar w:fldCharType="separate"/>
        </w:r>
        <w:r>
          <w:t>18</w:t>
        </w:r>
        <w:r>
          <w:fldChar w:fldCharType="end"/>
        </w:r>
      </w:hyperlink>
    </w:p>
    <w:p>
      <w:pPr>
        <w:pStyle w:val="TOC1"/>
        <w:tabs>
          <w:tab w:val="right" w:leader="dot" w:pos="8306"/>
        </w:tabs>
      </w:pPr>
      <w:hyperlink w:anchor="_Toc24364" w:history="1">
        <w:r>
          <w:rPr>
            <w:rFonts w:ascii="仿宋" w:eastAsia="仿宋" w:hAnsi="仿宋" w:cs="仿宋" w:hint="eastAsia"/>
            <w:lang w:eastAsia="zh-CN"/>
          </w:rPr>
          <w:t>六、橡胶防老剂项目建设背景及必要性分析</w:t>
        </w:r>
        <w:r>
          <w:tab/>
        </w:r>
        <w:r>
          <w:fldChar w:fldCharType="begin"/>
        </w:r>
        <w:r>
          <w:instrText xml:space="preserve"> PAGEREF _Toc24364 \h </w:instrText>
        </w:r>
        <w:r>
          <w:fldChar w:fldCharType="separate"/>
        </w:r>
        <w:r>
          <w:t>19</w:t>
        </w:r>
        <w:r>
          <w:fldChar w:fldCharType="end"/>
        </w:r>
      </w:hyperlink>
    </w:p>
    <w:p>
      <w:pPr>
        <w:pStyle w:val="TOC2"/>
        <w:tabs>
          <w:tab w:val="right" w:leader="dot" w:pos="8306"/>
        </w:tabs>
      </w:pPr>
      <w:hyperlink w:anchor="_Toc8356" w:history="1">
        <w:r>
          <w:rPr>
            <w:rFonts w:ascii="仿宋" w:eastAsia="仿宋" w:hAnsi="仿宋" w:cs="仿宋" w:hint="eastAsia"/>
            <w:lang w:eastAsia="zh-CN"/>
          </w:rPr>
          <w:t>(一)、橡胶防老剂项目背景分析</w:t>
        </w:r>
        <w:r>
          <w:tab/>
        </w:r>
        <w:r>
          <w:fldChar w:fldCharType="begin"/>
        </w:r>
        <w:r>
          <w:instrText xml:space="preserve"> PAGEREF _Toc8356 \h </w:instrText>
        </w:r>
        <w:r>
          <w:fldChar w:fldCharType="separate"/>
        </w:r>
        <w:r>
          <w:t>19</w:t>
        </w:r>
        <w:r>
          <w:fldChar w:fldCharType="end"/>
        </w:r>
      </w:hyperlink>
    </w:p>
    <w:p>
      <w:pPr>
        <w:pStyle w:val="TOC2"/>
        <w:tabs>
          <w:tab w:val="right" w:leader="dot" w:pos="8306"/>
        </w:tabs>
      </w:pPr>
      <w:hyperlink w:anchor="_Toc767" w:history="1">
        <w:r>
          <w:rPr>
            <w:rFonts w:ascii="仿宋" w:eastAsia="仿宋" w:hAnsi="仿宋" w:cs="仿宋" w:hint="eastAsia"/>
            <w:lang w:eastAsia="zh-CN"/>
          </w:rPr>
          <w:t>(二)、橡胶防老剂项目建设必要性分析</w:t>
        </w:r>
        <w:r>
          <w:tab/>
        </w:r>
        <w:r>
          <w:fldChar w:fldCharType="begin"/>
        </w:r>
        <w:r>
          <w:instrText xml:space="preserve"> PAGEREF _Toc767 \h </w:instrText>
        </w:r>
        <w:r>
          <w:fldChar w:fldCharType="separate"/>
        </w:r>
        <w:r>
          <w:t>21</w:t>
        </w:r>
        <w:r>
          <w:fldChar w:fldCharType="end"/>
        </w:r>
      </w:hyperlink>
    </w:p>
    <w:p>
      <w:pPr>
        <w:pStyle w:val="TOC1"/>
        <w:tabs>
          <w:tab w:val="right" w:leader="dot" w:pos="8306"/>
        </w:tabs>
      </w:pPr>
      <w:hyperlink w:anchor="_Toc20569" w:history="1">
        <w:r>
          <w:rPr>
            <w:rFonts w:ascii="仿宋" w:eastAsia="仿宋" w:hAnsi="仿宋" w:cs="仿宋" w:hint="eastAsia"/>
            <w:lang w:eastAsia="zh-CN"/>
          </w:rPr>
          <w:t>七、橡胶防老剂项目风险管理</w:t>
        </w:r>
        <w:r>
          <w:tab/>
        </w:r>
        <w:r>
          <w:fldChar w:fldCharType="begin"/>
        </w:r>
        <w:r>
          <w:instrText xml:space="preserve"> PAGEREF _Toc20569 \h </w:instrText>
        </w:r>
        <w:r>
          <w:fldChar w:fldCharType="separate"/>
        </w:r>
        <w:r>
          <w:t>22</w:t>
        </w:r>
        <w:r>
          <w:fldChar w:fldCharType="end"/>
        </w:r>
      </w:hyperlink>
    </w:p>
    <w:p>
      <w:pPr>
        <w:pStyle w:val="TOC2"/>
        <w:tabs>
          <w:tab w:val="right" w:leader="dot" w:pos="8306"/>
        </w:tabs>
      </w:pPr>
      <w:hyperlink w:anchor="_Toc4352" w:history="1">
        <w:r>
          <w:rPr>
            <w:rFonts w:ascii="仿宋" w:eastAsia="仿宋" w:hAnsi="仿宋" w:cs="仿宋" w:hint="eastAsia"/>
            <w:lang w:eastAsia="zh-CN"/>
          </w:rPr>
          <w:t>(一)、风险识别与评估</w:t>
        </w:r>
        <w:r>
          <w:tab/>
        </w:r>
        <w:r>
          <w:fldChar w:fldCharType="begin"/>
        </w:r>
        <w:r>
          <w:instrText xml:space="preserve"> PAGEREF _Toc4352 \h </w:instrText>
        </w:r>
        <w:r>
          <w:fldChar w:fldCharType="separate"/>
        </w:r>
        <w:r>
          <w:t>22</w:t>
        </w:r>
        <w:r>
          <w:fldChar w:fldCharType="end"/>
        </w:r>
      </w:hyperlink>
    </w:p>
    <w:p>
      <w:pPr>
        <w:pStyle w:val="TOC2"/>
        <w:tabs>
          <w:tab w:val="right" w:leader="dot" w:pos="8306"/>
        </w:tabs>
      </w:pPr>
      <w:hyperlink w:anchor="_Toc793" w:history="1">
        <w:r>
          <w:rPr>
            <w:rFonts w:ascii="仿宋" w:eastAsia="仿宋" w:hAnsi="仿宋" w:cs="仿宋" w:hint="eastAsia"/>
            <w:lang w:eastAsia="zh-CN"/>
          </w:rPr>
          <w:t>(二)、风险应对策略</w:t>
        </w:r>
        <w:r>
          <w:tab/>
        </w:r>
        <w:r>
          <w:fldChar w:fldCharType="begin"/>
        </w:r>
        <w:r>
          <w:instrText xml:space="preserve"> PAGEREF _Toc793 \h </w:instrText>
        </w:r>
        <w:r>
          <w:fldChar w:fldCharType="separate"/>
        </w:r>
        <w:r>
          <w:t>23</w:t>
        </w:r>
        <w:r>
          <w:fldChar w:fldCharType="end"/>
        </w:r>
      </w:hyperlink>
    </w:p>
    <w:p>
      <w:pPr>
        <w:pStyle w:val="TOC2"/>
        <w:tabs>
          <w:tab w:val="right" w:leader="dot" w:pos="8306"/>
        </w:tabs>
      </w:pPr>
      <w:hyperlink w:anchor="_Toc17937" w:history="1">
        <w:r>
          <w:rPr>
            <w:rFonts w:ascii="仿宋" w:eastAsia="仿宋" w:hAnsi="仿宋" w:cs="仿宋" w:hint="eastAsia"/>
            <w:lang w:eastAsia="zh-CN"/>
          </w:rPr>
          <w:t>(三)、风险监控与控制</w:t>
        </w:r>
        <w:r>
          <w:tab/>
        </w:r>
        <w:r>
          <w:fldChar w:fldCharType="begin"/>
        </w:r>
        <w:r>
          <w:instrText xml:space="preserve"> PAGEREF _Toc17937 \h </w:instrText>
        </w:r>
        <w:r>
          <w:fldChar w:fldCharType="separate"/>
        </w:r>
        <w:r>
          <w:t>25</w:t>
        </w:r>
        <w:r>
          <w:fldChar w:fldCharType="end"/>
        </w:r>
      </w:hyperlink>
    </w:p>
    <w:p>
      <w:pPr>
        <w:pStyle w:val="TOC1"/>
        <w:tabs>
          <w:tab w:val="right" w:leader="dot" w:pos="8306"/>
        </w:tabs>
      </w:pPr>
      <w:hyperlink w:anchor="_Toc20748" w:history="1">
        <w:r>
          <w:rPr>
            <w:rFonts w:ascii="仿宋" w:eastAsia="仿宋" w:hAnsi="仿宋" w:cs="仿宋" w:hint="eastAsia"/>
            <w:lang w:eastAsia="zh-CN"/>
          </w:rPr>
          <w:t>八、橡胶防老剂项目计划安排</w:t>
        </w:r>
        <w:r>
          <w:tab/>
        </w:r>
        <w:r>
          <w:fldChar w:fldCharType="begin"/>
        </w:r>
        <w:r>
          <w:instrText xml:space="preserve"> PAGEREF _Toc20748 \h </w:instrText>
        </w:r>
        <w:r>
          <w:fldChar w:fldCharType="separate"/>
        </w:r>
        <w:r>
          <w:t>26</w:t>
        </w:r>
        <w:r>
          <w:fldChar w:fldCharType="end"/>
        </w:r>
      </w:hyperlink>
    </w:p>
    <w:p>
      <w:pPr>
        <w:pStyle w:val="TOC2"/>
        <w:tabs>
          <w:tab w:val="right" w:leader="dot" w:pos="8306"/>
        </w:tabs>
      </w:pPr>
      <w:hyperlink w:anchor="_Toc5474" w:history="1">
        <w:r>
          <w:rPr>
            <w:rFonts w:ascii="仿宋" w:eastAsia="仿宋" w:hAnsi="仿宋" w:cs="仿宋" w:hint="eastAsia"/>
            <w:lang w:eastAsia="zh-CN"/>
          </w:rPr>
          <w:t>(一)、建设周期</w:t>
        </w:r>
        <w:r>
          <w:tab/>
        </w:r>
        <w:r>
          <w:fldChar w:fldCharType="begin"/>
        </w:r>
        <w:r>
          <w:instrText xml:space="preserve"> PAGEREF _Toc5474 \h </w:instrText>
        </w:r>
        <w:r>
          <w:fldChar w:fldCharType="separate"/>
        </w:r>
        <w:r>
          <w:t>26</w:t>
        </w:r>
        <w:r>
          <w:fldChar w:fldCharType="end"/>
        </w:r>
      </w:hyperlink>
    </w:p>
    <w:p>
      <w:pPr>
        <w:pStyle w:val="TOC2"/>
        <w:tabs>
          <w:tab w:val="right" w:leader="dot" w:pos="8306"/>
        </w:tabs>
      </w:pPr>
      <w:hyperlink w:anchor="_Toc13760" w:history="1">
        <w:r>
          <w:rPr>
            <w:rFonts w:ascii="仿宋" w:eastAsia="仿宋" w:hAnsi="仿宋" w:cs="仿宋" w:hint="eastAsia"/>
            <w:lang w:eastAsia="zh-CN"/>
          </w:rPr>
          <w:t>(二)、建设进度</w:t>
        </w:r>
        <w:r>
          <w:tab/>
        </w:r>
        <w:r>
          <w:fldChar w:fldCharType="begin"/>
        </w:r>
        <w:r>
          <w:instrText xml:space="preserve"> PAGEREF _Toc13760 \h </w:instrText>
        </w:r>
        <w:r>
          <w:fldChar w:fldCharType="separate"/>
        </w:r>
        <w:r>
          <w:t>27</w:t>
        </w:r>
        <w:r>
          <w:fldChar w:fldCharType="end"/>
        </w:r>
      </w:hyperlink>
    </w:p>
    <w:p>
      <w:pPr>
        <w:pStyle w:val="TOC2"/>
        <w:tabs>
          <w:tab w:val="right" w:leader="dot" w:pos="8306"/>
        </w:tabs>
      </w:pPr>
      <w:hyperlink w:anchor="_Toc29943" w:history="1">
        <w:r>
          <w:rPr>
            <w:rFonts w:ascii="仿宋" w:eastAsia="仿宋" w:hAnsi="仿宋" w:cs="仿宋" w:hint="eastAsia"/>
            <w:lang w:eastAsia="zh-CN"/>
          </w:rPr>
          <w:t>(三)、进度安排注意事项</w:t>
        </w:r>
        <w:r>
          <w:tab/>
        </w:r>
        <w:r>
          <w:fldChar w:fldCharType="begin"/>
        </w:r>
        <w:r>
          <w:instrText xml:space="preserve"> PAGEREF _Toc29943 \h </w:instrText>
        </w:r>
        <w:r>
          <w:fldChar w:fldCharType="separate"/>
        </w:r>
        <w:r>
          <w:t>28</w:t>
        </w:r>
        <w:r>
          <w:fldChar w:fldCharType="end"/>
        </w:r>
      </w:hyperlink>
    </w:p>
    <w:p>
      <w:pPr>
        <w:pStyle w:val="TOC2"/>
        <w:tabs>
          <w:tab w:val="right" w:leader="dot" w:pos="8306"/>
        </w:tabs>
      </w:pPr>
      <w:hyperlink w:anchor="_Toc23820" w:history="1">
        <w:r>
          <w:rPr>
            <w:rFonts w:ascii="仿宋" w:eastAsia="仿宋" w:hAnsi="仿宋" w:cs="仿宋" w:hint="eastAsia"/>
            <w:lang w:eastAsia="zh-CN"/>
          </w:rPr>
          <w:t>(四)、人力资源配置</w:t>
        </w:r>
        <w:r>
          <w:tab/>
        </w:r>
        <w:r>
          <w:fldChar w:fldCharType="begin"/>
        </w:r>
        <w:r>
          <w:instrText xml:space="preserve"> PAGEREF _Toc23820 \h </w:instrText>
        </w:r>
        <w:r>
          <w:fldChar w:fldCharType="separate"/>
        </w:r>
        <w:r>
          <w:t>29</w:t>
        </w:r>
        <w:r>
          <w:fldChar w:fldCharType="end"/>
        </w:r>
      </w:hyperlink>
    </w:p>
    <w:p>
      <w:pPr>
        <w:pStyle w:val="TOC1"/>
        <w:tabs>
          <w:tab w:val="right" w:leader="dot" w:pos="8306"/>
        </w:tabs>
      </w:pPr>
      <w:hyperlink w:anchor="_Toc24464" w:history="1">
        <w:r>
          <w:rPr>
            <w:rFonts w:ascii="仿宋" w:eastAsia="仿宋" w:hAnsi="仿宋" w:cs="仿宋" w:hint="eastAsia"/>
            <w:lang w:eastAsia="zh-CN"/>
          </w:rPr>
          <w:t>九、橡胶防老剂项目环境影响分析</w:t>
        </w:r>
        <w:r>
          <w:tab/>
        </w:r>
        <w:r>
          <w:fldChar w:fldCharType="begin"/>
        </w:r>
        <w:r>
          <w:instrText xml:space="preserve"> PAGEREF _Toc24464 \h </w:instrText>
        </w:r>
        <w:r>
          <w:fldChar w:fldCharType="separate"/>
        </w:r>
        <w:r>
          <w:t>30</w:t>
        </w:r>
        <w:r>
          <w:fldChar w:fldCharType="end"/>
        </w:r>
      </w:hyperlink>
    </w:p>
    <w:p>
      <w:pPr>
        <w:pStyle w:val="TOC2"/>
        <w:tabs>
          <w:tab w:val="right" w:leader="dot" w:pos="8306"/>
        </w:tabs>
      </w:pPr>
      <w:hyperlink w:anchor="_Toc25583" w:history="1">
        <w:r>
          <w:rPr>
            <w:rFonts w:ascii="仿宋" w:eastAsia="仿宋" w:hAnsi="仿宋" w:cs="仿宋" w:hint="eastAsia"/>
            <w:lang w:eastAsia="zh-CN"/>
          </w:rPr>
          <w:t>(一)、建设区域环境质量现状</w:t>
        </w:r>
        <w:r>
          <w:tab/>
        </w:r>
        <w:r>
          <w:fldChar w:fldCharType="begin"/>
        </w:r>
        <w:r>
          <w:instrText xml:space="preserve"> PAGEREF _Toc25583 \h </w:instrText>
        </w:r>
        <w:r>
          <w:fldChar w:fldCharType="separate"/>
        </w:r>
        <w:r>
          <w:t>30</w:t>
        </w:r>
        <w:r>
          <w:fldChar w:fldCharType="end"/>
        </w:r>
      </w:hyperlink>
    </w:p>
    <w:p>
      <w:pPr>
        <w:pStyle w:val="TOC2"/>
        <w:tabs>
          <w:tab w:val="right" w:leader="dot" w:pos="8306"/>
        </w:tabs>
      </w:pPr>
      <w:hyperlink w:anchor="_Toc15998" w:history="1">
        <w:r>
          <w:rPr>
            <w:rFonts w:ascii="仿宋" w:eastAsia="仿宋" w:hAnsi="仿宋" w:cs="仿宋" w:hint="eastAsia"/>
            <w:lang w:eastAsia="zh-CN"/>
          </w:rPr>
          <w:t>(二)、建设期环境保护</w:t>
        </w:r>
        <w:r>
          <w:tab/>
        </w:r>
        <w:r>
          <w:fldChar w:fldCharType="begin"/>
        </w:r>
        <w:r>
          <w:instrText xml:space="preserve"> PAGEREF _Toc15998 \h </w:instrText>
        </w:r>
        <w:r>
          <w:fldChar w:fldCharType="separate"/>
        </w:r>
        <w:r>
          <w:t>31</w:t>
        </w:r>
        <w:r>
          <w:fldChar w:fldCharType="end"/>
        </w:r>
      </w:hyperlink>
    </w:p>
    <w:p>
      <w:pPr>
        <w:pStyle w:val="TOC2"/>
        <w:tabs>
          <w:tab w:val="right" w:leader="dot" w:pos="8306"/>
        </w:tabs>
      </w:pPr>
      <w:hyperlink w:anchor="_Toc5501" w:history="1">
        <w:r>
          <w:rPr>
            <w:rFonts w:ascii="仿宋" w:eastAsia="仿宋" w:hAnsi="仿宋" w:cs="仿宋" w:hint="eastAsia"/>
            <w:lang w:eastAsia="zh-CN"/>
          </w:rPr>
          <w:t>(三)、运营期环境保护</w:t>
        </w:r>
        <w:r>
          <w:tab/>
        </w:r>
        <w:r>
          <w:fldChar w:fldCharType="begin"/>
        </w:r>
        <w:r>
          <w:instrText xml:space="preserve"> PAGEREF _Toc5501 \h </w:instrText>
        </w:r>
        <w:r>
          <w:fldChar w:fldCharType="separate"/>
        </w:r>
        <w:r>
          <w:t>33</w:t>
        </w:r>
        <w:r>
          <w:fldChar w:fldCharType="end"/>
        </w:r>
      </w:hyperlink>
    </w:p>
    <w:p>
      <w:pPr>
        <w:pStyle w:val="TOC2"/>
        <w:tabs>
          <w:tab w:val="right" w:leader="dot" w:pos="8306"/>
        </w:tabs>
      </w:pPr>
      <w:hyperlink w:anchor="_Toc17258" w:history="1">
        <w:r>
          <w:rPr>
            <w:rFonts w:ascii="仿宋" w:eastAsia="仿宋" w:hAnsi="仿宋" w:cs="仿宋" w:hint="eastAsia"/>
            <w:lang w:eastAsia="zh-CN"/>
          </w:rPr>
          <w:t>(四)、橡胶防老剂项目建设对区域经济的影响</w:t>
        </w:r>
        <w:r>
          <w:tab/>
        </w:r>
        <w:r>
          <w:fldChar w:fldCharType="begin"/>
        </w:r>
        <w:r>
          <w:instrText xml:space="preserve"> PAGEREF _Toc17258 \h </w:instrText>
        </w:r>
        <w:r>
          <w:fldChar w:fldCharType="separate"/>
        </w:r>
        <w:r>
          <w:t>34</w:t>
        </w:r>
        <w:r>
          <w:fldChar w:fldCharType="end"/>
        </w:r>
      </w:hyperlink>
    </w:p>
    <w:p>
      <w:pPr>
        <w:pStyle w:val="TOC2"/>
        <w:tabs>
          <w:tab w:val="right" w:leader="dot" w:pos="8306"/>
        </w:tabs>
      </w:pPr>
      <w:hyperlink w:anchor="_Toc11288" w:history="1">
        <w:r>
          <w:rPr>
            <w:rFonts w:ascii="仿宋" w:eastAsia="仿宋" w:hAnsi="仿宋" w:cs="仿宋" w:hint="eastAsia"/>
            <w:lang w:eastAsia="zh-CN"/>
          </w:rPr>
          <w:t>(五)、废弃物处理</w:t>
        </w:r>
        <w:r>
          <w:tab/>
        </w:r>
        <w:r>
          <w:fldChar w:fldCharType="begin"/>
        </w:r>
        <w:r>
          <w:instrText xml:space="preserve"> PAGEREF _Toc11288 \h </w:instrText>
        </w:r>
        <w:r>
          <w:fldChar w:fldCharType="separate"/>
        </w:r>
        <w:r>
          <w:t>36</w:t>
        </w:r>
        <w:r>
          <w:fldChar w:fldCharType="end"/>
        </w:r>
      </w:hyperlink>
    </w:p>
    <w:p>
      <w:pPr>
        <w:pStyle w:val="TOC2"/>
        <w:tabs>
          <w:tab w:val="right" w:leader="dot" w:pos="8306"/>
        </w:tabs>
      </w:pPr>
      <w:hyperlink w:anchor="_Toc14624" w:history="1">
        <w:r>
          <w:rPr>
            <w:rFonts w:ascii="仿宋" w:eastAsia="仿宋" w:hAnsi="仿宋" w:cs="仿宋" w:hint="eastAsia"/>
            <w:lang w:eastAsia="zh-CN"/>
          </w:rPr>
          <w:t>(六)、特殊环境影响分析</w:t>
        </w:r>
        <w:r>
          <w:tab/>
        </w:r>
        <w:r>
          <w:fldChar w:fldCharType="begin"/>
        </w:r>
        <w:r>
          <w:instrText xml:space="preserve"> PAGEREF _Toc14624 \h </w:instrText>
        </w:r>
        <w:r>
          <w:fldChar w:fldCharType="separate"/>
        </w:r>
        <w:r>
          <w:t>37</w:t>
        </w:r>
        <w:r>
          <w:fldChar w:fldCharType="end"/>
        </w:r>
      </w:hyperlink>
    </w:p>
    <w:p>
      <w:pPr>
        <w:pStyle w:val="TOC2"/>
        <w:tabs>
          <w:tab w:val="right" w:leader="dot" w:pos="8306"/>
        </w:tabs>
      </w:pPr>
      <w:hyperlink w:anchor="_Toc8580" w:history="1">
        <w:r>
          <w:rPr>
            <w:rFonts w:ascii="仿宋" w:eastAsia="仿宋" w:hAnsi="仿宋" w:cs="仿宋" w:hint="eastAsia"/>
            <w:lang w:eastAsia="zh-CN"/>
          </w:rPr>
          <w:t>(七)、清洁生产</w:t>
        </w:r>
        <w:r>
          <w:tab/>
        </w:r>
        <w:r>
          <w:fldChar w:fldCharType="begin"/>
        </w:r>
        <w:r>
          <w:instrText xml:space="preserve"> PAGEREF _Toc8580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12" w:history="1">
        <w:r>
          <w:rPr>
            <w:rFonts w:ascii="仿宋" w:eastAsia="仿宋" w:hAnsi="仿宋" w:cs="仿宋" w:hint="eastAsia"/>
            <w:lang w:eastAsia="zh-CN"/>
          </w:rPr>
          <w:t>(八)、环境保护综合评价</w:t>
        </w:r>
        <w:r>
          <w:tab/>
        </w:r>
        <w:r>
          <w:fldChar w:fldCharType="begin"/>
        </w:r>
        <w:r>
          <w:instrText xml:space="preserve"> PAGEREF _Toc19412 \h </w:instrText>
        </w:r>
        <w:r>
          <w:fldChar w:fldCharType="separate"/>
        </w:r>
        <w:r>
          <w:t>39</w:t>
        </w:r>
        <w:r>
          <w:fldChar w:fldCharType="end"/>
        </w:r>
      </w:hyperlink>
    </w:p>
    <w:p>
      <w:pPr>
        <w:pStyle w:val="TOC1"/>
        <w:tabs>
          <w:tab w:val="right" w:leader="dot" w:pos="8306"/>
        </w:tabs>
      </w:pPr>
      <w:hyperlink w:anchor="_Toc11421" w:history="1">
        <w:r>
          <w:rPr>
            <w:rFonts w:ascii="仿宋" w:eastAsia="仿宋" w:hAnsi="仿宋" w:cs="仿宋" w:hint="eastAsia"/>
            <w:lang w:eastAsia="zh-CN"/>
          </w:rPr>
          <w:t>十、橡胶防老剂项目人力资源培养与发展</w:t>
        </w:r>
        <w:r>
          <w:tab/>
        </w:r>
        <w:r>
          <w:fldChar w:fldCharType="begin"/>
        </w:r>
        <w:r>
          <w:instrText xml:space="preserve"> PAGEREF _Toc11421 \h </w:instrText>
        </w:r>
        <w:r>
          <w:fldChar w:fldCharType="separate"/>
        </w:r>
        <w:r>
          <w:t>41</w:t>
        </w:r>
        <w:r>
          <w:fldChar w:fldCharType="end"/>
        </w:r>
      </w:hyperlink>
    </w:p>
    <w:p>
      <w:pPr>
        <w:pStyle w:val="TOC2"/>
        <w:tabs>
          <w:tab w:val="right" w:leader="dot" w:pos="8306"/>
        </w:tabs>
      </w:pPr>
      <w:hyperlink w:anchor="_Toc3204" w:history="1">
        <w:r>
          <w:rPr>
            <w:rFonts w:ascii="仿宋" w:eastAsia="仿宋" w:hAnsi="仿宋" w:cs="仿宋" w:hint="eastAsia"/>
            <w:lang w:eastAsia="zh-CN"/>
          </w:rPr>
          <w:t>(一)、人才需求与规划</w:t>
        </w:r>
        <w:r>
          <w:tab/>
        </w:r>
        <w:r>
          <w:fldChar w:fldCharType="begin"/>
        </w:r>
        <w:r>
          <w:instrText xml:space="preserve"> PAGEREF _Toc3204 \h </w:instrText>
        </w:r>
        <w:r>
          <w:fldChar w:fldCharType="separate"/>
        </w:r>
        <w:r>
          <w:t>41</w:t>
        </w:r>
        <w:r>
          <w:fldChar w:fldCharType="end"/>
        </w:r>
      </w:hyperlink>
    </w:p>
    <w:p>
      <w:pPr>
        <w:pStyle w:val="TOC2"/>
        <w:tabs>
          <w:tab w:val="right" w:leader="dot" w:pos="8306"/>
        </w:tabs>
      </w:pPr>
      <w:hyperlink w:anchor="_Toc16822" w:history="1">
        <w:r>
          <w:rPr>
            <w:rFonts w:ascii="仿宋" w:eastAsia="仿宋" w:hAnsi="仿宋" w:cs="仿宋" w:hint="eastAsia"/>
            <w:lang w:eastAsia="zh-CN"/>
          </w:rPr>
          <w:t>(二)、培训与发展计划</w:t>
        </w:r>
        <w:r>
          <w:tab/>
        </w:r>
        <w:r>
          <w:fldChar w:fldCharType="begin"/>
        </w:r>
        <w:r>
          <w:instrText xml:space="preserve"> PAGEREF _Toc16822 \h </w:instrText>
        </w:r>
        <w:r>
          <w:fldChar w:fldCharType="separate"/>
        </w:r>
        <w:r>
          <w:t>41</w:t>
        </w:r>
        <w:r>
          <w:fldChar w:fldCharType="end"/>
        </w:r>
      </w:hyperlink>
    </w:p>
    <w:p>
      <w:pPr>
        <w:pStyle w:val="TOC1"/>
        <w:tabs>
          <w:tab w:val="right" w:leader="dot" w:pos="8306"/>
        </w:tabs>
      </w:pPr>
      <w:hyperlink w:anchor="_Toc20572" w:history="1">
        <w:r>
          <w:rPr>
            <w:rFonts w:ascii="仿宋" w:eastAsia="仿宋" w:hAnsi="仿宋" w:cs="仿宋" w:hint="eastAsia"/>
            <w:lang w:eastAsia="zh-CN"/>
          </w:rPr>
          <w:t>十一、橡胶防老剂项目财务管理</w:t>
        </w:r>
        <w:r>
          <w:tab/>
        </w:r>
        <w:r>
          <w:fldChar w:fldCharType="begin"/>
        </w:r>
        <w:r>
          <w:instrText xml:space="preserve"> PAGEREF _Toc20572 \h </w:instrText>
        </w:r>
        <w:r>
          <w:fldChar w:fldCharType="separate"/>
        </w:r>
        <w:r>
          <w:t>42</w:t>
        </w:r>
        <w:r>
          <w:fldChar w:fldCharType="end"/>
        </w:r>
      </w:hyperlink>
    </w:p>
    <w:p>
      <w:pPr>
        <w:pStyle w:val="TOC2"/>
        <w:tabs>
          <w:tab w:val="right" w:leader="dot" w:pos="8306"/>
        </w:tabs>
      </w:pPr>
      <w:hyperlink w:anchor="_Toc21222" w:history="1">
        <w:r>
          <w:rPr>
            <w:rFonts w:ascii="仿宋" w:eastAsia="仿宋" w:hAnsi="仿宋" w:cs="仿宋" w:hint="eastAsia"/>
            <w:lang w:eastAsia="zh-CN"/>
          </w:rPr>
          <w:t>(一)、资金需求大</w:t>
        </w:r>
        <w:r>
          <w:tab/>
        </w:r>
        <w:r>
          <w:fldChar w:fldCharType="begin"/>
        </w:r>
        <w:r>
          <w:instrText xml:space="preserve"> PAGEREF _Toc21222 \h </w:instrText>
        </w:r>
        <w:r>
          <w:fldChar w:fldCharType="separate"/>
        </w:r>
        <w:r>
          <w:t>42</w:t>
        </w:r>
        <w:r>
          <w:fldChar w:fldCharType="end"/>
        </w:r>
      </w:hyperlink>
    </w:p>
    <w:p>
      <w:pPr>
        <w:pStyle w:val="TOC2"/>
        <w:tabs>
          <w:tab w:val="right" w:leader="dot" w:pos="8306"/>
        </w:tabs>
      </w:pPr>
      <w:hyperlink w:anchor="_Toc21576" w:history="1">
        <w:r>
          <w:rPr>
            <w:rFonts w:ascii="仿宋" w:eastAsia="仿宋" w:hAnsi="仿宋" w:cs="仿宋" w:hint="eastAsia"/>
            <w:lang w:eastAsia="zh-CN"/>
          </w:rPr>
          <w:t>(二)、研发周期长</w:t>
        </w:r>
        <w:r>
          <w:tab/>
        </w:r>
        <w:r>
          <w:fldChar w:fldCharType="begin"/>
        </w:r>
        <w:r>
          <w:instrText xml:space="preserve"> PAGEREF _Toc21576 \h </w:instrText>
        </w:r>
        <w:r>
          <w:fldChar w:fldCharType="separate"/>
        </w:r>
        <w:r>
          <w:t>43</w:t>
        </w:r>
        <w:r>
          <w:fldChar w:fldCharType="end"/>
        </w:r>
      </w:hyperlink>
    </w:p>
    <w:p>
      <w:pPr>
        <w:pStyle w:val="TOC2"/>
        <w:tabs>
          <w:tab w:val="right" w:leader="dot" w:pos="8306"/>
        </w:tabs>
      </w:pPr>
      <w:hyperlink w:anchor="_Toc14289" w:history="1">
        <w:r>
          <w:rPr>
            <w:rFonts w:ascii="仿宋" w:eastAsia="仿宋" w:hAnsi="仿宋" w:cs="仿宋" w:hint="eastAsia"/>
            <w:lang w:eastAsia="zh-CN"/>
          </w:rPr>
          <w:t>(三)、市场风险大</w:t>
        </w:r>
        <w:r>
          <w:tab/>
        </w:r>
        <w:r>
          <w:fldChar w:fldCharType="begin"/>
        </w:r>
        <w:r>
          <w:instrText xml:space="preserve"> PAGEREF _Toc14289 \h </w:instrText>
        </w:r>
        <w:r>
          <w:fldChar w:fldCharType="separate"/>
        </w:r>
        <w:r>
          <w:t>44</w:t>
        </w:r>
        <w:r>
          <w:fldChar w:fldCharType="end"/>
        </w:r>
      </w:hyperlink>
    </w:p>
    <w:p>
      <w:pPr>
        <w:pStyle w:val="TOC2"/>
        <w:tabs>
          <w:tab w:val="right" w:leader="dot" w:pos="8306"/>
        </w:tabs>
      </w:pPr>
      <w:hyperlink w:anchor="_Toc3613" w:history="1">
        <w:r>
          <w:rPr>
            <w:rFonts w:ascii="仿宋" w:eastAsia="仿宋" w:hAnsi="仿宋" w:cs="仿宋" w:hint="eastAsia"/>
            <w:lang w:eastAsia="zh-CN"/>
          </w:rPr>
          <w:t>(四)、利润率高</w:t>
        </w:r>
        <w:r>
          <w:tab/>
        </w:r>
        <w:r>
          <w:fldChar w:fldCharType="begin"/>
        </w:r>
        <w:r>
          <w:instrText xml:space="preserve"> PAGEREF _Toc3613 \h </w:instrText>
        </w:r>
        <w:r>
          <w:fldChar w:fldCharType="separate"/>
        </w:r>
        <w:r>
          <w:t>47</w:t>
        </w:r>
        <w:r>
          <w:fldChar w:fldCharType="end"/>
        </w:r>
      </w:hyperlink>
    </w:p>
    <w:p>
      <w:pPr>
        <w:pStyle w:val="TOC1"/>
        <w:tabs>
          <w:tab w:val="right" w:leader="dot" w:pos="8306"/>
        </w:tabs>
      </w:pPr>
      <w:hyperlink w:anchor="_Toc8370" w:history="1">
        <w:r>
          <w:rPr>
            <w:rFonts w:ascii="仿宋" w:eastAsia="仿宋" w:hAnsi="仿宋" w:cs="仿宋" w:hint="eastAsia"/>
            <w:lang w:eastAsia="zh-CN"/>
          </w:rPr>
          <w:t>十二、橡胶防老剂项目技术管理</w:t>
        </w:r>
        <w:r>
          <w:tab/>
        </w:r>
        <w:r>
          <w:fldChar w:fldCharType="begin"/>
        </w:r>
        <w:r>
          <w:instrText xml:space="preserve"> PAGEREF _Toc8370 \h </w:instrText>
        </w:r>
        <w:r>
          <w:fldChar w:fldCharType="separate"/>
        </w:r>
        <w:r>
          <w:t>49</w:t>
        </w:r>
        <w:r>
          <w:fldChar w:fldCharType="end"/>
        </w:r>
      </w:hyperlink>
    </w:p>
    <w:p>
      <w:pPr>
        <w:pStyle w:val="TOC2"/>
        <w:tabs>
          <w:tab w:val="right" w:leader="dot" w:pos="8306"/>
        </w:tabs>
      </w:pPr>
      <w:hyperlink w:anchor="_Toc8189" w:history="1">
        <w:r>
          <w:rPr>
            <w:rFonts w:ascii="仿宋" w:eastAsia="仿宋" w:hAnsi="仿宋" w:cs="仿宋" w:hint="eastAsia"/>
            <w:lang w:eastAsia="zh-CN"/>
          </w:rPr>
          <w:t>(一)、技术方案选用方向</w:t>
        </w:r>
        <w:r>
          <w:tab/>
        </w:r>
        <w:r>
          <w:fldChar w:fldCharType="begin"/>
        </w:r>
        <w:r>
          <w:instrText xml:space="preserve"> PAGEREF _Toc8189 \h </w:instrText>
        </w:r>
        <w:r>
          <w:fldChar w:fldCharType="separate"/>
        </w:r>
        <w:r>
          <w:t>49</w:t>
        </w:r>
        <w:r>
          <w:fldChar w:fldCharType="end"/>
        </w:r>
      </w:hyperlink>
    </w:p>
    <w:p>
      <w:pPr>
        <w:pStyle w:val="TOC2"/>
        <w:tabs>
          <w:tab w:val="right" w:leader="dot" w:pos="8306"/>
        </w:tabs>
      </w:pPr>
      <w:hyperlink w:anchor="_Toc22186" w:history="1">
        <w:r>
          <w:rPr>
            <w:rFonts w:ascii="仿宋" w:eastAsia="仿宋" w:hAnsi="仿宋" w:cs="仿宋" w:hint="eastAsia"/>
            <w:lang w:eastAsia="zh-CN"/>
          </w:rPr>
          <w:t>(二)、工艺技术方案选用原则</w:t>
        </w:r>
        <w:r>
          <w:tab/>
        </w:r>
        <w:r>
          <w:fldChar w:fldCharType="begin"/>
        </w:r>
        <w:r>
          <w:instrText xml:space="preserve"> PAGEREF _Toc22186 \h </w:instrText>
        </w:r>
        <w:r>
          <w:fldChar w:fldCharType="separate"/>
        </w:r>
        <w:r>
          <w:t>51</w:t>
        </w:r>
        <w:r>
          <w:fldChar w:fldCharType="end"/>
        </w:r>
      </w:hyperlink>
    </w:p>
    <w:p>
      <w:pPr>
        <w:pStyle w:val="TOC2"/>
        <w:tabs>
          <w:tab w:val="right" w:leader="dot" w:pos="8306"/>
        </w:tabs>
      </w:pPr>
      <w:hyperlink w:anchor="_Toc18402" w:history="1">
        <w:r>
          <w:rPr>
            <w:rFonts w:ascii="仿宋" w:eastAsia="仿宋" w:hAnsi="仿宋" w:cs="仿宋" w:hint="eastAsia"/>
            <w:lang w:eastAsia="zh-CN"/>
          </w:rPr>
          <w:t>(三)、工艺技术方案要求</w:t>
        </w:r>
        <w:r>
          <w:tab/>
        </w:r>
        <w:r>
          <w:fldChar w:fldCharType="begin"/>
        </w:r>
        <w:r>
          <w:instrText xml:space="preserve"> PAGEREF _Toc18402 \h </w:instrText>
        </w:r>
        <w:r>
          <w:fldChar w:fldCharType="separate"/>
        </w:r>
        <w:r>
          <w:t>53</w:t>
        </w:r>
        <w:r>
          <w:fldChar w:fldCharType="end"/>
        </w:r>
      </w:hyperlink>
    </w:p>
    <w:p>
      <w:pPr>
        <w:pStyle w:val="TOC1"/>
        <w:tabs>
          <w:tab w:val="right" w:leader="dot" w:pos="8306"/>
        </w:tabs>
      </w:pPr>
      <w:hyperlink w:anchor="_Toc23466" w:history="1">
        <w:r>
          <w:rPr>
            <w:rFonts w:ascii="仿宋" w:eastAsia="仿宋" w:hAnsi="仿宋" w:cs="仿宋" w:hint="eastAsia"/>
            <w:lang w:eastAsia="zh-CN"/>
          </w:rPr>
          <w:t>十三、风险识别与分类</w:t>
        </w:r>
        <w:r>
          <w:tab/>
        </w:r>
        <w:r>
          <w:fldChar w:fldCharType="begin"/>
        </w:r>
        <w:r>
          <w:instrText xml:space="preserve"> PAGEREF _Toc23466 \h </w:instrText>
        </w:r>
        <w:r>
          <w:fldChar w:fldCharType="separate"/>
        </w:r>
        <w:r>
          <w:t>55</w:t>
        </w:r>
        <w:r>
          <w:fldChar w:fldCharType="end"/>
        </w:r>
      </w:hyperlink>
    </w:p>
    <w:p>
      <w:pPr>
        <w:pStyle w:val="TOC2"/>
        <w:tabs>
          <w:tab w:val="right" w:leader="dot" w:pos="8306"/>
        </w:tabs>
      </w:pPr>
      <w:hyperlink w:anchor="_Toc13427" w:history="1">
        <w:r>
          <w:rPr>
            <w:rFonts w:ascii="仿宋" w:eastAsia="仿宋" w:hAnsi="仿宋" w:cs="仿宋" w:hint="eastAsia"/>
            <w:lang w:eastAsia="zh-CN"/>
          </w:rPr>
          <w:t>(一)、风险识别</w:t>
        </w:r>
        <w:r>
          <w:tab/>
        </w:r>
        <w:r>
          <w:fldChar w:fldCharType="begin"/>
        </w:r>
        <w:r>
          <w:instrText xml:space="preserve"> PAGEREF _Toc13427 \h </w:instrText>
        </w:r>
        <w:r>
          <w:fldChar w:fldCharType="separate"/>
        </w:r>
        <w:r>
          <w:t>55</w:t>
        </w:r>
        <w:r>
          <w:fldChar w:fldCharType="end"/>
        </w:r>
      </w:hyperlink>
    </w:p>
    <w:p>
      <w:pPr>
        <w:pStyle w:val="TOC2"/>
        <w:tabs>
          <w:tab w:val="right" w:leader="dot" w:pos="8306"/>
        </w:tabs>
      </w:pPr>
      <w:hyperlink w:anchor="_Toc20071" w:history="1">
        <w:r>
          <w:rPr>
            <w:rFonts w:ascii="仿宋" w:eastAsia="仿宋" w:hAnsi="仿宋" w:cs="仿宋" w:hint="eastAsia"/>
            <w:lang w:eastAsia="zh-CN"/>
          </w:rPr>
          <w:t>(二)、风险分类</w:t>
        </w:r>
        <w:r>
          <w:tab/>
        </w:r>
        <w:r>
          <w:fldChar w:fldCharType="begin"/>
        </w:r>
        <w:r>
          <w:instrText xml:space="preserve"> PAGEREF _Toc20071 \h </w:instrText>
        </w:r>
        <w:r>
          <w:fldChar w:fldCharType="separate"/>
        </w:r>
        <w:r>
          <w:t>56</w:t>
        </w:r>
        <w:r>
          <w:fldChar w:fldCharType="end"/>
        </w:r>
      </w:hyperlink>
    </w:p>
    <w:p>
      <w:pPr>
        <w:pStyle w:val="TOC1"/>
        <w:tabs>
          <w:tab w:val="right" w:leader="dot" w:pos="8306"/>
        </w:tabs>
      </w:pPr>
      <w:hyperlink w:anchor="_Toc12687" w:history="1">
        <w:r>
          <w:rPr>
            <w:rFonts w:ascii="仿宋" w:eastAsia="仿宋" w:hAnsi="仿宋" w:cs="仿宋" w:hint="eastAsia"/>
            <w:lang w:eastAsia="zh-CN"/>
          </w:rPr>
          <w:t>十四、供应链管理</w:t>
        </w:r>
        <w:r>
          <w:tab/>
        </w:r>
        <w:r>
          <w:fldChar w:fldCharType="begin"/>
        </w:r>
        <w:r>
          <w:instrText xml:space="preserve"> PAGEREF _Toc12687 \h </w:instrText>
        </w:r>
        <w:r>
          <w:fldChar w:fldCharType="separate"/>
        </w:r>
        <w:r>
          <w:t>58</w:t>
        </w:r>
        <w:r>
          <w:fldChar w:fldCharType="end"/>
        </w:r>
      </w:hyperlink>
    </w:p>
    <w:p>
      <w:pPr>
        <w:pStyle w:val="TOC2"/>
        <w:tabs>
          <w:tab w:val="right" w:leader="dot" w:pos="8306"/>
        </w:tabs>
      </w:pPr>
      <w:hyperlink w:anchor="_Toc23356" w:history="1">
        <w:r>
          <w:rPr>
            <w:rFonts w:ascii="仿宋" w:eastAsia="仿宋" w:hAnsi="仿宋" w:cs="仿宋" w:hint="eastAsia"/>
            <w:lang w:eastAsia="zh-CN"/>
          </w:rPr>
          <w:t>(一)、供应链战略规划</w:t>
        </w:r>
        <w:r>
          <w:tab/>
        </w:r>
        <w:r>
          <w:fldChar w:fldCharType="begin"/>
        </w:r>
        <w:r>
          <w:instrText xml:space="preserve"> PAGEREF _Toc23356 \h </w:instrText>
        </w:r>
        <w:r>
          <w:fldChar w:fldCharType="separate"/>
        </w:r>
        <w:r>
          <w:t>58</w:t>
        </w:r>
        <w:r>
          <w:fldChar w:fldCharType="end"/>
        </w:r>
      </w:hyperlink>
    </w:p>
    <w:p>
      <w:pPr>
        <w:pStyle w:val="TOC2"/>
        <w:tabs>
          <w:tab w:val="right" w:leader="dot" w:pos="8306"/>
        </w:tabs>
      </w:pPr>
      <w:hyperlink w:anchor="_Toc29239" w:history="1">
        <w:r>
          <w:rPr>
            <w:rFonts w:ascii="仿宋" w:eastAsia="仿宋" w:hAnsi="仿宋" w:cs="仿宋" w:hint="eastAsia"/>
            <w:lang w:eastAsia="zh-CN"/>
          </w:rPr>
          <w:t>(二)、供应商选择与合作</w:t>
        </w:r>
        <w:r>
          <w:tab/>
        </w:r>
        <w:r>
          <w:fldChar w:fldCharType="begin"/>
        </w:r>
        <w:r>
          <w:instrText xml:space="preserve"> PAGEREF _Toc29239 \h </w:instrText>
        </w:r>
        <w:r>
          <w:fldChar w:fldCharType="separate"/>
        </w:r>
        <w:r>
          <w:t>60</w:t>
        </w:r>
        <w:r>
          <w:fldChar w:fldCharType="end"/>
        </w:r>
      </w:hyperlink>
    </w:p>
    <w:p>
      <w:pPr>
        <w:pStyle w:val="TOC2"/>
        <w:tabs>
          <w:tab w:val="right" w:leader="dot" w:pos="8306"/>
        </w:tabs>
      </w:pPr>
      <w:hyperlink w:anchor="_Toc2286" w:history="1">
        <w:r>
          <w:rPr>
            <w:rFonts w:ascii="仿宋" w:eastAsia="仿宋" w:hAnsi="仿宋" w:cs="仿宋" w:hint="eastAsia"/>
            <w:lang w:eastAsia="zh-CN"/>
          </w:rPr>
          <w:t>(三)、物流与库存管理</w:t>
        </w:r>
        <w:r>
          <w:tab/>
        </w:r>
        <w:r>
          <w:fldChar w:fldCharType="begin"/>
        </w:r>
        <w:r>
          <w:instrText xml:space="preserve"> PAGEREF _Toc2286 \h </w:instrText>
        </w:r>
        <w:r>
          <w:fldChar w:fldCharType="separate"/>
        </w:r>
        <w:r>
          <w:t>61</w:t>
        </w:r>
        <w:r>
          <w:fldChar w:fldCharType="end"/>
        </w:r>
      </w:hyperlink>
    </w:p>
    <w:p>
      <w:pPr>
        <w:pStyle w:val="TOC1"/>
        <w:tabs>
          <w:tab w:val="right" w:leader="dot" w:pos="8306"/>
        </w:tabs>
      </w:pPr>
      <w:hyperlink w:anchor="_Toc10941" w:history="1">
        <w:r>
          <w:rPr>
            <w:rFonts w:ascii="仿宋" w:eastAsia="仿宋" w:hAnsi="仿宋" w:cs="仿宋" w:hint="eastAsia"/>
            <w:lang w:eastAsia="zh-CN"/>
          </w:rPr>
          <w:t>十五、质量管理体系</w:t>
        </w:r>
        <w:r>
          <w:tab/>
        </w:r>
        <w:r>
          <w:fldChar w:fldCharType="begin"/>
        </w:r>
        <w:r>
          <w:instrText xml:space="preserve"> PAGEREF _Toc10941 \h </w:instrText>
        </w:r>
        <w:r>
          <w:fldChar w:fldCharType="separate"/>
        </w:r>
        <w:r>
          <w:t>62</w:t>
        </w:r>
        <w:r>
          <w:fldChar w:fldCharType="end"/>
        </w:r>
      </w:hyperlink>
    </w:p>
    <w:p>
      <w:pPr>
        <w:pStyle w:val="TOC2"/>
        <w:tabs>
          <w:tab w:val="right" w:leader="dot" w:pos="8306"/>
        </w:tabs>
      </w:pPr>
      <w:hyperlink w:anchor="_Toc26790" w:history="1">
        <w:r>
          <w:rPr>
            <w:rFonts w:ascii="仿宋" w:eastAsia="仿宋" w:hAnsi="仿宋" w:cs="仿宋" w:hint="eastAsia"/>
            <w:lang w:eastAsia="zh-CN"/>
          </w:rPr>
          <w:t>(一)、质量目标与方针</w:t>
        </w:r>
        <w:r>
          <w:tab/>
        </w:r>
        <w:r>
          <w:fldChar w:fldCharType="begin"/>
        </w:r>
        <w:r>
          <w:instrText xml:space="preserve"> PAGEREF _Toc26790 \h </w:instrText>
        </w:r>
        <w:r>
          <w:fldChar w:fldCharType="separate"/>
        </w:r>
        <w:r>
          <w:t>62</w:t>
        </w:r>
        <w:r>
          <w:fldChar w:fldCharType="end"/>
        </w:r>
      </w:hyperlink>
    </w:p>
    <w:p>
      <w:pPr>
        <w:pStyle w:val="TOC2"/>
        <w:tabs>
          <w:tab w:val="right" w:leader="dot" w:pos="8306"/>
        </w:tabs>
      </w:pPr>
      <w:hyperlink w:anchor="_Toc1371" w:history="1">
        <w:r>
          <w:rPr>
            <w:rFonts w:ascii="仿宋" w:eastAsia="仿宋" w:hAnsi="仿宋" w:cs="仿宋" w:hint="eastAsia"/>
            <w:lang w:eastAsia="zh-CN"/>
          </w:rPr>
          <w:t>(二)、质量管理责任</w:t>
        </w:r>
        <w:r>
          <w:tab/>
        </w:r>
        <w:r>
          <w:fldChar w:fldCharType="begin"/>
        </w:r>
        <w:r>
          <w:instrText xml:space="preserve"> PAGEREF _Toc1371 \h </w:instrText>
        </w:r>
        <w:r>
          <w:fldChar w:fldCharType="separate"/>
        </w:r>
        <w:r>
          <w:t>63</w:t>
        </w:r>
        <w:r>
          <w:fldChar w:fldCharType="end"/>
        </w:r>
      </w:hyperlink>
    </w:p>
    <w:p>
      <w:pPr>
        <w:pStyle w:val="TOC2"/>
        <w:tabs>
          <w:tab w:val="right" w:leader="dot" w:pos="8306"/>
        </w:tabs>
      </w:pPr>
      <w:hyperlink w:anchor="_Toc10910" w:history="1">
        <w:r>
          <w:rPr>
            <w:rFonts w:ascii="仿宋" w:eastAsia="仿宋" w:hAnsi="仿宋" w:cs="仿宋" w:hint="eastAsia"/>
            <w:lang w:eastAsia="zh-CN"/>
          </w:rPr>
          <w:t>(三)、质量管理体系文件</w:t>
        </w:r>
        <w:r>
          <w:tab/>
        </w:r>
        <w:r>
          <w:fldChar w:fldCharType="begin"/>
        </w:r>
        <w:r>
          <w:instrText xml:space="preserve"> PAGEREF _Toc10910 \h </w:instrText>
        </w:r>
        <w:r>
          <w:fldChar w:fldCharType="separate"/>
        </w:r>
        <w:r>
          <w:t>65</w:t>
        </w:r>
        <w:r>
          <w:fldChar w:fldCharType="end"/>
        </w:r>
      </w:hyperlink>
    </w:p>
    <w:p>
      <w:pPr>
        <w:pStyle w:val="TOC2"/>
        <w:tabs>
          <w:tab w:val="right" w:leader="dot" w:pos="8306"/>
        </w:tabs>
      </w:pPr>
      <w:hyperlink w:anchor="_Toc3237" w:history="1">
        <w:r>
          <w:rPr>
            <w:rFonts w:ascii="仿宋" w:eastAsia="仿宋" w:hAnsi="仿宋" w:cs="仿宋" w:hint="eastAsia"/>
            <w:lang w:eastAsia="zh-CN"/>
          </w:rPr>
          <w:t>(四)、质量培训与教育</w:t>
        </w:r>
        <w:r>
          <w:tab/>
        </w:r>
        <w:r>
          <w:fldChar w:fldCharType="begin"/>
        </w:r>
        <w:r>
          <w:instrText xml:space="preserve"> PAGEREF _Toc3237 \h </w:instrText>
        </w:r>
        <w:r>
          <w:fldChar w:fldCharType="separate"/>
        </w:r>
        <w:r>
          <w:t>67</w:t>
        </w:r>
        <w:r>
          <w:fldChar w:fldCharType="end"/>
        </w:r>
      </w:hyperlink>
    </w:p>
    <w:p>
      <w:pPr>
        <w:pStyle w:val="TOC2"/>
        <w:tabs>
          <w:tab w:val="right" w:leader="dot" w:pos="8306"/>
        </w:tabs>
      </w:pPr>
      <w:hyperlink w:anchor="_Toc25937" w:history="1">
        <w:r>
          <w:rPr>
            <w:rFonts w:ascii="仿宋" w:eastAsia="仿宋" w:hAnsi="仿宋" w:cs="仿宋" w:hint="eastAsia"/>
            <w:lang w:eastAsia="zh-CN"/>
          </w:rPr>
          <w:t>(五)、质量审核与评价</w:t>
        </w:r>
        <w:r>
          <w:tab/>
        </w:r>
        <w:r>
          <w:fldChar w:fldCharType="begin"/>
        </w:r>
        <w:r>
          <w:instrText xml:space="preserve"> PAGEREF _Toc25937 \h </w:instrText>
        </w:r>
        <w:r>
          <w:fldChar w:fldCharType="separate"/>
        </w:r>
        <w:r>
          <w:t>68</w:t>
        </w:r>
        <w:r>
          <w:fldChar w:fldCharType="end"/>
        </w:r>
      </w:hyperlink>
    </w:p>
    <w:p>
      <w:pPr>
        <w:pStyle w:val="TOC2"/>
        <w:tabs>
          <w:tab w:val="right" w:leader="dot" w:pos="8306"/>
        </w:tabs>
      </w:pPr>
      <w:hyperlink w:anchor="_Toc17013" w:history="1">
        <w:r>
          <w:rPr>
            <w:rFonts w:ascii="仿宋" w:eastAsia="仿宋" w:hAnsi="仿宋" w:cs="仿宋" w:hint="eastAsia"/>
            <w:lang w:eastAsia="zh-CN"/>
          </w:rPr>
          <w:t>(六)、不符合与纠正措施</w:t>
        </w:r>
        <w:r>
          <w:tab/>
        </w:r>
        <w:r>
          <w:fldChar w:fldCharType="begin"/>
        </w:r>
        <w:r>
          <w:instrText xml:space="preserve"> PAGEREF _Toc17013 \h </w:instrText>
        </w:r>
        <w:r>
          <w:fldChar w:fldCharType="separate"/>
        </w:r>
        <w:r>
          <w:t>69</w:t>
        </w:r>
        <w:r>
          <w:fldChar w:fldCharType="end"/>
        </w:r>
      </w:hyperlink>
    </w:p>
    <w:p>
      <w:pPr>
        <w:pStyle w:val="TOC1"/>
        <w:tabs>
          <w:tab w:val="right" w:leader="dot" w:pos="8306"/>
        </w:tabs>
      </w:pPr>
      <w:hyperlink w:anchor="_Toc2876" w:history="1">
        <w:r>
          <w:rPr>
            <w:rFonts w:ascii="仿宋" w:eastAsia="仿宋" w:hAnsi="仿宋" w:cs="仿宋" w:hint="eastAsia"/>
            <w:lang w:eastAsia="zh-CN"/>
          </w:rPr>
          <w:t>十六、橡胶防老剂项目变更管理</w:t>
        </w:r>
        <w:r>
          <w:tab/>
        </w:r>
        <w:r>
          <w:fldChar w:fldCharType="begin"/>
        </w:r>
        <w:r>
          <w:instrText xml:space="preserve"> PAGEREF _Toc2876 \h </w:instrText>
        </w:r>
        <w:r>
          <w:fldChar w:fldCharType="separate"/>
        </w:r>
        <w:r>
          <w:t>70</w:t>
        </w:r>
        <w:r>
          <w:fldChar w:fldCharType="end"/>
        </w:r>
      </w:hyperlink>
    </w:p>
    <w:p>
      <w:pPr>
        <w:pStyle w:val="TOC2"/>
        <w:tabs>
          <w:tab w:val="right" w:leader="dot" w:pos="8306"/>
        </w:tabs>
      </w:pPr>
      <w:hyperlink w:anchor="_Toc3903" w:history="1">
        <w:r>
          <w:rPr>
            <w:rFonts w:ascii="仿宋" w:eastAsia="仿宋" w:hAnsi="仿宋" w:cs="仿宋" w:hint="eastAsia"/>
            <w:lang w:eastAsia="zh-CN"/>
          </w:rPr>
          <w:t>(一)、变更申请与评估</w:t>
        </w:r>
        <w:r>
          <w:tab/>
        </w:r>
        <w:r>
          <w:fldChar w:fldCharType="begin"/>
        </w:r>
        <w:r>
          <w:instrText xml:space="preserve"> PAGEREF _Toc3903 \h </w:instrText>
        </w:r>
        <w:r>
          <w:fldChar w:fldCharType="separate"/>
        </w:r>
        <w:r>
          <w:t>70</w:t>
        </w:r>
        <w:r>
          <w:fldChar w:fldCharType="end"/>
        </w:r>
      </w:hyperlink>
    </w:p>
    <w:p>
      <w:pPr>
        <w:pStyle w:val="TOC2"/>
        <w:tabs>
          <w:tab w:val="right" w:leader="dot" w:pos="8306"/>
        </w:tabs>
      </w:pPr>
      <w:hyperlink w:anchor="_Toc11105" w:history="1">
        <w:r>
          <w:rPr>
            <w:rFonts w:ascii="仿宋" w:eastAsia="仿宋" w:hAnsi="仿宋" w:cs="仿宋" w:hint="eastAsia"/>
            <w:lang w:eastAsia="zh-CN"/>
          </w:rPr>
          <w:t>(二)、变更实施与控制</w:t>
        </w:r>
        <w:r>
          <w:tab/>
        </w:r>
        <w:r>
          <w:fldChar w:fldCharType="begin"/>
        </w:r>
        <w:r>
          <w:instrText xml:space="preserve"> PAGEREF _Toc11105 \h </w:instrText>
        </w:r>
        <w:r>
          <w:fldChar w:fldCharType="separate"/>
        </w:r>
        <w:r>
          <w:t>71</w:t>
        </w:r>
        <w:r>
          <w:fldChar w:fldCharType="end"/>
        </w:r>
      </w:hyperlink>
    </w:p>
    <w:p>
      <w:pPr>
        <w:pStyle w:val="TOC1"/>
        <w:tabs>
          <w:tab w:val="right" w:leader="dot" w:pos="8306"/>
        </w:tabs>
      </w:pPr>
      <w:hyperlink w:anchor="_Toc21738" w:history="1">
        <w:r>
          <w:rPr>
            <w:rFonts w:ascii="仿宋" w:eastAsia="仿宋" w:hAnsi="仿宋" w:cs="仿宋" w:hint="eastAsia"/>
            <w:lang w:eastAsia="zh-CN"/>
          </w:rPr>
          <w:t>十七、利益相关者分析与沟通计划</w:t>
        </w:r>
        <w:r>
          <w:tab/>
        </w:r>
        <w:r>
          <w:fldChar w:fldCharType="begin"/>
        </w:r>
        <w:r>
          <w:instrText xml:space="preserve"> PAGEREF _Toc21738 \h </w:instrText>
        </w:r>
        <w:r>
          <w:fldChar w:fldCharType="separate"/>
        </w:r>
        <w:r>
          <w:t>71</w:t>
        </w:r>
        <w:r>
          <w:fldChar w:fldCharType="end"/>
        </w:r>
      </w:hyperlink>
    </w:p>
    <w:p>
      <w:pPr>
        <w:pStyle w:val="TOC2"/>
        <w:tabs>
          <w:tab w:val="right" w:leader="dot" w:pos="8306"/>
        </w:tabs>
      </w:pPr>
      <w:hyperlink w:anchor="_Toc15152" w:history="1">
        <w:r>
          <w:rPr>
            <w:rFonts w:ascii="仿宋" w:eastAsia="仿宋" w:hAnsi="仿宋" w:cs="仿宋" w:hint="eastAsia"/>
            <w:lang w:eastAsia="zh-CN"/>
          </w:rPr>
          <w:t>(一)、利益相关者分析</w:t>
        </w:r>
        <w:r>
          <w:tab/>
        </w:r>
        <w:r>
          <w:fldChar w:fldCharType="begin"/>
        </w:r>
        <w:r>
          <w:instrText xml:space="preserve"> PAGEREF _Toc15152 \h </w:instrText>
        </w:r>
        <w:r>
          <w:fldChar w:fldCharType="separate"/>
        </w:r>
        <w:r>
          <w:t>71</w:t>
        </w:r>
        <w:r>
          <w:fldChar w:fldCharType="end"/>
        </w:r>
      </w:hyperlink>
    </w:p>
    <w:p>
      <w:pPr>
        <w:pStyle w:val="TOC2"/>
        <w:tabs>
          <w:tab w:val="right" w:leader="dot" w:pos="8306"/>
        </w:tabs>
      </w:pPr>
      <w:hyperlink w:anchor="_Toc2475" w:history="1">
        <w:r>
          <w:rPr>
            <w:rFonts w:ascii="仿宋" w:eastAsia="仿宋" w:hAnsi="仿宋" w:cs="仿宋" w:hint="eastAsia"/>
            <w:lang w:eastAsia="zh-CN"/>
          </w:rPr>
          <w:t>(二)、沟通计划</w:t>
        </w:r>
        <w:r>
          <w:tab/>
        </w:r>
        <w:r>
          <w:fldChar w:fldCharType="begin"/>
        </w:r>
        <w:r>
          <w:instrText xml:space="preserve"> PAGEREF _Toc2475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4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橡胶防老剂项目的主要产品是XXXX，预计年产值为XXX万元。这一产品在市场中占据着重要的地位，其广泛的应用范围使得该橡胶防老剂项目的市场前景非常广阔。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防老剂项目的xxx产品作为重要的原材料之一，将在多个领域发挥关键作用。其在建筑、交通、能源等方面的广泛应用将为整个产业链提供强大的支持，形成产业协同效应。橡胶防老剂项目的年产值XXX万XXX万XXX万万元不仅反映了其在市场上的巨大潜力，更预示着它对国民经济的积极贡献。这种关联度高、涉及面广的产业关系，使得该橡胶防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3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总征地面积为XXXX平方米，相当于约XX.XX亩，其中净用地面积为XXXX平方米，红线范围内相当于约XX.XX亩。这一用地规模充分考虑了橡胶防老剂项目的建设需求，保障了橡胶防老剂项目在合适的空间内得以充分发展。橡胶防老剂项目规划的总建筑面积为XXXX平方米，其中主体工程建设占XXXX平方米，计容建筑面积达XXXX平方米。预计建筑工程的投资将达到XXXX万元，为橡胶防老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计划购置的设备共计XXXX台（套），设备购置费用为XXXX万元。这一设备购置计划充分考虑到橡胶防老剂项目的生产需求和技术要求，确保了橡胶防老剂项目在生产运营中具备先进的技术装备和高效的生产能力。设备的合理配置将为橡胶防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计划总投资为XXXX万元，预计年实现营业收入为XXXX万元。这一产能规模的设定旨在确保橡胶防老剂项目能够在投资与回报之间取得平衡，实现长期可持续的发展。橡胶防老剂项目的总投资充分考虑到各个方面的需求，包括用地建设、设备购置等多个环节，以确保橡胶防老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89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83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的技术管理特点体现在其创新导向。通过引入最先进的技术趋势和解决方案，橡胶防老剂项目致力于提升科技含量、提高质量和效率水平。这意味着我们将采用最新的工具和方法，确保橡胶防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防老剂项目技术管理的显著特征。通过整合不同领域的技术资源，我们实现了跨学科的协同工作。这有助于优化技术架构，提高整体效能。此外，整合性策略还促进了不同技术团队之间的紧密沟通和高效合作，确保橡胶防老剂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橡胶防老剂项目所采用的技术。通过不断优化技术方案，橡胶防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防老剂项目团队将在橡胶防老剂项目初期识别可能的技术风险，并采取相应的预防和应对措施。通过建立健全的风险评估机制，橡胶防老剂项目能够在实施过程中及时发现并解决潜在的技术问题，保障橡胶防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防老剂项目中，技术将成为橡胶防老剂项目成功的有力支持。这一深度剖析揭示了技术管理在橡胶防老剂项目实施中的关键作用，为橡胶防老剂项目的技术基础奠定了坚实的基础。</w:t>
      </w:r>
    </w:p>
    <w:p>
      <w:pPr>
        <w:pStyle w:val="Heading2"/>
        <w:ind w:firstLine="560" w:firstLineChars="200"/>
        <w:rPr>
          <w:rFonts w:ascii="仿宋" w:eastAsia="仿宋" w:hAnsi="仿宋" w:cs="仿宋" w:hint="eastAsia"/>
          <w:sz w:val="28"/>
          <w:lang w:eastAsia="zh-CN"/>
        </w:rPr>
      </w:pPr>
      <w:bookmarkStart w:id="7" w:name="_Toc24971"/>
      <w:r>
        <w:rPr>
          <w:rFonts w:ascii="仿宋" w:eastAsia="仿宋" w:hAnsi="仿宋" w:cs="仿宋" w:hint="eastAsia"/>
          <w:sz w:val="28"/>
          <w:lang w:eastAsia="zh-CN"/>
        </w:rPr>
        <w:t>(二)、橡胶防老剂项目工艺技术设计方案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防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防老剂项目将严格按照相关行业规范要求进行组织。通过有效控制产品质量，橡胶防老剂项目将致力于为顾客提供优质的橡胶防老剂项目产品和良好的服务。这体现了橡胶防老剂项目对于生产活动合规性和质量标准的高度重视，为橡胶防老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防老剂项目注重生态效益和清洁生产原则。橡胶防老剂项目建设将紧密结合地方特色经济发展，与社会经济发展规划和区域环境保护规划方案相协调一致。通过与当地区域自然生态系统的结合，橡胶防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防老剂项目产品具有多样化的客户需求和个性化的特点。因此，橡胶防老剂项目产品规格品种多样，且单批生产数量较小。为满足这一特点，橡胶防老剂项目承办单位将建设先进的柔性制造生产线。通过广泛应用柔性制造技术，橡胶防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防老剂项目采用的技术具有较高的技术含量和自动化水平，处于国内先进水平。这一技术选用不仅体现了对生产效率、质量和环境友好性的高标准要求，同时为橡胶防老剂项目的可持续发展奠定了坚实的基础。</w:t>
      </w:r>
    </w:p>
    <w:p>
      <w:pPr>
        <w:pStyle w:val="Heading2"/>
        <w:ind w:firstLine="560" w:firstLineChars="200"/>
        <w:rPr>
          <w:rFonts w:ascii="仿宋" w:eastAsia="仿宋" w:hAnsi="仿宋" w:cs="仿宋" w:hint="eastAsia"/>
          <w:sz w:val="28"/>
          <w:lang w:eastAsia="zh-CN"/>
        </w:rPr>
      </w:pPr>
      <w:bookmarkStart w:id="8" w:name="_Toc1775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为确保橡胶防老剂项目的高效生产和技术实施，我们制定了一套精心设计的设备选型方案，以满足橡胶防老剂项目生产、质量和环保的要求。该方案的主要特点如下：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防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针对橡胶防老剂项目产品的多样性和小批量生产的特点，我们将建设柔性制造生产线。通过在设备选型中考虑柔性制造技术，可以灵活应对不同产品规格和生产需求，实现生产线的高度灵活性和适应性。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609"/>
      <w:r>
        <w:rPr>
          <w:rFonts w:ascii="仿宋" w:eastAsia="仿宋" w:hAnsi="仿宋" w:cs="仿宋" w:hint="eastAsia"/>
          <w:sz w:val="28"/>
          <w:lang w:eastAsia="zh-CN"/>
        </w:rPr>
        <w:t>三、橡胶防老剂项目文档管理</w:t>
      </w:r>
      <w:bookmarkEnd w:id="9"/>
    </w:p>
    <w:p>
      <w:pPr>
        <w:pStyle w:val="Heading2"/>
        <w:rPr>
          <w:rFonts w:ascii="仿宋" w:eastAsia="仿宋" w:hAnsi="仿宋" w:cs="仿宋" w:hint="eastAsia"/>
          <w:lang w:eastAsia="zh-CN"/>
        </w:rPr>
      </w:pPr>
      <w:bookmarkStart w:id="10" w:name="_Toc2633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橡胶防老剂项目高度重视文档的质量和准确性，以支持橡胶防老剂项目的各项活动和决策。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文档的编制始于橡胶防老剂项目计划的初期，我们制定了详细的文档编制计划，明确了每个文档的内容、格式和编写责任人。在橡胶防老剂项目启动阶段，我们首先编制了橡胶防老剂项目章程，明确定义了橡胶防老剂项目的目标、范围、风险等关键要素。随后，橡胶防老剂项目团队根据计划陆续编制了需求文档、设计文档、测试文档等各类文档，确保橡胶防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防老剂项目管理中的重要环节，旨在确保橡胶防老剂项目文档符合质量标准和橡胶防老剂项目需求。在橡胶防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防老剂项目相关利益方和专业领域的专家对文档进行独立审查。这有助于获取更全面、客观的反馈，确保橡胶防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橡胶防老剂项目在文档编制与审查方面建立了严格的管理机制，通过规范的流程和多维度的审查，确保橡胶防老剂项目文档的质量、准确性和可靠性，为橡胶防老剂项目的顺利推进提供了有力支持。</w:t>
      </w:r>
    </w:p>
    <w:p>
      <w:pPr>
        <w:pStyle w:val="Heading2"/>
        <w:ind w:firstLine="560" w:firstLineChars="200"/>
        <w:rPr>
          <w:rFonts w:ascii="仿宋" w:eastAsia="仿宋" w:hAnsi="仿宋" w:cs="仿宋" w:hint="eastAsia"/>
          <w:sz w:val="28"/>
          <w:lang w:eastAsia="zh-CN"/>
        </w:rPr>
      </w:pPr>
      <w:bookmarkStart w:id="11" w:name="_Toc239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我们通过多渠道发布文档，包括电子邮件、橡胶防老剂项目管理平台、内部网站等，以满足不同团队成员的偏好和需求。多渠道发布确保了信息的全面覆盖。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我们采用了精细的权限控制，确保只有授权人员可以访问敏感信息。这种安全措施保护了橡胶防老剂项目文档的机密性，防止了未经授权的信息泄露。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78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文档存档与归档是橡胶防老剂项目生命周期中一个至关重要的环节，直接关系到橡胶防老剂项目信息的长期保存和历史记录的完整性。在橡胶防老剂项目中，我们实施了一系列有效的文档存档与归档管理策略：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018"/>
      <w:r>
        <w:rPr>
          <w:rFonts w:ascii="仿宋" w:eastAsia="仿宋" w:hAnsi="仿宋" w:cs="仿宋" w:hint="eastAsia"/>
          <w:sz w:val="28"/>
          <w:lang w:eastAsia="zh-CN"/>
        </w:rPr>
        <w:t>四、橡胶防老剂项目可持续发展</w:t>
      </w:r>
      <w:bookmarkEnd w:id="13"/>
    </w:p>
    <w:p>
      <w:pPr>
        <w:pStyle w:val="Heading2"/>
        <w:rPr>
          <w:rFonts w:ascii="仿宋" w:eastAsia="仿宋" w:hAnsi="仿宋" w:cs="仿宋" w:hint="eastAsia"/>
          <w:lang w:eastAsia="zh-CN"/>
        </w:rPr>
      </w:pPr>
      <w:bookmarkStart w:id="14" w:name="_Toc2400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项目中，橡胶防老剂项目团队着眼于未来，明确了可持续发展的战略方向。制定的具体可持续发展目标包括降低资源使用、采用环保技术、最大化社会效益等。这一步骤不仅有助于橡胶防老剂项目在环保和社会责任方面达到最高标准，也为未来提供了明确的指引，确保橡胶防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可持续实践的融入橡胶防老剂项目管理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防老剂项目管理周期。从橡胶防老剂项目规划开始，橡胶防老剂项目团队就考虑了环境和社会的因素。在执行阶段，橡胶防老剂项目团队积极推动绿色技术的应用，优化资源利用。此外，关注员工的社会责任，通过培训和沟通活动提高员工对可持续发展的认知，使他们能够在日常工作中践行可持续实践。这些举措不仅为橡胶防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3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扎根于橡胶防老剂项目的可持续发展理念，我们深信环保与社会责任是橡胶防老剂项目成功的关键支柱。在橡胶防老剂项目的每一步，我们都致力于通过创新和实践，履行对环境和社会的坚定责任。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团队通过引入先进的环保技术、建立高效的废物处理系统以及推动能源节约措施，积极履行环保责任。定期的环保监测和评估确保橡胶防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防老剂项目不仅致力于自身可持续发展，还注重对社会的回馈。通过支持社区橡胶防老剂项目、参与慈善事业、提供培训机会等方式，橡胶防老剂项目积极履行社会责任。与当地社区建立积极互动，关注员工的工作与生活平衡，以及员工的身心健康，是橡胶防老剂项目在社会责任层面的关键举措。这样的实践不仅增强了橡胶防老剂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17177"/>
      <w:r>
        <w:rPr>
          <w:rFonts w:ascii="仿宋" w:eastAsia="仿宋" w:hAnsi="仿宋" w:cs="仿宋" w:hint="eastAsia"/>
          <w:sz w:val="28"/>
          <w:lang w:eastAsia="zh-CN"/>
        </w:rPr>
        <w:t>五、橡胶防老剂项目选址可行性分析</w:t>
      </w:r>
      <w:bookmarkEnd w:id="16"/>
    </w:p>
    <w:p>
      <w:pPr>
        <w:pStyle w:val="Heading2"/>
        <w:rPr>
          <w:rFonts w:ascii="仿宋" w:eastAsia="仿宋" w:hAnsi="仿宋" w:cs="仿宋" w:hint="eastAsia"/>
          <w:lang w:eastAsia="zh-CN"/>
        </w:rPr>
      </w:pPr>
      <w:bookmarkStart w:id="17" w:name="_Toc832"/>
      <w:r>
        <w:rPr>
          <w:rFonts w:ascii="仿宋" w:eastAsia="仿宋" w:hAnsi="仿宋" w:cs="仿宋" w:hint="eastAsia"/>
          <w:lang w:eastAsia="zh-CN"/>
        </w:rPr>
        <w:t>(一)、橡胶防老剂项目选址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该橡胶防老剂项目选址位于XX省XX市XX区XXX街道</w:t>
      </w:r>
    </w:p>
    <w:p>
      <w:pPr>
        <w:pStyle w:val="Heading2"/>
        <w:ind w:firstLine="560" w:firstLineChars="200"/>
        <w:rPr>
          <w:rFonts w:ascii="仿宋" w:eastAsia="仿宋" w:hAnsi="仿宋" w:cs="仿宋" w:hint="eastAsia"/>
          <w:sz w:val="28"/>
          <w:lang w:eastAsia="zh-CN"/>
        </w:rPr>
      </w:pPr>
      <w:bookmarkStart w:id="18" w:name="_Toc2103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橡胶防老剂项目的征地面积将根据橡胶防老剂项目的实际规模和需求进行精确规划。具体面积XXX平方米，旨在确保橡胶防老剂项目不仅能够满足当前的发展需求，还能够预留空间以适应未来的扩展。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净用地面积是在征地面积基础上去除不可利用面积后的实际可开发用地。具体面积XXX平方米，考虑到环保、交通、安全等多方面因素，以确保橡胶防老剂项目在整体利用效率上达到最优。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橡胶防老剂项目计划建设的建筑总规模具体面积XXX平方米。这一规模的确定综合考虑了橡胶防老剂项目的性质、规模，以及城市规划的相关要求，确保建筑布局与周边环境协调一致。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绿地率是橡胶防老剂项目用地中被规划为绿地的比例。具体面积XXX平方米，旨在通过合理规划绿地，改善橡胶防老剂项目周边环境，提升居民生活质量，并符合城市整体绿化规划。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容积率是用地上可以建设的建筑总体积与用地面积之比。具体面积XXX，通过合理的容积率规划，确保橡胶防老剂项目建筑规模与周边环境和谐共生。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防老剂项目选址与当地城市规划相一致，具体面积XXX平方米。通过与城市规划部门深入沟通，确保橡胶防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防老剂项目选址符合当地产业政策，具体面积XXX平方米。这包括橡胶防老剂项目对当地经济的促进作用，以及对相关产业的带动效应，确保橡胶防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用地总体要求必须符合环保和可持续发展的原则，具体面积XXX平方米。通过采用绿色建筑设计、节能减排等措施，确保橡胶防老剂项目在建设和运营过程中对环境的影响最小化，达到可持续发展的要求。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确保橡胶防老剂项目选址具备必要的公共设施配套，具体面积XXX平方米。这包括交通便利性、教育、医疗等基础设施，以提高居民生活品质，使得橡胶防老剂项目选址更具吸引力。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考虑用地总体要求对当地社会稳定性的影响，具体面积XXX平方米。通过深入了解当地社区反馈，确保橡胶防老剂项目的选址和建设过程对当地社会和谐稳定产生积极作用。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防老剂项目选址不仅符合法规和规划，还在实际操作中具有可行性。这一全面规划将为橡胶防老剂项目的成功实施提供坚实的基础，确保橡胶防老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603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防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防老剂项目的设备规划和空间设计中，我们将采取灵活设备布局的措施。设备布局将根据实际需求进行灵活设计，避免不必要的浪费。通过合理规划设备摆放位置，我们将提高设备的利用率，减少设备间距，以确保橡胶防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https://d.book118.com/017043042145006026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橡胶防老剂项目规划设计纲要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800DC"/>
    <w:rsid w:val="5C8800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4304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2024-01-09T00:51:00Z</dcterms:created>
  <dcterms:modified xsi:type="dcterms:W3CDTF">2024-01-09T00:51:51Z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A4EBEE3E59D14FAF8E09946D192E19AD_11</vt:lpwstr>
  </property>
  <property fmtid="{D5CDD505-2E9C-101B-9397-08002B2CF9AE}" pid="3" name="KSOProductBuildVer">
    <vt:lpwstr>2052-12.1.0.16120</vt:lpwstr>
  </property>
</Properties>
</file>