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9252"/>
        </w:tabs>
        <w:spacing w:before="0" w:line="600" w:lineRule="exact"/>
        <w:ind w:left="2320" w:right="0" w:firstLine="0"/>
        <w:jc w:val="left"/>
        <w:rPr>
          <w:b/>
          <w:sz w:val="33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304800</wp:posOffset>
            </wp:positionH>
            <wp:positionV relativeFrom="page">
              <wp:posOffset>228600</wp:posOffset>
            </wp:positionV>
            <wp:extent cx="10744200" cy="152019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4200" cy="1520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928852"/>
          <w:sz w:val="33"/>
        </w:rPr>
        <w:t>融资打算书</w:t>
        <w:tab/>
        <w:t>能源汽车电控系统规模化生产工程</w:t>
      </w:r>
    </w:p>
    <w:p>
      <w:pPr>
        <w:pStyle w:val="BodyText"/>
        <w:rPr>
          <w:b/>
          <w:sz w:val="44"/>
        </w:rPr>
      </w:pPr>
    </w:p>
    <w:p>
      <w:pPr>
        <w:pStyle w:val="BodyText"/>
        <w:rPr>
          <w:b/>
          <w:sz w:val="44"/>
        </w:rPr>
      </w:pPr>
    </w:p>
    <w:p>
      <w:pPr>
        <w:pStyle w:val="BodyText"/>
        <w:rPr>
          <w:b/>
          <w:sz w:val="44"/>
        </w:rPr>
      </w:pPr>
    </w:p>
    <w:p>
      <w:pPr>
        <w:pStyle w:val="BodyText"/>
        <w:spacing w:before="5"/>
        <w:rPr>
          <w:b/>
          <w:sz w:val="54"/>
        </w:rPr>
      </w:pPr>
    </w:p>
    <w:p>
      <w:pPr>
        <w:pStyle w:val="Title"/>
      </w:pPr>
      <w:r>
        <w:rPr>
          <w:color w:val="FFFFFF"/>
        </w:rPr>
        <w:t>大学生双创孵化基地</w:t>
      </w:r>
    </w:p>
    <w:p>
      <w:pPr>
        <w:spacing w:before="878"/>
        <w:ind w:left="2630" w:right="6546" w:firstLine="0"/>
        <w:jc w:val="center"/>
        <w:rPr>
          <w:rFonts w:ascii="黑体" w:eastAsia="黑体" w:hint="eastAsia"/>
          <w:sz w:val="29"/>
        </w:rPr>
      </w:pPr>
      <w:r>
        <w:rPr>
          <w:rFonts w:ascii="黑体" w:eastAsia="黑体" w:hint="eastAsia"/>
          <w:color w:val="FFFFFF"/>
          <w:sz w:val="29"/>
        </w:rPr>
        <w:t>工程建议书</w:t>
      </w: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rPr>
          <w:rFonts w:ascii="黑体"/>
          <w:sz w:val="28"/>
        </w:rPr>
      </w:pPr>
    </w:p>
    <w:p>
      <w:pPr>
        <w:pStyle w:val="BodyText"/>
        <w:spacing w:before="2"/>
        <w:rPr>
          <w:rFonts w:ascii="黑体"/>
          <w:sz w:val="29"/>
        </w:rPr>
      </w:pPr>
    </w:p>
    <w:p>
      <w:pPr>
        <w:spacing w:before="1"/>
        <w:ind w:left="441" w:right="31" w:firstLine="0"/>
        <w:jc w:val="center"/>
        <w:rPr>
          <w:rFonts w:ascii="黑体" w:eastAsia="黑体" w:hint="eastAsia"/>
          <w:b/>
          <w:sz w:val="66"/>
        </w:rPr>
      </w:pPr>
      <w:r>
        <w:rPr>
          <w:rFonts w:ascii="黑体" w:eastAsia="黑体" w:hint="eastAsia"/>
          <w:b/>
          <w:color w:val="928852"/>
          <w:spacing w:val="140"/>
          <w:sz w:val="66"/>
        </w:rPr>
        <w:t>青 海 大 学</w:t>
      </w:r>
    </w:p>
    <w:p>
      <w:pPr>
        <w:pStyle w:val="BodyText"/>
        <w:rPr>
          <w:rFonts w:ascii="黑体"/>
          <w:b/>
          <w:sz w:val="66"/>
        </w:rPr>
      </w:pPr>
    </w:p>
    <w:p>
      <w:pPr>
        <w:pStyle w:val="BodyText"/>
        <w:spacing w:before="8"/>
        <w:rPr>
          <w:rFonts w:ascii="黑体"/>
          <w:b/>
          <w:sz w:val="86"/>
        </w:rPr>
      </w:pPr>
    </w:p>
    <w:p>
      <w:pPr>
        <w:tabs>
          <w:tab w:val="right" w:pos="14241"/>
        </w:tabs>
        <w:spacing w:before="0"/>
        <w:ind w:left="2320" w:right="0" w:firstLine="0"/>
        <w:jc w:val="left"/>
        <w:rPr>
          <w:b/>
          <w:sz w:val="33"/>
        </w:rPr>
      </w:pPr>
      <w:r>
        <w:rPr>
          <w:b/>
          <w:color w:val="928852"/>
          <w:sz w:val="33"/>
        </w:rPr>
        <w:t>上海边沿工业科技</w:t>
      </w:r>
      <w:r>
        <w:rPr>
          <w:rFonts w:ascii="Times New Roman" w:eastAsia="Times New Roman"/>
          <w:b/>
          <w:color w:val="928852"/>
          <w:sz w:val="33"/>
        </w:rPr>
        <w:tab/>
      </w:r>
      <w:r>
        <w:rPr>
          <w:b/>
          <w:color w:val="928852"/>
          <w:sz w:val="33"/>
        </w:rPr>
        <w:t>1</w:t>
      </w:r>
    </w:p>
    <w:p>
      <w:pPr>
        <w:spacing w:after="0"/>
        <w:jc w:val="left"/>
        <w:rPr>
          <w:sz w:val="33"/>
        </w:rPr>
        <w:sectPr>
          <w:type w:val="continuous"/>
          <w:pgSz w:w="17860" w:h="25260"/>
          <w:pgMar w:top="900" w:right="340" w:bottom="280" w:left="380" w:header="708" w:footer="708"/>
          <w:cols w:space="708"/>
        </w:sectPr>
      </w:pPr>
    </w:p>
    <w:p>
      <w:pPr>
        <w:spacing w:before="0" w:line="600" w:lineRule="exact"/>
        <w:ind w:left="14" w:right="31" w:firstLine="0"/>
        <w:jc w:val="center"/>
        <w:rPr>
          <w:b/>
          <w:sz w:val="33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304800</wp:posOffset>
            </wp:positionH>
            <wp:positionV relativeFrom="page">
              <wp:posOffset>228600</wp:posOffset>
            </wp:positionV>
            <wp:extent cx="10744200" cy="152019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44200" cy="1520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928852"/>
          <w:sz w:val="33"/>
        </w:rPr>
        <w:t>大学生双创孵化基地工程建设打算书</w:t>
      </w:r>
    </w:p>
    <w:p>
      <w:pPr>
        <w:pStyle w:val="BodyText"/>
        <w:spacing w:before="2"/>
        <w:rPr>
          <w:b/>
          <w:sz w:val="59"/>
        </w:rPr>
      </w:pPr>
    </w:p>
    <w:p>
      <w:pPr>
        <w:tabs>
          <w:tab w:val="left" w:pos="1501"/>
        </w:tabs>
        <w:spacing w:before="1"/>
        <w:ind w:left="0" w:right="31" w:firstLine="0"/>
        <w:jc w:val="center"/>
        <w:rPr>
          <w:b/>
          <w:sz w:val="60"/>
        </w:rPr>
      </w:pPr>
      <w:r>
        <w:rPr>
          <w:b/>
          <w:sz w:val="60"/>
        </w:rPr>
        <w:t>目</w:t>
        <w:tab/>
        <w:t>录</w:t>
      </w:r>
    </w:p>
    <w:sdt>
      <w:sdtPr>
        <w:id w:val="1840708592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4631"/>
              <w:tab w:val="left" w:leader="dot" w:pos="14706"/>
            </w:tabs>
            <w:spacing w:before="423"/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“_TOC_250010“ </w:instrText>
          </w:r>
          <w:r>
            <w:fldChar w:fldCharType="separate"/>
          </w:r>
          <w:r>
            <w:t>第一章</w:t>
            <w:tab/>
            <w:t>大学生双创孵化基地建设背景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559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“_TOC_250009“ </w:instrText>
          </w:r>
          <w:r>
            <w:fldChar w:fldCharType="separate"/>
          </w:r>
          <w:r>
            <w:t>第一节</w:t>
            <w:tab/>
            <w:t>工程建设背景与目标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559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“_TOC_250008“ </w:instrText>
          </w:r>
          <w:r>
            <w:fldChar w:fldCharType="separate"/>
          </w:r>
          <w:r>
            <w:t>其次节</w:t>
            <w:tab/>
            <w:t>方案解决思路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5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559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“_TOC_250007“ </w:instrText>
          </w:r>
          <w:r>
            <w:fldChar w:fldCharType="separate"/>
          </w:r>
          <w:r>
            <w:t>第三节</w:t>
            <w:tab/>
            <w:t>工程核心优势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6</w:t>
          </w:r>
          <w:r>
            <w:fldChar w:fldCharType="end"/>
          </w:r>
        </w:p>
        <w:p>
          <w:pPr>
            <w:pStyle w:val="TOC1"/>
            <w:tabs>
              <w:tab w:val="left" w:pos="4631"/>
              <w:tab w:val="left" w:leader="dot" w:pos="14706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“_TOC_250006“ </w:instrText>
          </w:r>
          <w:r>
            <w:fldChar w:fldCharType="separate"/>
          </w:r>
          <w:r>
            <w:t>其次章</w:t>
            <w:tab/>
            <w:t>大学生双创孵化基地解决方案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9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559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“_TOC_250005“ </w:instrText>
          </w:r>
          <w:r>
            <w:fldChar w:fldCharType="separate"/>
          </w:r>
          <w:r>
            <w:t>第一节</w:t>
            <w:tab/>
            <w:t>创训练工程支撑平台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9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346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“_TOC_250004“ </w:instrText>
          </w:r>
          <w:r>
            <w:fldChar w:fldCharType="separate"/>
          </w:r>
          <w:r>
            <w:t>其次节</w:t>
            <w:tab/>
            <w:t>创业训练工程支撑平台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12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346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“_TOC_250003“ </w:instrText>
          </w:r>
          <w:r>
            <w:fldChar w:fldCharType="separate"/>
          </w:r>
          <w:r>
            <w:t>第三节</w:t>
            <w:tab/>
            <w:t>创业实践工程支撑平台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23</w:t>
          </w:r>
          <w:r>
            <w:fldChar w:fldCharType="end"/>
          </w:r>
        </w:p>
        <w:p>
          <w:pPr>
            <w:pStyle w:val="TOC1"/>
            <w:tabs>
              <w:tab w:val="left" w:pos="4631"/>
              <w:tab w:val="left" w:leader="dot" w:pos="14494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“_TOC_250002“ </w:instrText>
          </w:r>
          <w:r>
            <w:fldChar w:fldCharType="separate"/>
          </w:r>
          <w:r>
            <w:t>第三章</w:t>
            <w:tab/>
            <w:t>大学生双创孵化基地建设实施方案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29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346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“_TOC_250001“ </w:instrText>
          </w:r>
          <w:r>
            <w:fldChar w:fldCharType="separate"/>
          </w:r>
          <w:r>
            <w:t>第一节</w:t>
            <w:tab/>
            <w:t>大学生双创孵化基地建设参考布局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29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346"/>
            </w:tabs>
            <w:rPr>
              <w:rFonts w:ascii="Calibri" w:eastAsia="Calibri"/>
            </w:rPr>
          </w:pPr>
          <w:r>
            <w:t>其次节</w:t>
            <w:tab/>
            <w:t>大学生双创孵化基地建设合作模式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37</w:t>
          </w:r>
        </w:p>
        <w:p>
          <w:pPr>
            <w:pStyle w:val="TOC1"/>
            <w:tabs>
              <w:tab w:val="left" w:pos="4631"/>
              <w:tab w:val="left" w:leader="dot" w:pos="14494"/>
            </w:tabs>
            <w:rPr>
              <w:rFonts w:ascii="Calibri" w:eastAsia="Calibri"/>
            </w:rPr>
          </w:pPr>
          <w:r>
            <w:t>第四章</w:t>
            <w:tab/>
            <w:t>大学生双创孵化基地运营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42</w:t>
          </w:r>
        </w:p>
        <w:p>
          <w:pPr>
            <w:pStyle w:val="TOC2"/>
            <w:tabs>
              <w:tab w:val="left" w:pos="5261"/>
              <w:tab w:val="left" w:leader="dot" w:pos="14346"/>
            </w:tabs>
            <w:rPr>
              <w:rFonts w:ascii="Calibri" w:eastAsia="Calibri"/>
            </w:rPr>
          </w:pPr>
          <w:r>
            <w:fldChar w:fldCharType="begin"/>
          </w:r>
          <w:r>
            <w:instrText xml:space="preserve">  \l “_TOC_250000“ </w:instrText>
          </w:r>
          <w:r>
            <w:fldChar w:fldCharType="separate"/>
          </w:r>
          <w:r>
            <w:t>第一节</w:t>
            <w:tab/>
            <w:t>大学生双创孵化基地合作规划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42</w:t>
          </w:r>
          <w:r>
            <w:fldChar w:fldCharType="end"/>
          </w:r>
        </w:p>
        <w:p>
          <w:pPr>
            <w:pStyle w:val="TOC2"/>
            <w:tabs>
              <w:tab w:val="left" w:pos="5261"/>
              <w:tab w:val="left" w:leader="dot" w:pos="14346"/>
            </w:tabs>
            <w:spacing w:before="161"/>
            <w:rPr>
              <w:rFonts w:ascii="Calibri" w:eastAsia="Calibri"/>
            </w:rPr>
          </w:pPr>
          <w:r>
            <w:t>其次节</w:t>
            <w:tab/>
            <w:t>运营团队规划</w:t>
          </w:r>
          <w:r>
            <w:rPr>
              <w:rFonts w:ascii="Times New Roman" w:eastAsia="Times New Roman"/>
            </w:rPr>
            <w:tab/>
          </w:r>
          <w:r>
            <w:rPr>
              <w:rFonts w:ascii="Calibri" w:eastAsia="Calibri"/>
            </w:rPr>
            <w:t>39</w:t>
          </w:r>
        </w:p>
      </w:sdtContent>
    </w:sdt>
    <w:p>
      <w:pPr>
        <w:tabs>
          <w:tab w:val="left" w:pos="5261"/>
          <w:tab w:val="left" w:leader="dot" w:pos="11253"/>
        </w:tabs>
        <w:spacing w:before="162"/>
        <w:ind w:left="3580" w:right="0" w:firstLine="0"/>
        <w:jc w:val="left"/>
        <w:rPr>
          <w:rFonts w:ascii="宋体" w:eastAsia="宋体" w:hint="eastAsia"/>
          <w:b/>
          <w:sz w:val="42"/>
        </w:rPr>
      </w:pPr>
      <w:r>
        <w:rPr>
          <w:sz w:val="42"/>
        </w:rPr>
        <w:t>第三节</w:t>
        <w:tab/>
        <w:t>投资基金组建方案</w:t>
      </w:r>
      <w:r>
        <w:rPr>
          <w:rFonts w:ascii="Times New Roman" w:eastAsia="Times New Roman"/>
          <w:sz w:val="42"/>
        </w:rPr>
        <w:tab/>
      </w:r>
      <w:r>
        <w:rPr>
          <w:rFonts w:ascii="宋体" w:eastAsia="宋体" w:hint="eastAsia"/>
          <w:b/>
          <w:w w:val="95"/>
          <w:sz w:val="42"/>
        </w:rPr>
        <w:t>错误</w:t>
      </w:r>
      <w:r>
        <w:rPr>
          <w:rFonts w:ascii="幼圆" w:eastAsia="幼圆" w:hint="eastAsia"/>
          <w:b/>
          <w:spacing w:val="-74"/>
          <w:w w:val="95"/>
          <w:sz w:val="42"/>
        </w:rPr>
        <w:t>!</w:t>
      </w:r>
      <w:r>
        <w:rPr>
          <w:rFonts w:ascii="宋体" w:eastAsia="宋体" w:hint="eastAsia"/>
          <w:b/>
          <w:w w:val="95"/>
          <w:sz w:val="42"/>
        </w:rPr>
        <w:t>未定义书签。</w:t>
      </w:r>
    </w:p>
    <w:p>
      <w:pPr>
        <w:pStyle w:val="BodyText"/>
        <w:rPr>
          <w:rFonts w:ascii="宋体"/>
          <w:b/>
          <w:sz w:val="56"/>
        </w:rPr>
      </w:pPr>
    </w:p>
    <w:p>
      <w:pPr>
        <w:pStyle w:val="BodyText"/>
        <w:rPr>
          <w:rFonts w:ascii="宋体"/>
          <w:b/>
          <w:sz w:val="56"/>
        </w:rPr>
      </w:pPr>
    </w:p>
    <w:p>
      <w:pPr>
        <w:pStyle w:val="BodyText"/>
        <w:rPr>
          <w:rFonts w:ascii="宋体"/>
          <w:b/>
          <w:sz w:val="56"/>
        </w:rPr>
      </w:pPr>
    </w:p>
    <w:p>
      <w:pPr>
        <w:pStyle w:val="BodyText"/>
        <w:rPr>
          <w:rFonts w:ascii="宋体"/>
          <w:b/>
          <w:sz w:val="56"/>
        </w:rPr>
      </w:pPr>
    </w:p>
    <w:p>
      <w:pPr>
        <w:pStyle w:val="BodyText"/>
        <w:rPr>
          <w:rFonts w:ascii="宋体"/>
          <w:b/>
          <w:sz w:val="56"/>
        </w:rPr>
      </w:pPr>
    </w:p>
    <w:p>
      <w:pPr>
        <w:pStyle w:val="BodyText"/>
        <w:rPr>
          <w:rFonts w:ascii="宋体"/>
          <w:b/>
          <w:sz w:val="56"/>
        </w:rPr>
      </w:pPr>
    </w:p>
    <w:p>
      <w:pPr>
        <w:pStyle w:val="BodyText"/>
        <w:spacing w:before="11"/>
        <w:rPr>
          <w:rFonts w:ascii="宋体"/>
          <w:b/>
          <w:sz w:val="39"/>
        </w:rPr>
      </w:pPr>
    </w:p>
    <w:p>
      <w:pPr>
        <w:tabs>
          <w:tab w:val="left" w:pos="14364"/>
        </w:tabs>
        <w:spacing w:before="0"/>
        <w:ind w:left="2320" w:right="0" w:firstLine="0"/>
        <w:jc w:val="left"/>
        <w:rPr>
          <w:b/>
          <w:sz w:val="33"/>
        </w:rPr>
      </w:pPr>
      <w:r>
        <w:rPr>
          <w:b/>
          <w:color w:val="928852"/>
          <w:sz w:val="33"/>
        </w:rPr>
        <w:t>青海大学</w:t>
      </w:r>
      <w:r>
        <w:rPr>
          <w:rFonts w:ascii="Times New Roman" w:eastAsia="Times New Roman"/>
          <w:b/>
          <w:color w:val="928852"/>
          <w:sz w:val="33"/>
        </w:rPr>
        <w:tab/>
      </w:r>
      <w:r>
        <w:rPr>
          <w:b/>
          <w:color w:val="928852"/>
          <w:sz w:val="33"/>
        </w:rPr>
        <w:t>2</w:t>
      </w:r>
    </w:p>
    <w:p>
      <w:pPr>
        <w:spacing w:after="0"/>
        <w:jc w:val="left"/>
        <w:rPr>
          <w:sz w:val="33"/>
        </w:rPr>
      </w:pPr>
      <w:r>
        <w:rPr>
          <w:sz w:val="33"/>
        </w:rPr>
        <w:br/>
      </w:r>
      <w:r>
        <w:rPr>
          <w:sz w:val="33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https://d.book118.com/017050035041006025</w:t>
        </w:r>
      </w:hyperlink>
    </w:p>
    <w:p>
      <w:pPr>
        <w:spacing w:after="0"/>
        <w:jc w:val="left"/>
        <w:rPr>
          <w:sz w:val="33"/>
        </w:rPr>
      </w:pPr>
    </w:p>
    <w:sectPr>
      <w:pgSz w:w="17860" w:h="25260"/>
      <w:pgMar w:top="900" w:right="340" w:bottom="280" w:left="38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Wingdings">
    <w:altName w:val="Wingdings"/>
    <w:charset w:val="02"/>
    <w:family w:val="auto"/>
    <w:pitch w:val="variable"/>
    <w:sig w:usb0="00000000" w:usb1="00000000" w:usb2="00000000" w:usb3="00000000" w:csb0="8000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华文琥珀">
    <w:altName w:val="华文琥珀"/>
    <w:charset w:val="86"/>
    <w:family w:val="auto"/>
    <w:pitch w:val="variable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2BB9"/>
    <w:multiLevelType w:val="hybridMultilevel"/>
    <w:tmpl w:val="00000000"/>
    <w:lvl w:ilvl="0">
      <w:start w:val="1"/>
      <w:numFmt w:val="decimal"/>
      <w:lvlText w:val="(%1)"/>
      <w:lvlJc w:val="left"/>
      <w:pPr>
        <w:ind w:left="2849" w:hanging="529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269" w:hanging="5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99" w:hanging="5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29" w:hanging="5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59" w:hanging="5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89" w:hanging="5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419" w:hanging="5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849" w:hanging="5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279" w:hanging="529"/>
      </w:pPr>
      <w:rPr>
        <w:rFonts w:hint="default"/>
      </w:rPr>
    </w:lvl>
  </w:abstractNum>
  <w:abstractNum w:abstractNumId="1">
    <w:nsid w:val="0439E169"/>
    <w:multiLevelType w:val="hybridMultilevel"/>
    <w:tmpl w:val="00000000"/>
    <w:lvl w:ilvl="0">
      <w:start w:val="1"/>
      <w:numFmt w:val="decimal"/>
      <w:lvlText w:val="(%1)"/>
      <w:lvlJc w:val="left"/>
      <w:pPr>
        <w:ind w:left="2853" w:hanging="533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287" w:hanging="5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15" w:hanging="5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143" w:hanging="5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571" w:hanging="5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99" w:hanging="5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427" w:hanging="5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855" w:hanging="5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283" w:hanging="533"/>
      </w:pPr>
      <w:rPr>
        <w:rFonts w:hint="default"/>
      </w:rPr>
    </w:lvl>
  </w:abstractNum>
  <w:abstractNum w:abstractNumId="2">
    <w:nsid w:val="056C6153"/>
    <w:multiLevelType w:val="hybridMultilevel"/>
    <w:tmpl w:val="00000000"/>
    <w:lvl w:ilvl="0">
      <w:start w:val="2"/>
      <w:numFmt w:val="decimal"/>
      <w:lvlText w:val="%1"/>
      <w:lvlJc w:val="left"/>
      <w:pPr>
        <w:ind w:left="3472" w:hanging="115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472" w:hanging="1152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72" w:hanging="1152"/>
        <w:jc w:val="left"/>
      </w:pPr>
      <w:rPr>
        <w:rFonts w:ascii="微软雅黑" w:eastAsia="微软雅黑" w:hAnsi="微软雅黑" w:cs="微软雅黑" w:hint="default"/>
        <w:color w:val="FF0000"/>
        <w:spacing w:val="-1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7577" w:hanging="11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43" w:hanging="11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09" w:hanging="11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75" w:hanging="11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41" w:hanging="11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07" w:hanging="1152"/>
      </w:pPr>
      <w:rPr>
        <w:rFonts w:hint="default"/>
      </w:rPr>
    </w:lvl>
  </w:abstractNum>
  <w:abstractNum w:abstractNumId="3">
    <w:nsid w:val="15EE0413"/>
    <w:multiLevelType w:val="hybridMultilevel"/>
    <w:tmpl w:val="00000000"/>
    <w:lvl w:ilvl="0">
      <w:start w:val="1"/>
      <w:numFmt w:val="decimal"/>
      <w:lvlText w:val="(%1)"/>
      <w:lvlJc w:val="left"/>
      <w:pPr>
        <w:ind w:left="2320" w:hanging="533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801" w:hanging="5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3" w:hanging="5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65" w:hanging="5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47" w:hanging="5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29" w:hanging="5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211" w:hanging="5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93" w:hanging="5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175" w:hanging="533"/>
      </w:pPr>
      <w:rPr>
        <w:rFonts w:hint="default"/>
      </w:rPr>
    </w:lvl>
  </w:abstractNum>
  <w:abstractNum w:abstractNumId="4">
    <w:nsid w:val="3FE4F15E"/>
    <w:multiLevelType w:val="hybridMultilevel"/>
    <w:tmpl w:val="00000000"/>
    <w:lvl w:ilvl="0">
      <w:start w:val="2"/>
      <w:numFmt w:val="decimal"/>
      <w:lvlText w:val="（%1）"/>
      <w:lvlJc w:val="left"/>
      <w:pPr>
        <w:ind w:left="2320" w:hanging="1103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801" w:hanging="110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3" w:hanging="110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65" w:hanging="110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47" w:hanging="110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29" w:hanging="110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211" w:hanging="110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93" w:hanging="110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175" w:hanging="1103"/>
      </w:pPr>
      <w:rPr>
        <w:rFonts w:hint="default"/>
      </w:rPr>
    </w:lvl>
  </w:abstractNum>
  <w:abstractNum w:abstractNumId="5">
    <w:nsid w:val="464C9EFE"/>
    <w:multiLevelType w:val="hybridMultilevel"/>
    <w:tmpl w:val="00000000"/>
    <w:lvl w:ilvl="0">
      <w:start w:val="1"/>
      <w:numFmt w:val="decimal"/>
      <w:lvlText w:val="（%1）"/>
      <w:lvlJc w:val="left"/>
      <w:pPr>
        <w:ind w:left="2320" w:hanging="1092"/>
        <w:jc w:val="left"/>
      </w:pPr>
      <w:rPr>
        <w:rFonts w:ascii="微软雅黑" w:eastAsia="微软雅黑" w:hAnsi="微软雅黑" w:cs="微软雅黑" w:hint="default"/>
        <w:spacing w:val="-76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801" w:hanging="109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3" w:hanging="109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65" w:hanging="109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47" w:hanging="109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29" w:hanging="109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211" w:hanging="109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93" w:hanging="109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175" w:hanging="1092"/>
      </w:pPr>
      <w:rPr>
        <w:rFonts w:hint="default"/>
      </w:rPr>
    </w:lvl>
  </w:abstractNum>
  <w:abstractNum w:abstractNumId="6">
    <w:nsid w:val="468CEF5A"/>
    <w:multiLevelType w:val="hybridMultilevel"/>
    <w:tmpl w:val="00000000"/>
    <w:lvl w:ilvl="0">
      <w:start w:val="0"/>
      <w:numFmt w:val="bullet"/>
      <w:lvlText w:val=""/>
      <w:lvlJc w:val="left"/>
      <w:pPr>
        <w:ind w:left="2950" w:hanging="630"/>
      </w:pPr>
      <w:rPr>
        <w:rFonts w:ascii="Wingdings" w:eastAsia="Wingdings" w:hAnsi="Wingdings" w:cs="Wingdings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4377" w:hanging="63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95" w:hanging="63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13" w:hanging="63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631" w:hanging="63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049" w:hanging="63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467" w:hanging="63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885" w:hanging="63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03" w:hanging="630"/>
      </w:pPr>
      <w:rPr>
        <w:rFonts w:hint="default"/>
      </w:rPr>
    </w:lvl>
  </w:abstractNum>
  <w:abstractNum w:abstractNumId="7">
    <w:nsid w:val="46F40083"/>
    <w:multiLevelType w:val="hybridMultilevel"/>
    <w:tmpl w:val="00000000"/>
    <w:lvl w:ilvl="0">
      <w:start w:val="1"/>
      <w:numFmt w:val="decimal"/>
      <w:lvlText w:val="（%1）"/>
      <w:lvlJc w:val="left"/>
      <w:pPr>
        <w:ind w:left="2320" w:hanging="1092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801" w:hanging="109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3" w:hanging="109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65" w:hanging="109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47" w:hanging="109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29" w:hanging="109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211" w:hanging="109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93" w:hanging="109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175" w:hanging="1092"/>
      </w:pPr>
      <w:rPr>
        <w:rFonts w:hint="default"/>
      </w:rPr>
    </w:lvl>
  </w:abstractNum>
  <w:abstractNum w:abstractNumId="8">
    <w:nsid w:val="58B4A1B6"/>
    <w:multiLevelType w:val="hybridMultilevel"/>
    <w:tmpl w:val="00000000"/>
    <w:lvl w:ilvl="0">
      <w:start w:val="1"/>
      <w:numFmt w:val="decimal"/>
      <w:lvlText w:val="（%1）"/>
      <w:lvlJc w:val="left"/>
      <w:pPr>
        <w:ind w:left="2320" w:hanging="1092"/>
        <w:jc w:val="left"/>
      </w:pPr>
      <w:rPr>
        <w:rFonts w:ascii="微软雅黑" w:eastAsia="微软雅黑" w:hAnsi="微软雅黑" w:cs="微软雅黑" w:hint="default"/>
        <w:spacing w:val="-9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801" w:hanging="109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283" w:hanging="109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65" w:hanging="109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47" w:hanging="109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29" w:hanging="109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211" w:hanging="109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93" w:hanging="109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175" w:hanging="1092"/>
      </w:pPr>
      <w:rPr>
        <w:rFonts w:hint="default"/>
      </w:rPr>
    </w:lvl>
  </w:abstractNum>
  <w:abstractNum w:abstractNumId="9">
    <w:nsid w:val="7208FC19"/>
    <w:multiLevelType w:val="hybridMultilevel"/>
    <w:tmpl w:val="00000000"/>
    <w:lvl w:ilvl="0">
      <w:start w:val="4"/>
      <w:numFmt w:val="decimal"/>
      <w:lvlText w:val="%1"/>
      <w:lvlJc w:val="left"/>
      <w:pPr>
        <w:ind w:left="3127" w:hanging="80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127" w:hanging="807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1"/>
      <w:numFmt w:val="decimal"/>
      <w:lvlText w:val="%1.%2.%3"/>
      <w:lvlJc w:val="left"/>
      <w:pPr>
        <w:ind w:left="3472" w:hanging="115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6515" w:hanging="11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33" w:hanging="11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550" w:hanging="11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068" w:hanging="11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586" w:hanging="11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104" w:hanging="1152"/>
      </w:pPr>
      <w:rPr>
        <w:rFonts w:hint="default"/>
      </w:rPr>
    </w:lvl>
  </w:abstractNum>
  <w:abstractNum w:abstractNumId="10">
    <w:nsid w:val="72A65F9D"/>
    <w:multiLevelType w:val="hybridMultilevel"/>
    <w:tmpl w:val="00000000"/>
    <w:lvl w:ilvl="0">
      <w:start w:val="1"/>
      <w:numFmt w:val="decimal"/>
      <w:lvlText w:val="（%1）"/>
      <w:lvlJc w:val="left"/>
      <w:pPr>
        <w:ind w:left="3423" w:hanging="1103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4791" w:hanging="110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163" w:hanging="110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535" w:hanging="110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07" w:hanging="110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110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651" w:hanging="110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23" w:hanging="110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95" w:hanging="1103"/>
      </w:pPr>
      <w:rPr>
        <w:rFonts w:hint="default"/>
      </w:rPr>
    </w:lvl>
  </w:abstractNum>
  <w:abstractNum w:abstractNumId="11">
    <w:nsid w:val="7B044924"/>
    <w:multiLevelType w:val="hybridMultilevel"/>
    <w:tmpl w:val="00000000"/>
    <w:lvl w:ilvl="0">
      <w:start w:val="2"/>
      <w:numFmt w:val="decimal"/>
      <w:lvlText w:val="%1"/>
      <w:lvlJc w:val="left"/>
      <w:pPr>
        <w:ind w:left="3004" w:hanging="684"/>
        <w:jc w:val="left"/>
      </w:pPr>
      <w:rPr>
        <w:rFonts w:ascii="微软雅黑" w:eastAsia="微软雅黑" w:hAnsi="微软雅黑" w:cs="微软雅黑" w:hint="default"/>
        <w:color w:val="FF0000"/>
        <w:w w:val="100"/>
        <w:sz w:val="36"/>
        <w:szCs w:val="36"/>
      </w:rPr>
    </w:lvl>
    <w:lvl w:ilvl="1">
      <w:start w:val="0"/>
      <w:numFmt w:val="bullet"/>
      <w:lvlText w:val="•"/>
      <w:lvlJc w:val="left"/>
      <w:pPr>
        <w:ind w:left="3283" w:hanging="68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66" w:hanging="68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850" w:hanging="68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33" w:hanging="68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417" w:hanging="68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700" w:hanging="68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983" w:hanging="68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267" w:hanging="684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5"/>
  </w:num>
  <w:num w:numId="9">
    <w:abstractNumId w:val="3"/>
  </w:num>
  <w:num w:numId="10">
    <w:abstractNumId w:val="6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162"/>
      <w:ind w:left="2950"/>
    </w:pPr>
    <w:rPr>
      <w:rFonts w:ascii="微软雅黑" w:eastAsia="微软雅黑" w:hAnsi="微软雅黑" w:cs="微软雅黑"/>
      <w:sz w:val="42"/>
      <w:szCs w:val="42"/>
    </w:rPr>
  </w:style>
  <w:style w:type="paragraph" w:customStyle="1" w:styleId="TOC2">
    <w:name w:val="TOC 2"/>
    <w:basedOn w:val="Normal"/>
    <w:uiPriority w:val="1"/>
    <w:qFormat/>
    <w:pPr>
      <w:spacing w:before="162"/>
      <w:ind w:left="3580"/>
    </w:pPr>
    <w:rPr>
      <w:rFonts w:ascii="微软雅黑" w:eastAsia="微软雅黑" w:hAnsi="微软雅黑" w:cs="微软雅黑"/>
      <w:sz w:val="42"/>
      <w:szCs w:val="42"/>
    </w:rPr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ind w:right="39"/>
      <w:jc w:val="center"/>
      <w:outlineLvl w:val="1"/>
    </w:pPr>
    <w:rPr>
      <w:rFonts w:ascii="微软雅黑" w:eastAsia="微软雅黑" w:hAnsi="微软雅黑" w:cs="微软雅黑"/>
      <w:b/>
      <w:bCs/>
      <w:sz w:val="54"/>
      <w:szCs w:val="54"/>
    </w:rPr>
  </w:style>
  <w:style w:type="paragraph" w:customStyle="1" w:styleId="Heading2">
    <w:name w:val="Heading 2"/>
    <w:basedOn w:val="Normal"/>
    <w:uiPriority w:val="1"/>
    <w:qFormat/>
    <w:pPr>
      <w:ind w:left="2320"/>
      <w:jc w:val="both"/>
      <w:outlineLvl w:val="2"/>
    </w:pPr>
    <w:rPr>
      <w:rFonts w:ascii="微软雅黑" w:eastAsia="微软雅黑" w:hAnsi="微软雅黑" w:cs="微软雅黑"/>
      <w:b/>
      <w:bCs/>
      <w:sz w:val="48"/>
      <w:szCs w:val="48"/>
    </w:rPr>
  </w:style>
  <w:style w:type="paragraph" w:customStyle="1" w:styleId="Heading3">
    <w:name w:val="Heading 3"/>
    <w:basedOn w:val="Normal"/>
    <w:uiPriority w:val="1"/>
    <w:qFormat/>
    <w:pPr>
      <w:ind w:left="2320"/>
      <w:outlineLvl w:val="3"/>
    </w:pPr>
    <w:rPr>
      <w:rFonts w:ascii="微软雅黑" w:eastAsia="微软雅黑" w:hAnsi="微软雅黑" w:cs="微软雅黑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ind w:left="71" w:right="31"/>
      <w:jc w:val="center"/>
    </w:pPr>
    <w:rPr>
      <w:rFonts w:ascii="华文琥珀" w:eastAsia="华文琥珀" w:hAnsi="华文琥珀" w:cs="华文琥珀"/>
      <w:sz w:val="132"/>
      <w:szCs w:val="132"/>
    </w:rPr>
  </w:style>
  <w:style w:type="paragraph" w:styleId="ListParagraph">
    <w:name w:val="List Paragraph"/>
    <w:basedOn w:val="Normal"/>
    <w:uiPriority w:val="1"/>
    <w:qFormat/>
    <w:pPr>
      <w:ind w:left="2950" w:hanging="631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rPr>
      <w:rFonts w:ascii="微软雅黑" w:eastAsia="微软雅黑" w:hAnsi="微软雅黑" w:cs="微软雅黑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017050035041006025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2023-10-31T01:15:06Z</dcterms:created>
  <dcterms:modified xsi:type="dcterms:W3CDTF">2023-10-31T01:15:06Z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LastSaved">
    <vt:filetime>2023-10-31T00:00:00Z</vt:filetime>
  </property>
</Properties>
</file>