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创意灯具项目计划设计方案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88" w:history="1">
        <w:r>
          <w:rPr>
            <w:rFonts w:ascii="仿宋" w:eastAsia="仿宋" w:hAnsi="仿宋" w:cs="仿宋" w:hint="eastAsia"/>
            <w:lang w:eastAsia="zh-CN"/>
          </w:rPr>
          <w:t>序言</w:t>
        </w:r>
        <w:r>
          <w:tab/>
        </w:r>
        <w:r>
          <w:fldChar w:fldCharType="begin"/>
        </w:r>
        <w:r>
          <w:instrText xml:space="preserve"> PAGEREF _Toc14888 \h </w:instrText>
        </w:r>
        <w:r>
          <w:fldChar w:fldCharType="separate"/>
        </w:r>
        <w:r>
          <w:t>3</w:t>
        </w:r>
        <w:r>
          <w:fldChar w:fldCharType="end"/>
        </w:r>
      </w:hyperlink>
    </w:p>
    <w:p>
      <w:pPr>
        <w:pStyle w:val="TOC1"/>
        <w:tabs>
          <w:tab w:val="right" w:leader="dot" w:pos="8306"/>
        </w:tabs>
      </w:pPr>
      <w:hyperlink w:anchor="_Toc9213" w:history="1">
        <w:r>
          <w:rPr>
            <w:rFonts w:ascii="仿宋" w:eastAsia="仿宋" w:hAnsi="仿宋" w:cs="仿宋" w:hint="eastAsia"/>
            <w:lang w:eastAsia="zh-CN"/>
          </w:rPr>
          <w:t>一、创意灯具项目文档管理</w:t>
        </w:r>
        <w:r>
          <w:tab/>
        </w:r>
        <w:r>
          <w:fldChar w:fldCharType="begin"/>
        </w:r>
        <w:r>
          <w:instrText xml:space="preserve"> PAGEREF _Toc9213 \h </w:instrText>
        </w:r>
        <w:r>
          <w:fldChar w:fldCharType="separate"/>
        </w:r>
        <w:r>
          <w:t>3</w:t>
        </w:r>
        <w:r>
          <w:fldChar w:fldCharType="end"/>
        </w:r>
      </w:hyperlink>
    </w:p>
    <w:p>
      <w:pPr>
        <w:pStyle w:val="TOC2"/>
        <w:tabs>
          <w:tab w:val="right" w:leader="dot" w:pos="8306"/>
        </w:tabs>
      </w:pPr>
      <w:hyperlink w:anchor="_Toc269" w:history="1">
        <w:r>
          <w:rPr>
            <w:rFonts w:ascii="仿宋" w:eastAsia="仿宋" w:hAnsi="仿宋" w:cs="仿宋" w:hint="eastAsia"/>
            <w:lang w:eastAsia="zh-CN"/>
          </w:rPr>
          <w:t>(一)、文档编制与审查</w:t>
        </w:r>
        <w:r>
          <w:tab/>
        </w:r>
        <w:r>
          <w:fldChar w:fldCharType="begin"/>
        </w:r>
        <w:r>
          <w:instrText xml:space="preserve"> PAGEREF _Toc269 \h </w:instrText>
        </w:r>
        <w:r>
          <w:fldChar w:fldCharType="separate"/>
        </w:r>
        <w:r>
          <w:t>3</w:t>
        </w:r>
        <w:r>
          <w:fldChar w:fldCharType="end"/>
        </w:r>
      </w:hyperlink>
    </w:p>
    <w:p>
      <w:pPr>
        <w:pStyle w:val="TOC2"/>
        <w:tabs>
          <w:tab w:val="right" w:leader="dot" w:pos="8306"/>
        </w:tabs>
      </w:pPr>
      <w:hyperlink w:anchor="_Toc28389" w:history="1">
        <w:r>
          <w:rPr>
            <w:rFonts w:ascii="仿宋" w:eastAsia="仿宋" w:hAnsi="仿宋" w:cs="仿宋" w:hint="eastAsia"/>
            <w:lang w:eastAsia="zh-CN"/>
          </w:rPr>
          <w:t>(二)、文档发布与分发</w:t>
        </w:r>
        <w:r>
          <w:tab/>
        </w:r>
        <w:r>
          <w:fldChar w:fldCharType="begin"/>
        </w:r>
        <w:r>
          <w:instrText xml:space="preserve"> PAGEREF _Toc28389 \h </w:instrText>
        </w:r>
        <w:r>
          <w:fldChar w:fldCharType="separate"/>
        </w:r>
        <w:r>
          <w:t>4</w:t>
        </w:r>
        <w:r>
          <w:fldChar w:fldCharType="end"/>
        </w:r>
      </w:hyperlink>
    </w:p>
    <w:p>
      <w:pPr>
        <w:pStyle w:val="TOC2"/>
        <w:tabs>
          <w:tab w:val="right" w:leader="dot" w:pos="8306"/>
        </w:tabs>
      </w:pPr>
      <w:hyperlink w:anchor="_Toc22581" w:history="1">
        <w:r>
          <w:rPr>
            <w:rFonts w:ascii="仿宋" w:eastAsia="仿宋" w:hAnsi="仿宋" w:cs="仿宋" w:hint="eastAsia"/>
            <w:lang w:eastAsia="zh-CN"/>
          </w:rPr>
          <w:t>(三)、文档存档与归档</w:t>
        </w:r>
        <w:r>
          <w:tab/>
        </w:r>
        <w:r>
          <w:fldChar w:fldCharType="begin"/>
        </w:r>
        <w:r>
          <w:instrText xml:space="preserve"> PAGEREF _Toc22581 \h </w:instrText>
        </w:r>
        <w:r>
          <w:fldChar w:fldCharType="separate"/>
        </w:r>
        <w:r>
          <w:t>5</w:t>
        </w:r>
        <w:r>
          <w:fldChar w:fldCharType="end"/>
        </w:r>
      </w:hyperlink>
    </w:p>
    <w:p>
      <w:pPr>
        <w:pStyle w:val="TOC1"/>
        <w:tabs>
          <w:tab w:val="right" w:leader="dot" w:pos="8306"/>
        </w:tabs>
      </w:pPr>
      <w:hyperlink w:anchor="_Toc32236" w:history="1">
        <w:r>
          <w:rPr>
            <w:rFonts w:ascii="仿宋" w:eastAsia="仿宋" w:hAnsi="仿宋" w:cs="仿宋" w:hint="eastAsia"/>
            <w:lang w:eastAsia="zh-CN"/>
          </w:rPr>
          <w:t>二、创意灯具项目危机管理</w:t>
        </w:r>
        <w:r>
          <w:tab/>
        </w:r>
        <w:r>
          <w:fldChar w:fldCharType="begin"/>
        </w:r>
        <w:r>
          <w:instrText xml:space="preserve"> PAGEREF _Toc32236 \h </w:instrText>
        </w:r>
        <w:r>
          <w:fldChar w:fldCharType="separate"/>
        </w:r>
        <w:r>
          <w:t>6</w:t>
        </w:r>
        <w:r>
          <w:fldChar w:fldCharType="end"/>
        </w:r>
      </w:hyperlink>
    </w:p>
    <w:p>
      <w:pPr>
        <w:pStyle w:val="TOC2"/>
        <w:tabs>
          <w:tab w:val="right" w:leader="dot" w:pos="8306"/>
        </w:tabs>
      </w:pPr>
      <w:hyperlink w:anchor="_Toc14662" w:history="1">
        <w:r>
          <w:rPr>
            <w:rFonts w:ascii="仿宋" w:eastAsia="仿宋" w:hAnsi="仿宋" w:cs="仿宋" w:hint="eastAsia"/>
            <w:lang w:eastAsia="zh-CN"/>
          </w:rPr>
          <w:t>(一)、危机预警与识别</w:t>
        </w:r>
        <w:r>
          <w:tab/>
        </w:r>
        <w:r>
          <w:fldChar w:fldCharType="begin"/>
        </w:r>
        <w:r>
          <w:instrText xml:space="preserve"> PAGEREF _Toc14662 \h </w:instrText>
        </w:r>
        <w:r>
          <w:fldChar w:fldCharType="separate"/>
        </w:r>
        <w:r>
          <w:t>6</w:t>
        </w:r>
        <w:r>
          <w:fldChar w:fldCharType="end"/>
        </w:r>
      </w:hyperlink>
    </w:p>
    <w:p>
      <w:pPr>
        <w:pStyle w:val="TOC2"/>
        <w:tabs>
          <w:tab w:val="right" w:leader="dot" w:pos="8306"/>
        </w:tabs>
      </w:pPr>
      <w:hyperlink w:anchor="_Toc19817" w:history="1">
        <w:r>
          <w:rPr>
            <w:rFonts w:ascii="仿宋" w:eastAsia="仿宋" w:hAnsi="仿宋" w:cs="仿宋" w:hint="eastAsia"/>
            <w:lang w:eastAsia="zh-CN"/>
          </w:rPr>
          <w:t>(二)、危机应对与恢复</w:t>
        </w:r>
        <w:r>
          <w:tab/>
        </w:r>
        <w:r>
          <w:fldChar w:fldCharType="begin"/>
        </w:r>
        <w:r>
          <w:instrText xml:space="preserve"> PAGEREF _Toc19817 \h </w:instrText>
        </w:r>
        <w:r>
          <w:fldChar w:fldCharType="separate"/>
        </w:r>
        <w:r>
          <w:t>7</w:t>
        </w:r>
        <w:r>
          <w:fldChar w:fldCharType="end"/>
        </w:r>
      </w:hyperlink>
    </w:p>
    <w:p>
      <w:pPr>
        <w:pStyle w:val="TOC1"/>
        <w:tabs>
          <w:tab w:val="right" w:leader="dot" w:pos="8306"/>
        </w:tabs>
      </w:pPr>
      <w:hyperlink w:anchor="_Toc7001" w:history="1">
        <w:r>
          <w:rPr>
            <w:rFonts w:ascii="仿宋" w:eastAsia="仿宋" w:hAnsi="仿宋" w:cs="仿宋" w:hint="eastAsia"/>
            <w:lang w:eastAsia="zh-CN"/>
          </w:rPr>
          <w:t>三、市场分析、调研</w:t>
        </w:r>
        <w:r>
          <w:tab/>
        </w:r>
        <w:r>
          <w:fldChar w:fldCharType="begin"/>
        </w:r>
        <w:r>
          <w:instrText xml:space="preserve"> PAGEREF _Toc7001 \h </w:instrText>
        </w:r>
        <w:r>
          <w:fldChar w:fldCharType="separate"/>
        </w:r>
        <w:r>
          <w:t>9</w:t>
        </w:r>
        <w:r>
          <w:fldChar w:fldCharType="end"/>
        </w:r>
      </w:hyperlink>
    </w:p>
    <w:p>
      <w:pPr>
        <w:pStyle w:val="TOC2"/>
        <w:tabs>
          <w:tab w:val="right" w:leader="dot" w:pos="8306"/>
        </w:tabs>
      </w:pPr>
      <w:hyperlink w:anchor="_Toc15279" w:history="1">
        <w:r>
          <w:rPr>
            <w:rFonts w:ascii="仿宋" w:eastAsia="仿宋" w:hAnsi="仿宋" w:cs="仿宋" w:hint="eastAsia"/>
            <w:lang w:eastAsia="zh-CN"/>
          </w:rPr>
          <w:t>(一)、创意灯具行业分析</w:t>
        </w:r>
        <w:r>
          <w:tab/>
        </w:r>
        <w:r>
          <w:fldChar w:fldCharType="begin"/>
        </w:r>
        <w:r>
          <w:instrText xml:space="preserve"> PAGEREF _Toc15279 \h </w:instrText>
        </w:r>
        <w:r>
          <w:fldChar w:fldCharType="separate"/>
        </w:r>
        <w:r>
          <w:t>9</w:t>
        </w:r>
        <w:r>
          <w:fldChar w:fldCharType="end"/>
        </w:r>
      </w:hyperlink>
    </w:p>
    <w:p>
      <w:pPr>
        <w:pStyle w:val="TOC2"/>
        <w:tabs>
          <w:tab w:val="right" w:leader="dot" w:pos="8306"/>
        </w:tabs>
      </w:pPr>
      <w:hyperlink w:anchor="_Toc171" w:history="1">
        <w:r>
          <w:rPr>
            <w:rFonts w:ascii="仿宋" w:eastAsia="仿宋" w:hAnsi="仿宋" w:cs="仿宋" w:hint="eastAsia"/>
            <w:lang w:eastAsia="zh-CN"/>
          </w:rPr>
          <w:t>(二)、创意灯具市场分析预测</w:t>
        </w:r>
        <w:r>
          <w:tab/>
        </w:r>
        <w:r>
          <w:fldChar w:fldCharType="begin"/>
        </w:r>
        <w:r>
          <w:instrText xml:space="preserve"> PAGEREF _Toc171 \h </w:instrText>
        </w:r>
        <w:r>
          <w:fldChar w:fldCharType="separate"/>
        </w:r>
        <w:r>
          <w:t>9</w:t>
        </w:r>
        <w:r>
          <w:fldChar w:fldCharType="end"/>
        </w:r>
      </w:hyperlink>
    </w:p>
    <w:p>
      <w:pPr>
        <w:pStyle w:val="TOC1"/>
        <w:tabs>
          <w:tab w:val="right" w:leader="dot" w:pos="8306"/>
        </w:tabs>
      </w:pPr>
      <w:hyperlink w:anchor="_Toc12912" w:history="1">
        <w:r>
          <w:rPr>
            <w:rFonts w:ascii="仿宋" w:eastAsia="仿宋" w:hAnsi="仿宋" w:cs="仿宋" w:hint="eastAsia"/>
            <w:lang w:eastAsia="zh-CN"/>
          </w:rPr>
          <w:t>四、创意灯具项目可持续发展</w:t>
        </w:r>
        <w:r>
          <w:tab/>
        </w:r>
        <w:r>
          <w:fldChar w:fldCharType="begin"/>
        </w:r>
        <w:r>
          <w:instrText xml:space="preserve"> PAGEREF _Toc12912 \h </w:instrText>
        </w:r>
        <w:r>
          <w:fldChar w:fldCharType="separate"/>
        </w:r>
        <w:r>
          <w:t>10</w:t>
        </w:r>
        <w:r>
          <w:fldChar w:fldCharType="end"/>
        </w:r>
      </w:hyperlink>
    </w:p>
    <w:p>
      <w:pPr>
        <w:pStyle w:val="TOC2"/>
        <w:tabs>
          <w:tab w:val="right" w:leader="dot" w:pos="8306"/>
        </w:tabs>
      </w:pPr>
      <w:hyperlink w:anchor="_Toc741" w:history="1">
        <w:r>
          <w:rPr>
            <w:rFonts w:ascii="仿宋" w:eastAsia="仿宋" w:hAnsi="仿宋" w:cs="仿宋" w:hint="eastAsia"/>
            <w:lang w:eastAsia="zh-CN"/>
          </w:rPr>
          <w:t>(一)、可持续战略与实践</w:t>
        </w:r>
        <w:r>
          <w:tab/>
        </w:r>
        <w:r>
          <w:fldChar w:fldCharType="begin"/>
        </w:r>
        <w:r>
          <w:instrText xml:space="preserve"> PAGEREF _Toc741 \h </w:instrText>
        </w:r>
        <w:r>
          <w:fldChar w:fldCharType="separate"/>
        </w:r>
        <w:r>
          <w:t>10</w:t>
        </w:r>
        <w:r>
          <w:fldChar w:fldCharType="end"/>
        </w:r>
      </w:hyperlink>
    </w:p>
    <w:p>
      <w:pPr>
        <w:pStyle w:val="TOC2"/>
        <w:tabs>
          <w:tab w:val="right" w:leader="dot" w:pos="8306"/>
        </w:tabs>
      </w:pPr>
      <w:hyperlink w:anchor="_Toc26730" w:history="1">
        <w:r>
          <w:rPr>
            <w:rFonts w:ascii="仿宋" w:eastAsia="仿宋" w:hAnsi="仿宋" w:cs="仿宋" w:hint="eastAsia"/>
            <w:lang w:eastAsia="zh-CN"/>
          </w:rPr>
          <w:t>(二)、环保与社会责任</w:t>
        </w:r>
        <w:r>
          <w:tab/>
        </w:r>
        <w:r>
          <w:fldChar w:fldCharType="begin"/>
        </w:r>
        <w:r>
          <w:instrText xml:space="preserve"> PAGEREF _Toc26730 \h </w:instrText>
        </w:r>
        <w:r>
          <w:fldChar w:fldCharType="separate"/>
        </w:r>
        <w:r>
          <w:t>11</w:t>
        </w:r>
        <w:r>
          <w:fldChar w:fldCharType="end"/>
        </w:r>
      </w:hyperlink>
    </w:p>
    <w:p>
      <w:pPr>
        <w:pStyle w:val="TOC1"/>
        <w:tabs>
          <w:tab w:val="right" w:leader="dot" w:pos="8306"/>
        </w:tabs>
      </w:pPr>
      <w:hyperlink w:anchor="_Toc23202" w:history="1">
        <w:r>
          <w:rPr>
            <w:rFonts w:ascii="仿宋" w:eastAsia="仿宋" w:hAnsi="仿宋" w:cs="仿宋" w:hint="eastAsia"/>
            <w:lang w:eastAsia="zh-CN"/>
          </w:rPr>
          <w:t>五、创意灯具项目建设单位说明</w:t>
        </w:r>
        <w:r>
          <w:tab/>
        </w:r>
        <w:r>
          <w:fldChar w:fldCharType="begin"/>
        </w:r>
        <w:r>
          <w:instrText xml:space="preserve"> PAGEREF _Toc23202 \h </w:instrText>
        </w:r>
        <w:r>
          <w:fldChar w:fldCharType="separate"/>
        </w:r>
        <w:r>
          <w:t>12</w:t>
        </w:r>
        <w:r>
          <w:fldChar w:fldCharType="end"/>
        </w:r>
      </w:hyperlink>
    </w:p>
    <w:p>
      <w:pPr>
        <w:pStyle w:val="TOC2"/>
        <w:tabs>
          <w:tab w:val="right" w:leader="dot" w:pos="8306"/>
        </w:tabs>
      </w:pPr>
      <w:hyperlink w:anchor="_Toc25941" w:history="1">
        <w:r>
          <w:rPr>
            <w:rFonts w:ascii="仿宋" w:eastAsia="仿宋" w:hAnsi="仿宋" w:cs="仿宋" w:hint="eastAsia"/>
            <w:lang w:eastAsia="zh-CN"/>
          </w:rPr>
          <w:t>(一)、创意灯具项目承办单位基本情况</w:t>
        </w:r>
        <w:r>
          <w:tab/>
        </w:r>
        <w:r>
          <w:fldChar w:fldCharType="begin"/>
        </w:r>
        <w:r>
          <w:instrText xml:space="preserve"> PAGEREF _Toc25941 \h </w:instrText>
        </w:r>
        <w:r>
          <w:fldChar w:fldCharType="separate"/>
        </w:r>
        <w:r>
          <w:t>12</w:t>
        </w:r>
        <w:r>
          <w:fldChar w:fldCharType="end"/>
        </w:r>
      </w:hyperlink>
    </w:p>
    <w:p>
      <w:pPr>
        <w:pStyle w:val="TOC2"/>
        <w:tabs>
          <w:tab w:val="right" w:leader="dot" w:pos="8306"/>
        </w:tabs>
      </w:pPr>
      <w:hyperlink w:anchor="_Toc1048" w:history="1">
        <w:r>
          <w:rPr>
            <w:rFonts w:ascii="仿宋" w:eastAsia="仿宋" w:hAnsi="仿宋" w:cs="仿宋" w:hint="eastAsia"/>
            <w:lang w:eastAsia="zh-CN"/>
          </w:rPr>
          <w:t>(二)、公司经济效益分析</w:t>
        </w:r>
        <w:r>
          <w:tab/>
        </w:r>
        <w:r>
          <w:fldChar w:fldCharType="begin"/>
        </w:r>
        <w:r>
          <w:instrText xml:space="preserve"> PAGEREF _Toc1048 \h </w:instrText>
        </w:r>
        <w:r>
          <w:fldChar w:fldCharType="separate"/>
        </w:r>
        <w:r>
          <w:t>12</w:t>
        </w:r>
        <w:r>
          <w:fldChar w:fldCharType="end"/>
        </w:r>
      </w:hyperlink>
    </w:p>
    <w:p>
      <w:pPr>
        <w:pStyle w:val="TOC1"/>
        <w:tabs>
          <w:tab w:val="right" w:leader="dot" w:pos="8306"/>
        </w:tabs>
      </w:pPr>
      <w:hyperlink w:anchor="_Toc619" w:history="1">
        <w:r>
          <w:rPr>
            <w:rFonts w:ascii="仿宋" w:eastAsia="仿宋" w:hAnsi="仿宋" w:cs="仿宋" w:hint="eastAsia"/>
            <w:lang w:eastAsia="zh-CN"/>
          </w:rPr>
          <w:t>六、创意灯具项目绩效评估</w:t>
        </w:r>
        <w:r>
          <w:tab/>
        </w:r>
        <w:r>
          <w:fldChar w:fldCharType="begin"/>
        </w:r>
        <w:r>
          <w:instrText xml:space="preserve"> PAGEREF _Toc619 \h </w:instrText>
        </w:r>
        <w:r>
          <w:fldChar w:fldCharType="separate"/>
        </w:r>
        <w:r>
          <w:t>13</w:t>
        </w:r>
        <w:r>
          <w:fldChar w:fldCharType="end"/>
        </w:r>
      </w:hyperlink>
    </w:p>
    <w:p>
      <w:pPr>
        <w:pStyle w:val="TOC2"/>
        <w:tabs>
          <w:tab w:val="right" w:leader="dot" w:pos="8306"/>
        </w:tabs>
      </w:pPr>
      <w:hyperlink w:anchor="_Toc29198" w:history="1">
        <w:r>
          <w:rPr>
            <w:rFonts w:ascii="仿宋" w:eastAsia="仿宋" w:hAnsi="仿宋" w:cs="仿宋" w:hint="eastAsia"/>
            <w:lang w:eastAsia="zh-CN"/>
          </w:rPr>
          <w:t>(一)、绩效评估指标</w:t>
        </w:r>
        <w:r>
          <w:tab/>
        </w:r>
        <w:r>
          <w:fldChar w:fldCharType="begin"/>
        </w:r>
        <w:r>
          <w:instrText xml:space="preserve"> PAGEREF _Toc29198 \h </w:instrText>
        </w:r>
        <w:r>
          <w:fldChar w:fldCharType="separate"/>
        </w:r>
        <w:r>
          <w:t>13</w:t>
        </w:r>
        <w:r>
          <w:fldChar w:fldCharType="end"/>
        </w:r>
      </w:hyperlink>
    </w:p>
    <w:p>
      <w:pPr>
        <w:pStyle w:val="TOC2"/>
        <w:tabs>
          <w:tab w:val="right" w:leader="dot" w:pos="8306"/>
        </w:tabs>
      </w:pPr>
      <w:hyperlink w:anchor="_Toc13313" w:history="1">
        <w:r>
          <w:rPr>
            <w:rFonts w:ascii="仿宋" w:eastAsia="仿宋" w:hAnsi="仿宋" w:cs="仿宋" w:hint="eastAsia"/>
            <w:lang w:eastAsia="zh-CN"/>
          </w:rPr>
          <w:t>(二)、绩效评估方法</w:t>
        </w:r>
        <w:r>
          <w:tab/>
        </w:r>
        <w:r>
          <w:fldChar w:fldCharType="begin"/>
        </w:r>
        <w:r>
          <w:instrText xml:space="preserve"> PAGEREF _Toc13313 \h </w:instrText>
        </w:r>
        <w:r>
          <w:fldChar w:fldCharType="separate"/>
        </w:r>
        <w:r>
          <w:t>14</w:t>
        </w:r>
        <w:r>
          <w:fldChar w:fldCharType="end"/>
        </w:r>
      </w:hyperlink>
    </w:p>
    <w:p>
      <w:pPr>
        <w:pStyle w:val="TOC2"/>
        <w:tabs>
          <w:tab w:val="right" w:leader="dot" w:pos="8306"/>
        </w:tabs>
      </w:pPr>
      <w:hyperlink w:anchor="_Toc2440" w:history="1">
        <w:r>
          <w:rPr>
            <w:rFonts w:ascii="仿宋" w:eastAsia="仿宋" w:hAnsi="仿宋" w:cs="仿宋" w:hint="eastAsia"/>
            <w:lang w:eastAsia="zh-CN"/>
          </w:rPr>
          <w:t>(三)、绩效评估周期</w:t>
        </w:r>
        <w:r>
          <w:tab/>
        </w:r>
        <w:r>
          <w:fldChar w:fldCharType="begin"/>
        </w:r>
        <w:r>
          <w:instrText xml:space="preserve"> PAGEREF _Toc2440 \h </w:instrText>
        </w:r>
        <w:r>
          <w:fldChar w:fldCharType="separate"/>
        </w:r>
        <w:r>
          <w:t>15</w:t>
        </w:r>
        <w:r>
          <w:fldChar w:fldCharType="end"/>
        </w:r>
      </w:hyperlink>
    </w:p>
    <w:p>
      <w:pPr>
        <w:pStyle w:val="TOC1"/>
        <w:tabs>
          <w:tab w:val="right" w:leader="dot" w:pos="8306"/>
        </w:tabs>
      </w:pPr>
      <w:hyperlink w:anchor="_Toc3331" w:history="1">
        <w:r>
          <w:rPr>
            <w:rFonts w:ascii="仿宋" w:eastAsia="仿宋" w:hAnsi="仿宋" w:cs="仿宋" w:hint="eastAsia"/>
            <w:lang w:eastAsia="zh-CN"/>
          </w:rPr>
          <w:t>七、创意灯具项目计划安排</w:t>
        </w:r>
        <w:r>
          <w:tab/>
        </w:r>
        <w:r>
          <w:fldChar w:fldCharType="begin"/>
        </w:r>
        <w:r>
          <w:instrText xml:space="preserve"> PAGEREF _Toc3331 \h </w:instrText>
        </w:r>
        <w:r>
          <w:fldChar w:fldCharType="separate"/>
        </w:r>
        <w:r>
          <w:t>16</w:t>
        </w:r>
        <w:r>
          <w:fldChar w:fldCharType="end"/>
        </w:r>
      </w:hyperlink>
    </w:p>
    <w:p>
      <w:pPr>
        <w:pStyle w:val="TOC2"/>
        <w:tabs>
          <w:tab w:val="right" w:leader="dot" w:pos="8306"/>
        </w:tabs>
      </w:pPr>
      <w:hyperlink w:anchor="_Toc13264" w:history="1">
        <w:r>
          <w:rPr>
            <w:rFonts w:ascii="仿宋" w:eastAsia="仿宋" w:hAnsi="仿宋" w:cs="仿宋" w:hint="eastAsia"/>
            <w:lang w:eastAsia="zh-CN"/>
          </w:rPr>
          <w:t>(一)、建设周期</w:t>
        </w:r>
        <w:r>
          <w:tab/>
        </w:r>
        <w:r>
          <w:fldChar w:fldCharType="begin"/>
        </w:r>
        <w:r>
          <w:instrText xml:space="preserve"> PAGEREF _Toc13264 \h </w:instrText>
        </w:r>
        <w:r>
          <w:fldChar w:fldCharType="separate"/>
        </w:r>
        <w:r>
          <w:t>16</w:t>
        </w:r>
        <w:r>
          <w:fldChar w:fldCharType="end"/>
        </w:r>
      </w:hyperlink>
    </w:p>
    <w:p>
      <w:pPr>
        <w:pStyle w:val="TOC2"/>
        <w:tabs>
          <w:tab w:val="right" w:leader="dot" w:pos="8306"/>
        </w:tabs>
      </w:pPr>
      <w:hyperlink w:anchor="_Toc13150" w:history="1">
        <w:r>
          <w:rPr>
            <w:rFonts w:ascii="仿宋" w:eastAsia="仿宋" w:hAnsi="仿宋" w:cs="仿宋" w:hint="eastAsia"/>
            <w:lang w:eastAsia="zh-CN"/>
          </w:rPr>
          <w:t>(二)、建设进度</w:t>
        </w:r>
        <w:r>
          <w:tab/>
        </w:r>
        <w:r>
          <w:fldChar w:fldCharType="begin"/>
        </w:r>
        <w:r>
          <w:instrText xml:space="preserve"> PAGEREF _Toc13150 \h </w:instrText>
        </w:r>
        <w:r>
          <w:fldChar w:fldCharType="separate"/>
        </w:r>
        <w:r>
          <w:t>17</w:t>
        </w:r>
        <w:r>
          <w:fldChar w:fldCharType="end"/>
        </w:r>
      </w:hyperlink>
    </w:p>
    <w:p>
      <w:pPr>
        <w:pStyle w:val="TOC2"/>
        <w:tabs>
          <w:tab w:val="right" w:leader="dot" w:pos="8306"/>
        </w:tabs>
      </w:pPr>
      <w:hyperlink w:anchor="_Toc451" w:history="1">
        <w:r>
          <w:rPr>
            <w:rFonts w:ascii="仿宋" w:eastAsia="仿宋" w:hAnsi="仿宋" w:cs="仿宋" w:hint="eastAsia"/>
            <w:lang w:eastAsia="zh-CN"/>
          </w:rPr>
          <w:t>(三)、进度安排注意事项</w:t>
        </w:r>
        <w:r>
          <w:tab/>
        </w:r>
        <w:r>
          <w:fldChar w:fldCharType="begin"/>
        </w:r>
        <w:r>
          <w:instrText xml:space="preserve"> PAGEREF _Toc451 \h </w:instrText>
        </w:r>
        <w:r>
          <w:fldChar w:fldCharType="separate"/>
        </w:r>
        <w:r>
          <w:t>18</w:t>
        </w:r>
        <w:r>
          <w:fldChar w:fldCharType="end"/>
        </w:r>
      </w:hyperlink>
    </w:p>
    <w:p>
      <w:pPr>
        <w:pStyle w:val="TOC2"/>
        <w:tabs>
          <w:tab w:val="right" w:leader="dot" w:pos="8306"/>
        </w:tabs>
      </w:pPr>
      <w:hyperlink w:anchor="_Toc29844" w:history="1">
        <w:r>
          <w:rPr>
            <w:rFonts w:ascii="仿宋" w:eastAsia="仿宋" w:hAnsi="仿宋" w:cs="仿宋" w:hint="eastAsia"/>
            <w:lang w:eastAsia="zh-CN"/>
          </w:rPr>
          <w:t>(四)、人力资源配置</w:t>
        </w:r>
        <w:r>
          <w:tab/>
        </w:r>
        <w:r>
          <w:fldChar w:fldCharType="begin"/>
        </w:r>
        <w:r>
          <w:instrText xml:space="preserve"> PAGEREF _Toc29844 \h </w:instrText>
        </w:r>
        <w:r>
          <w:fldChar w:fldCharType="separate"/>
        </w:r>
        <w:r>
          <w:t>20</w:t>
        </w:r>
        <w:r>
          <w:fldChar w:fldCharType="end"/>
        </w:r>
      </w:hyperlink>
    </w:p>
    <w:p>
      <w:pPr>
        <w:pStyle w:val="TOC1"/>
        <w:tabs>
          <w:tab w:val="right" w:leader="dot" w:pos="8306"/>
        </w:tabs>
      </w:pPr>
      <w:hyperlink w:anchor="_Toc29326" w:history="1">
        <w:r>
          <w:rPr>
            <w:rFonts w:ascii="仿宋" w:eastAsia="仿宋" w:hAnsi="仿宋" w:cs="仿宋" w:hint="eastAsia"/>
            <w:lang w:eastAsia="zh-CN"/>
          </w:rPr>
          <w:t>八、创意灯具项目人力资源培养与发展</w:t>
        </w:r>
        <w:r>
          <w:tab/>
        </w:r>
        <w:r>
          <w:fldChar w:fldCharType="begin"/>
        </w:r>
        <w:r>
          <w:instrText xml:space="preserve"> PAGEREF _Toc29326 \h </w:instrText>
        </w:r>
        <w:r>
          <w:fldChar w:fldCharType="separate"/>
        </w:r>
        <w:r>
          <w:t>21</w:t>
        </w:r>
        <w:r>
          <w:fldChar w:fldCharType="end"/>
        </w:r>
      </w:hyperlink>
    </w:p>
    <w:p>
      <w:pPr>
        <w:pStyle w:val="TOC2"/>
        <w:tabs>
          <w:tab w:val="right" w:leader="dot" w:pos="8306"/>
        </w:tabs>
      </w:pPr>
      <w:hyperlink w:anchor="_Toc25614" w:history="1">
        <w:r>
          <w:rPr>
            <w:rFonts w:ascii="仿宋" w:eastAsia="仿宋" w:hAnsi="仿宋" w:cs="仿宋" w:hint="eastAsia"/>
            <w:lang w:eastAsia="zh-CN"/>
          </w:rPr>
          <w:t>(一)、人才需求与规划</w:t>
        </w:r>
        <w:r>
          <w:tab/>
        </w:r>
        <w:r>
          <w:fldChar w:fldCharType="begin"/>
        </w:r>
        <w:r>
          <w:instrText xml:space="preserve"> PAGEREF _Toc25614 \h </w:instrText>
        </w:r>
        <w:r>
          <w:fldChar w:fldCharType="separate"/>
        </w:r>
        <w:r>
          <w:t>21</w:t>
        </w:r>
        <w:r>
          <w:fldChar w:fldCharType="end"/>
        </w:r>
      </w:hyperlink>
    </w:p>
    <w:p>
      <w:pPr>
        <w:pStyle w:val="TOC2"/>
        <w:tabs>
          <w:tab w:val="right" w:leader="dot" w:pos="8306"/>
        </w:tabs>
      </w:pPr>
      <w:hyperlink w:anchor="_Toc16695" w:history="1">
        <w:r>
          <w:rPr>
            <w:rFonts w:ascii="仿宋" w:eastAsia="仿宋" w:hAnsi="仿宋" w:cs="仿宋" w:hint="eastAsia"/>
            <w:lang w:eastAsia="zh-CN"/>
          </w:rPr>
          <w:t>(二)、培训与发展计划</w:t>
        </w:r>
        <w:r>
          <w:tab/>
        </w:r>
        <w:r>
          <w:fldChar w:fldCharType="begin"/>
        </w:r>
        <w:r>
          <w:instrText xml:space="preserve"> PAGEREF _Toc16695 \h </w:instrText>
        </w:r>
        <w:r>
          <w:fldChar w:fldCharType="separate"/>
        </w:r>
        <w:r>
          <w:t>21</w:t>
        </w:r>
        <w:r>
          <w:fldChar w:fldCharType="end"/>
        </w:r>
      </w:hyperlink>
    </w:p>
    <w:p>
      <w:pPr>
        <w:pStyle w:val="TOC1"/>
        <w:tabs>
          <w:tab w:val="right" w:leader="dot" w:pos="8306"/>
        </w:tabs>
      </w:pPr>
      <w:hyperlink w:anchor="_Toc30956" w:history="1">
        <w:r>
          <w:rPr>
            <w:rFonts w:ascii="仿宋" w:eastAsia="仿宋" w:hAnsi="仿宋" w:cs="仿宋" w:hint="eastAsia"/>
            <w:lang w:eastAsia="zh-CN"/>
          </w:rPr>
          <w:t>九、创意灯具项目风险管理</w:t>
        </w:r>
        <w:r>
          <w:tab/>
        </w:r>
        <w:r>
          <w:fldChar w:fldCharType="begin"/>
        </w:r>
        <w:r>
          <w:instrText xml:space="preserve"> PAGEREF _Toc30956 \h </w:instrText>
        </w:r>
        <w:r>
          <w:fldChar w:fldCharType="separate"/>
        </w:r>
        <w:r>
          <w:t>22</w:t>
        </w:r>
        <w:r>
          <w:fldChar w:fldCharType="end"/>
        </w:r>
      </w:hyperlink>
    </w:p>
    <w:p>
      <w:pPr>
        <w:pStyle w:val="TOC2"/>
        <w:tabs>
          <w:tab w:val="right" w:leader="dot" w:pos="8306"/>
        </w:tabs>
      </w:pPr>
      <w:hyperlink w:anchor="_Toc30642" w:history="1">
        <w:r>
          <w:rPr>
            <w:rFonts w:ascii="仿宋" w:eastAsia="仿宋" w:hAnsi="仿宋" w:cs="仿宋" w:hint="eastAsia"/>
            <w:lang w:eastAsia="zh-CN"/>
          </w:rPr>
          <w:t>(一)、风险识别与评估</w:t>
        </w:r>
        <w:r>
          <w:tab/>
        </w:r>
        <w:r>
          <w:fldChar w:fldCharType="begin"/>
        </w:r>
        <w:r>
          <w:instrText xml:space="preserve"> PAGEREF _Toc30642 \h </w:instrText>
        </w:r>
        <w:r>
          <w:fldChar w:fldCharType="separate"/>
        </w:r>
        <w:r>
          <w:t>22</w:t>
        </w:r>
        <w:r>
          <w:fldChar w:fldCharType="end"/>
        </w:r>
      </w:hyperlink>
    </w:p>
    <w:p>
      <w:pPr>
        <w:pStyle w:val="TOC2"/>
        <w:tabs>
          <w:tab w:val="right" w:leader="dot" w:pos="8306"/>
        </w:tabs>
      </w:pPr>
      <w:hyperlink w:anchor="_Toc3934" w:history="1">
        <w:r>
          <w:rPr>
            <w:rFonts w:ascii="仿宋" w:eastAsia="仿宋" w:hAnsi="仿宋" w:cs="仿宋" w:hint="eastAsia"/>
            <w:lang w:eastAsia="zh-CN"/>
          </w:rPr>
          <w:t>(二)、风险应对策略</w:t>
        </w:r>
        <w:r>
          <w:tab/>
        </w:r>
        <w:r>
          <w:fldChar w:fldCharType="begin"/>
        </w:r>
        <w:r>
          <w:instrText xml:space="preserve"> PAGEREF _Toc3934 \h </w:instrText>
        </w:r>
        <w:r>
          <w:fldChar w:fldCharType="separate"/>
        </w:r>
        <w:r>
          <w:t>23</w:t>
        </w:r>
        <w:r>
          <w:fldChar w:fldCharType="end"/>
        </w:r>
      </w:hyperlink>
    </w:p>
    <w:p>
      <w:pPr>
        <w:pStyle w:val="TOC2"/>
        <w:tabs>
          <w:tab w:val="right" w:leader="dot" w:pos="8306"/>
        </w:tabs>
      </w:pPr>
      <w:hyperlink w:anchor="_Toc15183" w:history="1">
        <w:r>
          <w:rPr>
            <w:rFonts w:ascii="仿宋" w:eastAsia="仿宋" w:hAnsi="仿宋" w:cs="仿宋" w:hint="eastAsia"/>
            <w:lang w:eastAsia="zh-CN"/>
          </w:rPr>
          <w:t>(三)、风险监控与控制</w:t>
        </w:r>
        <w:r>
          <w:tab/>
        </w:r>
        <w:r>
          <w:fldChar w:fldCharType="begin"/>
        </w:r>
        <w:r>
          <w:instrText xml:space="preserve"> PAGEREF _Toc15183 \h </w:instrText>
        </w:r>
        <w:r>
          <w:fldChar w:fldCharType="separate"/>
        </w:r>
        <w:r>
          <w:t>25</w:t>
        </w:r>
        <w:r>
          <w:fldChar w:fldCharType="end"/>
        </w:r>
      </w:hyperlink>
    </w:p>
    <w:p>
      <w:pPr>
        <w:pStyle w:val="TOC1"/>
        <w:tabs>
          <w:tab w:val="right" w:leader="dot" w:pos="8306"/>
        </w:tabs>
      </w:pPr>
      <w:hyperlink w:anchor="_Toc4561" w:history="1">
        <w:r>
          <w:rPr>
            <w:rFonts w:ascii="仿宋" w:eastAsia="仿宋" w:hAnsi="仿宋" w:cs="仿宋" w:hint="eastAsia"/>
            <w:lang w:eastAsia="zh-CN"/>
          </w:rPr>
          <w:t>十、创意灯具项目经营效益</w:t>
        </w:r>
        <w:r>
          <w:tab/>
        </w:r>
        <w:r>
          <w:fldChar w:fldCharType="begin"/>
        </w:r>
        <w:r>
          <w:instrText xml:space="preserve"> PAGEREF _Toc4561 \h </w:instrText>
        </w:r>
        <w:r>
          <w:fldChar w:fldCharType="separate"/>
        </w:r>
        <w:r>
          <w:t>26</w:t>
        </w:r>
        <w:r>
          <w:fldChar w:fldCharType="end"/>
        </w:r>
      </w:hyperlink>
    </w:p>
    <w:p>
      <w:pPr>
        <w:pStyle w:val="TOC2"/>
        <w:tabs>
          <w:tab w:val="right" w:leader="dot" w:pos="8306"/>
        </w:tabs>
      </w:pPr>
      <w:hyperlink w:anchor="_Toc9654" w:history="1">
        <w:r>
          <w:rPr>
            <w:rFonts w:ascii="仿宋" w:eastAsia="仿宋" w:hAnsi="仿宋" w:cs="仿宋" w:hint="eastAsia"/>
            <w:lang w:eastAsia="zh-CN"/>
          </w:rPr>
          <w:t>(一)、经济评价财务测算</w:t>
        </w:r>
        <w:r>
          <w:tab/>
        </w:r>
        <w:r>
          <w:fldChar w:fldCharType="begin"/>
        </w:r>
        <w:r>
          <w:instrText xml:space="preserve"> PAGEREF _Toc9654 \h </w:instrText>
        </w:r>
        <w:r>
          <w:fldChar w:fldCharType="separate"/>
        </w:r>
        <w:r>
          <w:t>26</w:t>
        </w:r>
        <w:r>
          <w:fldChar w:fldCharType="end"/>
        </w:r>
      </w:hyperlink>
    </w:p>
    <w:p>
      <w:pPr>
        <w:pStyle w:val="TOC2"/>
        <w:tabs>
          <w:tab w:val="right" w:leader="dot" w:pos="8306"/>
        </w:tabs>
      </w:pPr>
      <w:hyperlink w:anchor="_Toc28789" w:history="1">
        <w:r>
          <w:rPr>
            <w:rFonts w:ascii="仿宋" w:eastAsia="仿宋" w:hAnsi="仿宋" w:cs="仿宋" w:hint="eastAsia"/>
            <w:lang w:eastAsia="zh-CN"/>
          </w:rPr>
          <w:t>(二)、创意灯具项目盈利能力分析</w:t>
        </w:r>
        <w:r>
          <w:tab/>
        </w:r>
        <w:r>
          <w:fldChar w:fldCharType="begin"/>
        </w:r>
        <w:r>
          <w:instrText xml:space="preserve"> PAGEREF _Toc28789 \h </w:instrText>
        </w:r>
        <w:r>
          <w:fldChar w:fldCharType="separate"/>
        </w:r>
        <w:r>
          <w:t>27</w:t>
        </w:r>
        <w:r>
          <w:fldChar w:fldCharType="end"/>
        </w:r>
      </w:hyperlink>
    </w:p>
    <w:p>
      <w:pPr>
        <w:pStyle w:val="TOC1"/>
        <w:tabs>
          <w:tab w:val="right" w:leader="dot" w:pos="8306"/>
        </w:tabs>
      </w:pPr>
      <w:hyperlink w:anchor="_Toc22239" w:history="1">
        <w:r>
          <w:rPr>
            <w:rFonts w:ascii="仿宋" w:eastAsia="仿宋" w:hAnsi="仿宋" w:cs="仿宋" w:hint="eastAsia"/>
            <w:lang w:eastAsia="zh-CN"/>
          </w:rPr>
          <w:t>十一、创意灯具项目技术管理</w:t>
        </w:r>
        <w:r>
          <w:tab/>
        </w:r>
        <w:r>
          <w:fldChar w:fldCharType="begin"/>
        </w:r>
        <w:r>
          <w:instrText xml:space="preserve"> PAGEREF _Toc22239 \h </w:instrText>
        </w:r>
        <w:r>
          <w:fldChar w:fldCharType="separate"/>
        </w:r>
        <w:r>
          <w:t>28</w:t>
        </w:r>
        <w:r>
          <w:fldChar w:fldCharType="end"/>
        </w:r>
      </w:hyperlink>
    </w:p>
    <w:p>
      <w:pPr>
        <w:pStyle w:val="TOC2"/>
        <w:tabs>
          <w:tab w:val="right" w:leader="dot" w:pos="8306"/>
        </w:tabs>
      </w:pPr>
      <w:hyperlink w:anchor="_Toc477" w:history="1">
        <w:r>
          <w:rPr>
            <w:rFonts w:ascii="仿宋" w:eastAsia="仿宋" w:hAnsi="仿宋" w:cs="仿宋" w:hint="eastAsia"/>
            <w:lang w:eastAsia="zh-CN"/>
          </w:rPr>
          <w:t>(一)、技术方案选用方向</w:t>
        </w:r>
        <w:r>
          <w:tab/>
        </w:r>
        <w:r>
          <w:fldChar w:fldCharType="begin"/>
        </w:r>
        <w:r>
          <w:instrText xml:space="preserve"> PAGEREF _Toc477 \h </w:instrText>
        </w:r>
        <w:r>
          <w:fldChar w:fldCharType="separate"/>
        </w:r>
        <w:r>
          <w:t>28</w:t>
        </w:r>
        <w:r>
          <w:fldChar w:fldCharType="end"/>
        </w:r>
      </w:hyperlink>
    </w:p>
    <w:p>
      <w:pPr>
        <w:pStyle w:val="TOC2"/>
        <w:tabs>
          <w:tab w:val="right" w:leader="dot" w:pos="8306"/>
        </w:tabs>
      </w:pPr>
      <w:hyperlink w:anchor="_Toc4000" w:history="1">
        <w:r>
          <w:rPr>
            <w:rFonts w:ascii="仿宋" w:eastAsia="仿宋" w:hAnsi="仿宋" w:cs="仿宋" w:hint="eastAsia"/>
            <w:lang w:eastAsia="zh-CN"/>
          </w:rPr>
          <w:t>(二)、工艺技术方案选用原则</w:t>
        </w:r>
        <w:r>
          <w:tab/>
        </w:r>
        <w:r>
          <w:fldChar w:fldCharType="begin"/>
        </w:r>
        <w:r>
          <w:instrText xml:space="preserve"> PAGEREF _Toc4000 \h </w:instrText>
        </w:r>
        <w:r>
          <w:fldChar w:fldCharType="separate"/>
        </w:r>
        <w:r>
          <w:t>29</w:t>
        </w:r>
        <w:r>
          <w:fldChar w:fldCharType="end"/>
        </w:r>
      </w:hyperlink>
    </w:p>
    <w:p>
      <w:pPr>
        <w:pStyle w:val="TOC2"/>
        <w:tabs>
          <w:tab w:val="right" w:leader="dot" w:pos="8306"/>
        </w:tabs>
      </w:pPr>
      <w:hyperlink w:anchor="_Toc32210" w:history="1">
        <w:r>
          <w:rPr>
            <w:rFonts w:ascii="仿宋" w:eastAsia="仿宋" w:hAnsi="仿宋" w:cs="仿宋" w:hint="eastAsia"/>
            <w:lang w:eastAsia="zh-CN"/>
          </w:rPr>
          <w:t>(三)、工艺技术方案要求</w:t>
        </w:r>
        <w:r>
          <w:tab/>
        </w:r>
        <w:r>
          <w:fldChar w:fldCharType="begin"/>
        </w:r>
        <w:r>
          <w:instrText xml:space="preserve"> PAGEREF _Toc32210 \h </w:instrText>
        </w:r>
        <w:r>
          <w:fldChar w:fldCharType="separate"/>
        </w:r>
        <w:r>
          <w:t>31</w:t>
        </w:r>
        <w:r>
          <w:fldChar w:fldCharType="end"/>
        </w:r>
      </w:hyperlink>
    </w:p>
    <w:p>
      <w:pPr>
        <w:pStyle w:val="TOC1"/>
        <w:tabs>
          <w:tab w:val="right" w:leader="dot" w:pos="8306"/>
        </w:tabs>
      </w:pPr>
      <w:hyperlink w:anchor="_Toc25026" w:history="1">
        <w:r>
          <w:rPr>
            <w:rFonts w:ascii="仿宋" w:eastAsia="仿宋" w:hAnsi="仿宋" w:cs="仿宋" w:hint="eastAsia"/>
            <w:lang w:eastAsia="zh-CN"/>
          </w:rPr>
          <w:t>十二、创意灯具项目财务管理</w:t>
        </w:r>
        <w:r>
          <w:tab/>
        </w:r>
        <w:r>
          <w:fldChar w:fldCharType="begin"/>
        </w:r>
        <w:r>
          <w:instrText xml:space="preserve"> PAGEREF _Toc25026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7" w:history="1">
        <w:r>
          <w:rPr>
            <w:rFonts w:ascii="仿宋" w:eastAsia="仿宋" w:hAnsi="仿宋" w:cs="仿宋" w:hint="eastAsia"/>
            <w:lang w:eastAsia="zh-CN"/>
          </w:rPr>
          <w:t>(一)、资金需求大</w:t>
        </w:r>
        <w:r>
          <w:tab/>
        </w:r>
        <w:r>
          <w:fldChar w:fldCharType="begin"/>
        </w:r>
        <w:r>
          <w:instrText xml:space="preserve"> PAGEREF _Toc2957 \h </w:instrText>
        </w:r>
        <w:r>
          <w:fldChar w:fldCharType="separate"/>
        </w:r>
        <w:r>
          <w:t>34</w:t>
        </w:r>
        <w:r>
          <w:fldChar w:fldCharType="end"/>
        </w:r>
      </w:hyperlink>
    </w:p>
    <w:p>
      <w:pPr>
        <w:pStyle w:val="TOC2"/>
        <w:tabs>
          <w:tab w:val="right" w:leader="dot" w:pos="8306"/>
        </w:tabs>
      </w:pPr>
      <w:hyperlink w:anchor="_Toc10696" w:history="1">
        <w:r>
          <w:rPr>
            <w:rFonts w:ascii="仿宋" w:eastAsia="仿宋" w:hAnsi="仿宋" w:cs="仿宋" w:hint="eastAsia"/>
            <w:lang w:eastAsia="zh-CN"/>
          </w:rPr>
          <w:t>(二)、研发周期长</w:t>
        </w:r>
        <w:r>
          <w:tab/>
        </w:r>
        <w:r>
          <w:fldChar w:fldCharType="begin"/>
        </w:r>
        <w:r>
          <w:instrText xml:space="preserve"> PAGEREF _Toc10696 \h </w:instrText>
        </w:r>
        <w:r>
          <w:fldChar w:fldCharType="separate"/>
        </w:r>
        <w:r>
          <w:t>35</w:t>
        </w:r>
        <w:r>
          <w:fldChar w:fldCharType="end"/>
        </w:r>
      </w:hyperlink>
    </w:p>
    <w:p>
      <w:pPr>
        <w:pStyle w:val="TOC2"/>
        <w:tabs>
          <w:tab w:val="right" w:leader="dot" w:pos="8306"/>
        </w:tabs>
      </w:pPr>
      <w:hyperlink w:anchor="_Toc26357" w:history="1">
        <w:r>
          <w:rPr>
            <w:rFonts w:ascii="仿宋" w:eastAsia="仿宋" w:hAnsi="仿宋" w:cs="仿宋" w:hint="eastAsia"/>
            <w:lang w:eastAsia="zh-CN"/>
          </w:rPr>
          <w:t>(三)、市场风险大</w:t>
        </w:r>
        <w:r>
          <w:tab/>
        </w:r>
        <w:r>
          <w:fldChar w:fldCharType="begin"/>
        </w:r>
        <w:r>
          <w:instrText xml:space="preserve"> PAGEREF _Toc26357 \h </w:instrText>
        </w:r>
        <w:r>
          <w:fldChar w:fldCharType="separate"/>
        </w:r>
        <w:r>
          <w:t>36</w:t>
        </w:r>
        <w:r>
          <w:fldChar w:fldCharType="end"/>
        </w:r>
      </w:hyperlink>
    </w:p>
    <w:p>
      <w:pPr>
        <w:pStyle w:val="TOC2"/>
        <w:tabs>
          <w:tab w:val="right" w:leader="dot" w:pos="8306"/>
        </w:tabs>
      </w:pPr>
      <w:hyperlink w:anchor="_Toc26562" w:history="1">
        <w:r>
          <w:rPr>
            <w:rFonts w:ascii="仿宋" w:eastAsia="仿宋" w:hAnsi="仿宋" w:cs="仿宋" w:hint="eastAsia"/>
            <w:lang w:eastAsia="zh-CN"/>
          </w:rPr>
          <w:t>(四)、利润率高</w:t>
        </w:r>
        <w:r>
          <w:tab/>
        </w:r>
        <w:r>
          <w:fldChar w:fldCharType="begin"/>
        </w:r>
        <w:r>
          <w:instrText xml:space="preserve"> PAGEREF _Toc26562 \h </w:instrText>
        </w:r>
        <w:r>
          <w:fldChar w:fldCharType="separate"/>
        </w:r>
        <w:r>
          <w:t>39</w:t>
        </w:r>
        <w:r>
          <w:fldChar w:fldCharType="end"/>
        </w:r>
      </w:hyperlink>
    </w:p>
    <w:p>
      <w:pPr>
        <w:pStyle w:val="TOC1"/>
        <w:tabs>
          <w:tab w:val="right" w:leader="dot" w:pos="8306"/>
        </w:tabs>
      </w:pPr>
      <w:hyperlink w:anchor="_Toc31892" w:history="1">
        <w:r>
          <w:rPr>
            <w:rFonts w:ascii="仿宋" w:eastAsia="仿宋" w:hAnsi="仿宋" w:cs="仿宋" w:hint="eastAsia"/>
            <w:lang w:eastAsia="zh-CN"/>
          </w:rPr>
          <w:t>十三、供应链管理</w:t>
        </w:r>
        <w:r>
          <w:tab/>
        </w:r>
        <w:r>
          <w:fldChar w:fldCharType="begin"/>
        </w:r>
        <w:r>
          <w:instrText xml:space="preserve"> PAGEREF _Toc31892 \h </w:instrText>
        </w:r>
        <w:r>
          <w:fldChar w:fldCharType="separate"/>
        </w:r>
        <w:r>
          <w:t>41</w:t>
        </w:r>
        <w:r>
          <w:fldChar w:fldCharType="end"/>
        </w:r>
      </w:hyperlink>
    </w:p>
    <w:p>
      <w:pPr>
        <w:pStyle w:val="TOC2"/>
        <w:tabs>
          <w:tab w:val="right" w:leader="dot" w:pos="8306"/>
        </w:tabs>
      </w:pPr>
      <w:hyperlink w:anchor="_Toc30689" w:history="1">
        <w:r>
          <w:rPr>
            <w:rFonts w:ascii="仿宋" w:eastAsia="仿宋" w:hAnsi="仿宋" w:cs="仿宋" w:hint="eastAsia"/>
            <w:lang w:eastAsia="zh-CN"/>
          </w:rPr>
          <w:t>(一)、供应链战略规划</w:t>
        </w:r>
        <w:r>
          <w:tab/>
        </w:r>
        <w:r>
          <w:fldChar w:fldCharType="begin"/>
        </w:r>
        <w:r>
          <w:instrText xml:space="preserve"> PAGEREF _Toc30689 \h </w:instrText>
        </w:r>
        <w:r>
          <w:fldChar w:fldCharType="separate"/>
        </w:r>
        <w:r>
          <w:t>41</w:t>
        </w:r>
        <w:r>
          <w:fldChar w:fldCharType="end"/>
        </w:r>
      </w:hyperlink>
    </w:p>
    <w:p>
      <w:pPr>
        <w:pStyle w:val="TOC2"/>
        <w:tabs>
          <w:tab w:val="right" w:leader="dot" w:pos="8306"/>
        </w:tabs>
      </w:pPr>
      <w:hyperlink w:anchor="_Toc6747" w:history="1">
        <w:r>
          <w:rPr>
            <w:rFonts w:ascii="仿宋" w:eastAsia="仿宋" w:hAnsi="仿宋" w:cs="仿宋" w:hint="eastAsia"/>
            <w:lang w:eastAsia="zh-CN"/>
          </w:rPr>
          <w:t>(二)、供应商选择与合作</w:t>
        </w:r>
        <w:r>
          <w:tab/>
        </w:r>
        <w:r>
          <w:fldChar w:fldCharType="begin"/>
        </w:r>
        <w:r>
          <w:instrText xml:space="preserve"> PAGEREF _Toc6747 \h </w:instrText>
        </w:r>
        <w:r>
          <w:fldChar w:fldCharType="separate"/>
        </w:r>
        <w:r>
          <w:t>42</w:t>
        </w:r>
        <w:r>
          <w:fldChar w:fldCharType="end"/>
        </w:r>
      </w:hyperlink>
    </w:p>
    <w:p>
      <w:pPr>
        <w:pStyle w:val="TOC2"/>
        <w:tabs>
          <w:tab w:val="right" w:leader="dot" w:pos="8306"/>
        </w:tabs>
      </w:pPr>
      <w:hyperlink w:anchor="_Toc28855" w:history="1">
        <w:r>
          <w:rPr>
            <w:rFonts w:ascii="仿宋" w:eastAsia="仿宋" w:hAnsi="仿宋" w:cs="仿宋" w:hint="eastAsia"/>
            <w:lang w:eastAsia="zh-CN"/>
          </w:rPr>
          <w:t>(三)、物流与库存管理</w:t>
        </w:r>
        <w:r>
          <w:tab/>
        </w:r>
        <w:r>
          <w:fldChar w:fldCharType="begin"/>
        </w:r>
        <w:r>
          <w:instrText xml:space="preserve"> PAGEREF _Toc28855 \h </w:instrText>
        </w:r>
        <w:r>
          <w:fldChar w:fldCharType="separate"/>
        </w:r>
        <w:r>
          <w:t>43</w:t>
        </w:r>
        <w:r>
          <w:fldChar w:fldCharType="end"/>
        </w:r>
      </w:hyperlink>
    </w:p>
    <w:p>
      <w:pPr>
        <w:pStyle w:val="TOC1"/>
        <w:tabs>
          <w:tab w:val="right" w:leader="dot" w:pos="8306"/>
        </w:tabs>
      </w:pPr>
      <w:hyperlink w:anchor="_Toc885" w:history="1">
        <w:r>
          <w:rPr>
            <w:rFonts w:ascii="仿宋" w:eastAsia="仿宋" w:hAnsi="仿宋" w:cs="仿宋" w:hint="eastAsia"/>
            <w:lang w:eastAsia="zh-CN"/>
          </w:rPr>
          <w:t>十四、创意灯具项目治理与监督</w:t>
        </w:r>
        <w:r>
          <w:tab/>
        </w:r>
        <w:r>
          <w:fldChar w:fldCharType="begin"/>
        </w:r>
        <w:r>
          <w:instrText xml:space="preserve"> PAGEREF _Toc885 \h </w:instrText>
        </w:r>
        <w:r>
          <w:fldChar w:fldCharType="separate"/>
        </w:r>
        <w:r>
          <w:t>45</w:t>
        </w:r>
        <w:r>
          <w:fldChar w:fldCharType="end"/>
        </w:r>
      </w:hyperlink>
    </w:p>
    <w:p>
      <w:pPr>
        <w:pStyle w:val="TOC2"/>
        <w:tabs>
          <w:tab w:val="right" w:leader="dot" w:pos="8306"/>
        </w:tabs>
      </w:pPr>
      <w:hyperlink w:anchor="_Toc23607" w:history="1">
        <w:r>
          <w:rPr>
            <w:rFonts w:ascii="仿宋" w:eastAsia="仿宋" w:hAnsi="仿宋" w:cs="仿宋" w:hint="eastAsia"/>
            <w:lang w:eastAsia="zh-CN"/>
          </w:rPr>
          <w:t>(一)、创意灯具项目治理结构</w:t>
        </w:r>
        <w:r>
          <w:tab/>
        </w:r>
        <w:r>
          <w:fldChar w:fldCharType="begin"/>
        </w:r>
        <w:r>
          <w:instrText xml:space="preserve"> PAGEREF _Toc23607 \h </w:instrText>
        </w:r>
        <w:r>
          <w:fldChar w:fldCharType="separate"/>
        </w:r>
        <w:r>
          <w:t>45</w:t>
        </w:r>
        <w:r>
          <w:fldChar w:fldCharType="end"/>
        </w:r>
      </w:hyperlink>
    </w:p>
    <w:p>
      <w:pPr>
        <w:pStyle w:val="TOC2"/>
        <w:tabs>
          <w:tab w:val="right" w:leader="dot" w:pos="8306"/>
        </w:tabs>
      </w:pPr>
      <w:hyperlink w:anchor="_Toc26544" w:history="1">
        <w:r>
          <w:rPr>
            <w:rFonts w:ascii="仿宋" w:eastAsia="仿宋" w:hAnsi="仿宋" w:cs="仿宋" w:hint="eastAsia"/>
            <w:lang w:eastAsia="zh-CN"/>
          </w:rPr>
          <w:t>(二)、监督与审计</w:t>
        </w:r>
        <w:r>
          <w:tab/>
        </w:r>
        <w:r>
          <w:fldChar w:fldCharType="begin"/>
        </w:r>
        <w:r>
          <w:instrText xml:space="preserve"> PAGEREF _Toc26544 \h </w:instrText>
        </w:r>
        <w:r>
          <w:fldChar w:fldCharType="separate"/>
        </w:r>
        <w:r>
          <w:t>46</w:t>
        </w:r>
        <w:r>
          <w:fldChar w:fldCharType="end"/>
        </w:r>
      </w:hyperlink>
    </w:p>
    <w:p>
      <w:pPr>
        <w:pStyle w:val="TOC1"/>
        <w:tabs>
          <w:tab w:val="right" w:leader="dot" w:pos="8306"/>
        </w:tabs>
      </w:pPr>
      <w:hyperlink w:anchor="_Toc27123" w:history="1">
        <w:r>
          <w:rPr>
            <w:rFonts w:ascii="仿宋" w:eastAsia="仿宋" w:hAnsi="仿宋" w:cs="仿宋" w:hint="eastAsia"/>
            <w:lang w:eastAsia="zh-CN"/>
          </w:rPr>
          <w:t>十五、创意灯具项目变更管理</w:t>
        </w:r>
        <w:r>
          <w:tab/>
        </w:r>
        <w:r>
          <w:fldChar w:fldCharType="begin"/>
        </w:r>
        <w:r>
          <w:instrText xml:space="preserve"> PAGEREF _Toc27123 \h </w:instrText>
        </w:r>
        <w:r>
          <w:fldChar w:fldCharType="separate"/>
        </w:r>
        <w:r>
          <w:t>48</w:t>
        </w:r>
        <w:r>
          <w:fldChar w:fldCharType="end"/>
        </w:r>
      </w:hyperlink>
    </w:p>
    <w:p>
      <w:pPr>
        <w:pStyle w:val="TOC2"/>
        <w:tabs>
          <w:tab w:val="right" w:leader="dot" w:pos="8306"/>
        </w:tabs>
      </w:pPr>
      <w:hyperlink w:anchor="_Toc848" w:history="1">
        <w:r>
          <w:rPr>
            <w:rFonts w:ascii="仿宋" w:eastAsia="仿宋" w:hAnsi="仿宋" w:cs="仿宋" w:hint="eastAsia"/>
            <w:lang w:eastAsia="zh-CN"/>
          </w:rPr>
          <w:t>(一)、变更申请与评估</w:t>
        </w:r>
        <w:r>
          <w:tab/>
        </w:r>
        <w:r>
          <w:fldChar w:fldCharType="begin"/>
        </w:r>
        <w:r>
          <w:instrText xml:space="preserve"> PAGEREF _Toc848 \h </w:instrText>
        </w:r>
        <w:r>
          <w:fldChar w:fldCharType="separate"/>
        </w:r>
        <w:r>
          <w:t>48</w:t>
        </w:r>
        <w:r>
          <w:fldChar w:fldCharType="end"/>
        </w:r>
      </w:hyperlink>
    </w:p>
    <w:p>
      <w:pPr>
        <w:pStyle w:val="TOC2"/>
        <w:tabs>
          <w:tab w:val="right" w:leader="dot" w:pos="8306"/>
        </w:tabs>
      </w:pPr>
      <w:hyperlink w:anchor="_Toc27702" w:history="1">
        <w:r>
          <w:rPr>
            <w:rFonts w:ascii="仿宋" w:eastAsia="仿宋" w:hAnsi="仿宋" w:cs="仿宋" w:hint="eastAsia"/>
            <w:lang w:eastAsia="zh-CN"/>
          </w:rPr>
          <w:t>(二)、变更实施与控制</w:t>
        </w:r>
        <w:r>
          <w:tab/>
        </w:r>
        <w:r>
          <w:fldChar w:fldCharType="begin"/>
        </w:r>
        <w:r>
          <w:instrText xml:space="preserve"> PAGEREF _Toc27702 \h </w:instrText>
        </w:r>
        <w:r>
          <w:fldChar w:fldCharType="separate"/>
        </w:r>
        <w:r>
          <w:t>48</w:t>
        </w:r>
        <w:r>
          <w:fldChar w:fldCharType="end"/>
        </w:r>
      </w:hyperlink>
    </w:p>
    <w:p>
      <w:pPr>
        <w:pStyle w:val="TOC1"/>
        <w:tabs>
          <w:tab w:val="right" w:leader="dot" w:pos="8306"/>
        </w:tabs>
      </w:pPr>
      <w:hyperlink w:anchor="_Toc4673" w:history="1">
        <w:r>
          <w:rPr>
            <w:rFonts w:ascii="仿宋" w:eastAsia="仿宋" w:hAnsi="仿宋" w:cs="仿宋" w:hint="eastAsia"/>
            <w:lang w:eastAsia="zh-CN"/>
          </w:rPr>
          <w:t>十六、创意灯具项目实施保障措施</w:t>
        </w:r>
        <w:r>
          <w:tab/>
        </w:r>
        <w:r>
          <w:fldChar w:fldCharType="begin"/>
        </w:r>
        <w:r>
          <w:instrText xml:space="preserve"> PAGEREF _Toc4673 \h </w:instrText>
        </w:r>
        <w:r>
          <w:fldChar w:fldCharType="separate"/>
        </w:r>
        <w:r>
          <w:t>49</w:t>
        </w:r>
        <w:r>
          <w:fldChar w:fldCharType="end"/>
        </w:r>
      </w:hyperlink>
    </w:p>
    <w:p>
      <w:pPr>
        <w:pStyle w:val="TOC2"/>
        <w:tabs>
          <w:tab w:val="right" w:leader="dot" w:pos="8306"/>
        </w:tabs>
      </w:pPr>
      <w:hyperlink w:anchor="_Toc16094" w:history="1">
        <w:r>
          <w:rPr>
            <w:rFonts w:ascii="仿宋" w:eastAsia="仿宋" w:hAnsi="仿宋" w:cs="仿宋" w:hint="eastAsia"/>
            <w:lang w:eastAsia="zh-CN"/>
          </w:rPr>
          <w:t>(一)、创意灯具项目实施保障机制</w:t>
        </w:r>
        <w:r>
          <w:tab/>
        </w:r>
        <w:r>
          <w:fldChar w:fldCharType="begin"/>
        </w:r>
        <w:r>
          <w:instrText xml:space="preserve"> PAGEREF _Toc16094 \h </w:instrText>
        </w:r>
        <w:r>
          <w:fldChar w:fldCharType="separate"/>
        </w:r>
        <w:r>
          <w:t>49</w:t>
        </w:r>
        <w:r>
          <w:fldChar w:fldCharType="end"/>
        </w:r>
      </w:hyperlink>
    </w:p>
    <w:p>
      <w:pPr>
        <w:pStyle w:val="TOC2"/>
        <w:tabs>
          <w:tab w:val="right" w:leader="dot" w:pos="8306"/>
        </w:tabs>
      </w:pPr>
      <w:hyperlink w:anchor="_Toc23036" w:history="1">
        <w:r>
          <w:rPr>
            <w:rFonts w:ascii="仿宋" w:eastAsia="仿宋" w:hAnsi="仿宋" w:cs="仿宋" w:hint="eastAsia"/>
            <w:lang w:eastAsia="zh-CN"/>
          </w:rPr>
          <w:t>(二)、创意灯具项目法律合规要求</w:t>
        </w:r>
        <w:r>
          <w:tab/>
        </w:r>
        <w:r>
          <w:fldChar w:fldCharType="begin"/>
        </w:r>
        <w:r>
          <w:instrText xml:space="preserve"> PAGEREF _Toc23036 \h </w:instrText>
        </w:r>
        <w:r>
          <w:fldChar w:fldCharType="separate"/>
        </w:r>
        <w:r>
          <w:t>52</w:t>
        </w:r>
        <w:r>
          <w:fldChar w:fldCharType="end"/>
        </w:r>
      </w:hyperlink>
    </w:p>
    <w:p>
      <w:pPr>
        <w:pStyle w:val="TOC2"/>
        <w:tabs>
          <w:tab w:val="right" w:leader="dot" w:pos="8306"/>
        </w:tabs>
      </w:pPr>
      <w:hyperlink w:anchor="_Toc28204" w:history="1">
        <w:r>
          <w:rPr>
            <w:rFonts w:ascii="仿宋" w:eastAsia="仿宋" w:hAnsi="仿宋" w:cs="仿宋" w:hint="eastAsia"/>
            <w:lang w:eastAsia="zh-CN"/>
          </w:rPr>
          <w:t>(三)、创意灯具项目合同管理与法律事务</w:t>
        </w:r>
        <w:r>
          <w:tab/>
        </w:r>
        <w:r>
          <w:fldChar w:fldCharType="begin"/>
        </w:r>
        <w:r>
          <w:instrText xml:space="preserve"> PAGEREF _Toc28204 \h </w:instrText>
        </w:r>
        <w:r>
          <w:fldChar w:fldCharType="separate"/>
        </w:r>
        <w:r>
          <w:t>56</w:t>
        </w:r>
        <w:r>
          <w:fldChar w:fldCharType="end"/>
        </w:r>
      </w:hyperlink>
    </w:p>
    <w:p>
      <w:pPr>
        <w:pStyle w:val="TOC2"/>
        <w:tabs>
          <w:tab w:val="right" w:leader="dot" w:pos="8306"/>
        </w:tabs>
      </w:pPr>
      <w:hyperlink w:anchor="_Toc25822" w:history="1">
        <w:r>
          <w:rPr>
            <w:rFonts w:ascii="仿宋" w:eastAsia="仿宋" w:hAnsi="仿宋" w:cs="仿宋" w:hint="eastAsia"/>
            <w:lang w:eastAsia="zh-CN"/>
          </w:rPr>
          <w:t>(四)、创意灯具项目知识产权保护策略</w:t>
        </w:r>
        <w:r>
          <w:tab/>
        </w:r>
        <w:r>
          <w:fldChar w:fldCharType="begin"/>
        </w:r>
        <w:r>
          <w:instrText xml:space="preserve"> PAGEREF _Toc25822 \h </w:instrText>
        </w:r>
        <w:r>
          <w:fldChar w:fldCharType="separate"/>
        </w:r>
        <w:r>
          <w:t>63</w:t>
        </w:r>
        <w:r>
          <w:fldChar w:fldCharType="end"/>
        </w:r>
      </w:hyperlink>
    </w:p>
    <w:p>
      <w:pPr>
        <w:pStyle w:val="TOC1"/>
        <w:tabs>
          <w:tab w:val="right" w:leader="dot" w:pos="8306"/>
        </w:tabs>
      </w:pPr>
      <w:hyperlink w:anchor="_Toc19543" w:history="1">
        <w:r>
          <w:rPr>
            <w:rFonts w:ascii="仿宋" w:eastAsia="仿宋" w:hAnsi="仿宋" w:cs="仿宋" w:hint="eastAsia"/>
            <w:lang w:eastAsia="zh-CN"/>
          </w:rPr>
          <w:t>十七、风险识别与分类</w:t>
        </w:r>
        <w:r>
          <w:tab/>
        </w:r>
        <w:r>
          <w:fldChar w:fldCharType="begin"/>
        </w:r>
        <w:r>
          <w:instrText xml:space="preserve"> PAGEREF _Toc19543 \h </w:instrText>
        </w:r>
        <w:r>
          <w:fldChar w:fldCharType="separate"/>
        </w:r>
        <w:r>
          <w:t>65</w:t>
        </w:r>
        <w:r>
          <w:fldChar w:fldCharType="end"/>
        </w:r>
      </w:hyperlink>
    </w:p>
    <w:p>
      <w:pPr>
        <w:pStyle w:val="TOC2"/>
        <w:tabs>
          <w:tab w:val="right" w:leader="dot" w:pos="8306"/>
        </w:tabs>
      </w:pPr>
      <w:hyperlink w:anchor="_Toc25680" w:history="1">
        <w:r>
          <w:rPr>
            <w:rFonts w:ascii="仿宋" w:eastAsia="仿宋" w:hAnsi="仿宋" w:cs="仿宋" w:hint="eastAsia"/>
            <w:lang w:eastAsia="zh-CN"/>
          </w:rPr>
          <w:t>(一)、风险识别</w:t>
        </w:r>
        <w:r>
          <w:tab/>
        </w:r>
        <w:r>
          <w:fldChar w:fldCharType="begin"/>
        </w:r>
        <w:r>
          <w:instrText xml:space="preserve"> PAGEREF _Toc25680 \h </w:instrText>
        </w:r>
        <w:r>
          <w:fldChar w:fldCharType="separate"/>
        </w:r>
        <w:r>
          <w:t>65</w:t>
        </w:r>
        <w:r>
          <w:fldChar w:fldCharType="end"/>
        </w:r>
      </w:hyperlink>
    </w:p>
    <w:p>
      <w:pPr>
        <w:pStyle w:val="TOC2"/>
        <w:tabs>
          <w:tab w:val="right" w:leader="dot" w:pos="8306"/>
        </w:tabs>
      </w:pPr>
      <w:hyperlink w:anchor="_Toc12011" w:history="1">
        <w:r>
          <w:rPr>
            <w:rFonts w:ascii="仿宋" w:eastAsia="仿宋" w:hAnsi="仿宋" w:cs="仿宋" w:hint="eastAsia"/>
            <w:lang w:eastAsia="zh-CN"/>
          </w:rPr>
          <w:t>(二)、风险分类</w:t>
        </w:r>
        <w:r>
          <w:tab/>
        </w:r>
        <w:r>
          <w:fldChar w:fldCharType="begin"/>
        </w:r>
        <w:r>
          <w:instrText xml:space="preserve"> PAGEREF _Toc12011 \h </w:instrText>
        </w:r>
        <w:r>
          <w:fldChar w:fldCharType="separate"/>
        </w:r>
        <w:r>
          <w:t>66</w:t>
        </w:r>
        <w:r>
          <w:fldChar w:fldCharType="end"/>
        </w:r>
      </w:hyperlink>
    </w:p>
    <w:p>
      <w:pPr>
        <w:pStyle w:val="TOC1"/>
        <w:tabs>
          <w:tab w:val="right" w:leader="dot" w:pos="8306"/>
        </w:tabs>
      </w:pPr>
      <w:hyperlink w:anchor="_Toc24186" w:history="1">
        <w:r>
          <w:rPr>
            <w:rFonts w:ascii="仿宋" w:eastAsia="仿宋" w:hAnsi="仿宋" w:cs="仿宋" w:hint="eastAsia"/>
            <w:lang w:eastAsia="zh-CN"/>
          </w:rPr>
          <w:t>十八、创意灯具项目工程方案分析</w:t>
        </w:r>
        <w:r>
          <w:tab/>
        </w:r>
        <w:r>
          <w:fldChar w:fldCharType="begin"/>
        </w:r>
        <w:r>
          <w:instrText xml:space="preserve"> PAGEREF _Toc24186 \h </w:instrText>
        </w:r>
        <w:r>
          <w:fldChar w:fldCharType="separate"/>
        </w:r>
        <w:r>
          <w:t>68</w:t>
        </w:r>
        <w:r>
          <w:fldChar w:fldCharType="end"/>
        </w:r>
      </w:hyperlink>
    </w:p>
    <w:p>
      <w:pPr>
        <w:pStyle w:val="TOC2"/>
        <w:tabs>
          <w:tab w:val="right" w:leader="dot" w:pos="8306"/>
        </w:tabs>
      </w:pPr>
      <w:hyperlink w:anchor="_Toc3290" w:history="1">
        <w:r>
          <w:rPr>
            <w:rFonts w:ascii="仿宋" w:eastAsia="仿宋" w:hAnsi="仿宋" w:cs="仿宋" w:hint="eastAsia"/>
            <w:lang w:eastAsia="zh-CN"/>
          </w:rPr>
          <w:t>(一)、建筑工程设计原则</w:t>
        </w:r>
        <w:r>
          <w:tab/>
        </w:r>
        <w:r>
          <w:fldChar w:fldCharType="begin"/>
        </w:r>
        <w:r>
          <w:instrText xml:space="preserve"> PAGEREF _Toc3290 \h </w:instrText>
        </w:r>
        <w:r>
          <w:fldChar w:fldCharType="separate"/>
        </w:r>
        <w:r>
          <w:t>68</w:t>
        </w:r>
        <w:r>
          <w:fldChar w:fldCharType="end"/>
        </w:r>
      </w:hyperlink>
    </w:p>
    <w:p>
      <w:pPr>
        <w:pStyle w:val="TOC2"/>
        <w:tabs>
          <w:tab w:val="right" w:leader="dot" w:pos="8306"/>
        </w:tabs>
      </w:pPr>
      <w:hyperlink w:anchor="_Toc18690" w:history="1">
        <w:r>
          <w:rPr>
            <w:rFonts w:ascii="仿宋" w:eastAsia="仿宋" w:hAnsi="仿宋" w:cs="仿宋" w:hint="eastAsia"/>
            <w:lang w:eastAsia="zh-CN"/>
          </w:rPr>
          <w:t>(二)、土建工程建设指标</w:t>
        </w:r>
        <w:r>
          <w:tab/>
        </w:r>
        <w:r>
          <w:fldChar w:fldCharType="begin"/>
        </w:r>
        <w:r>
          <w:instrText xml:space="preserve"> PAGEREF _Toc18690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13"/>
      <w:r>
        <w:rPr>
          <w:rFonts w:ascii="仿宋" w:eastAsia="仿宋" w:hAnsi="仿宋" w:cs="仿宋" w:hint="eastAsia"/>
          <w:sz w:val="28"/>
          <w:lang w:eastAsia="zh-CN"/>
        </w:rPr>
        <w:t>一、创意灯具项目文档管理</w:t>
      </w:r>
      <w:bookmarkEnd w:id="2"/>
    </w:p>
    <w:p>
      <w:pPr>
        <w:pStyle w:val="Heading2"/>
        <w:rPr>
          <w:rFonts w:ascii="仿宋" w:eastAsia="仿宋" w:hAnsi="仿宋" w:cs="仿宋" w:hint="eastAsia"/>
          <w:lang w:eastAsia="zh-CN"/>
        </w:rPr>
      </w:pPr>
      <w:bookmarkStart w:id="3" w:name="_Toc2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创意灯具项目高度重视文档的质量和准确性，以支持创意灯具项目的各项活动和决策。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灯具项目文档的编制始于创意灯具项目计划的初期，我们制定了详细的文档编制计划，明确了每个文档的内容、格式和编写责任人。在创意灯具项目启动阶段，我们首先编制了创意灯具项目章程，明确定义了创意灯具项目的目标、范围、风险等关键要素。随后，创意灯具项目团队根据计划陆续编制了需求文档、设计文档、测试文档等各类文档，确保创意灯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创意灯具项目管理中的重要环节，旨在确保创意灯具项目文档符合质量标准和创意灯具项目需求。在创意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除了内部审查，我们还进行了外部审查，邀请创意灯具项目相关利益方和专业领域的专家对文档进行独立审查。这有助于获取更全面、客观的反馈，确保创意灯具项目文档不仅符合内部标准，也满足外部需求。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创意灯具项目在文档编制与审查方面建立了严格的管理机制，通过规范的流程和多维度的审查，确保创意灯具项目文档的质量、准确性和可靠性，为创意灯具项目的顺利推进提供了有力支持。</w:t>
      </w:r>
    </w:p>
    <w:p>
      <w:pPr>
        <w:pStyle w:val="Heading2"/>
        <w:ind w:firstLine="560" w:firstLineChars="200"/>
        <w:rPr>
          <w:rFonts w:ascii="仿宋" w:eastAsia="仿宋" w:hAnsi="仿宋" w:cs="仿宋" w:hint="eastAsia"/>
          <w:sz w:val="28"/>
          <w:lang w:eastAsia="zh-CN"/>
        </w:rPr>
      </w:pPr>
      <w:bookmarkStart w:id="4" w:name="_Toc283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在创意灯具项目中，我们致力于优化文档发布与分发过程，以确保信息的高效传递和团队间协作的顺畅进行。以下是我们采取的关键优化策略：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我们通过多渠道发布文档，包括电子邮件、创意灯具项目管理平台、内部网站等，以满足不同团队成员的偏好和需求。多渠道发布确保了信息的全面覆盖。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我们采用了精细的权限控制，确保只有授权人员可以访问敏感信息。这种安全措施保护了创意灯具项目文档的机密性，防止了未经授权的信息泄露。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58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文档存档与归档是创意灯具项目生命周期中一个至关重要的环节，直接关系到创意灯具项目信息的长期保存和历史记录的完整性。在创意灯具项目中，我们实施了一系列有效的文档存档与归档管理策略：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236"/>
      <w:r>
        <w:rPr>
          <w:rFonts w:ascii="仿宋" w:eastAsia="仿宋" w:hAnsi="仿宋" w:cs="仿宋" w:hint="eastAsia"/>
          <w:sz w:val="28"/>
          <w:lang w:eastAsia="zh-CN"/>
        </w:rPr>
        <w:t>二、创意灯具项目危机管理</w:t>
      </w:r>
      <w:bookmarkEnd w:id="6"/>
    </w:p>
    <w:p>
      <w:pPr>
        <w:pStyle w:val="Heading2"/>
        <w:rPr>
          <w:rFonts w:ascii="仿宋" w:eastAsia="仿宋" w:hAnsi="仿宋" w:cs="仿宋" w:hint="eastAsia"/>
          <w:lang w:eastAsia="zh-CN"/>
        </w:rPr>
      </w:pPr>
      <w:bookmarkStart w:id="7" w:name="_Toc1466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创意灯具项目危机管理中，危机预警与识别是确保创意灯具项目稳健运行的核心步骤。通过建立全面的监测机制，创意灯具项目团队旨在及时发现和理解潜在的风险和危机因素，以便采取及时的预防和应对措施，确保创意灯具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首先，通过深入的风险评估，创意灯具项目团队全面分析了整个创意灯具项目和各个阶段可能存在的威胁。这包括准确评估每个潜在风险的发生概率和可能影响的程度，为后续危机预警提供了有力支持。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创意灯具项目团队着重于明确定义创意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创意灯具项目进展的持续监控，团队能够及时发现潜在问题并作出迅速反应。创意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在这一阶段，团队的专业素养和反应速度将发挥至关重要的作用，以确保潜在危机能够在初期得到有效的处理，最大程度地减轻负面影响。通过危机预警与识别，创意灯具项目得以更有序、可控地推进。</w:t>
      </w:r>
    </w:p>
    <w:p>
      <w:pPr>
        <w:pStyle w:val="Heading2"/>
        <w:ind w:firstLine="560" w:firstLineChars="200"/>
        <w:rPr>
          <w:rFonts w:ascii="仿宋" w:eastAsia="仿宋" w:hAnsi="仿宋" w:cs="仿宋" w:hint="eastAsia"/>
          <w:sz w:val="28"/>
          <w:lang w:eastAsia="zh-CN"/>
        </w:rPr>
      </w:pPr>
      <w:bookmarkStart w:id="8" w:name="_Toc1981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在危机发生时，创意灯具项目团队立即行动，成立了应急小组。该小组的任务是迅速制定并实施紧急应对措施，以最小化潜在损失。以下是采取的主要措施：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暂停创意灯具项目进度：为遏制危机蔓延，创意灯具项目暂时停止进行，以便全面评估当前状况。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资源重新分配：重新评估创意灯具项目资源的分配，确保最大限度地减小损失。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实时沟通：与关键利益相关者建立实时沟通机制，向他们传递创意灯具项目危机的实际状况，保障创意灯具项目核心利益。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在紧急应对的同时，创意灯具项目团队强调了团队协作和有效沟通的重要性。以下是团队协作的关键举措：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信息共享机制：建立了信息共享平台，确保团队成员能够及时获取创意灯具项目危机的实时信息。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领导者沟通：创意灯具项目领导者通过定期会议和即时沟通工具，指导团队应对危机，保持团队稳定运行。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随着危机得到初步控制，创意灯具项目团队转向制定恢复计划，以确保创意灯具项目能够从中迅速恢复。主要恢复计划包括：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修复受损的进度计划：重新评估创意灯具项目进度，制定修复计划，确保创意灯具项目尽快回归正常进程。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重新调整资源分配：优化资源分配，确保创意灯具项目在有限资源下高效运转。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风险管理机制加强：对创意灯具项目风险进行全面评估，制定更强化的风险管理策略，以预防未来可能的危机。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00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279"/>
      <w:r>
        <w:rPr>
          <w:rFonts w:ascii="仿宋" w:eastAsia="仿宋" w:hAnsi="仿宋" w:cs="仿宋" w:hint="eastAsia"/>
          <w:lang w:eastAsia="zh-CN"/>
        </w:rPr>
        <w:t>(一)、创意灯具行业分析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创意灯具行业一直以来都是市场的关注焦点。行业内的发展趋势、竞争态势以及潜在机会都对创意灯具项目的推进产生深远的影响。通过深入研究行业的整体概貌，我们将更好地理解行业的核心特征，为创意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创意灯具行业，技术一直是推动创新和发展的关键因素。我们将对当前技术趋势进行详尽分析，包括但不限于人工智能、大数据应用、先进制造技术等。这有助于创意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创意灯具项目成功的基础。我们将对主要竞争对手进行深入研究，包括其市场份额、产品特点、市场定位等。通过全面了解竞争对手的优势和劣势，创意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1"/>
      <w:r>
        <w:rPr>
          <w:rFonts w:ascii="仿宋" w:eastAsia="仿宋" w:hAnsi="仿宋" w:cs="仿宋" w:hint="eastAsia"/>
          <w:sz w:val="28"/>
          <w:lang w:eastAsia="zh-CN"/>
        </w:rPr>
        <w:t>(二)、创意灯具市场分析预测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通过对市场规模的深入调研，我们将预测创意灯具市场未来的增长趋势。这包括市场的整体规模、各细分领域的发展趋势等。创意灯具项目可以根据市场的扩张速度和潜在机会，制定更符合市场需求的发展策略。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创意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创意灯具项目实施过程中需要充分考虑的因素。我们将对市场风险进行全面评估，包括但不限于政策法规风险、市场竞争风险、技术变革风险等。通过对潜在风险的深入分析，创意灯具项目可以制定相应的风险缓解策略，降低不确定性对创意灯具项目的影响。</w:t>
      </w:r>
    </w:p>
    <w:p>
      <w:pPr>
        <w:pStyle w:val="Heading1"/>
        <w:ind w:firstLine="560" w:firstLineChars="200"/>
        <w:rPr>
          <w:rFonts w:ascii="仿宋" w:eastAsia="仿宋" w:hAnsi="仿宋" w:cs="仿宋" w:hint="eastAsia"/>
          <w:sz w:val="28"/>
          <w:lang w:eastAsia="zh-CN"/>
        </w:rPr>
      </w:pPr>
      <w:bookmarkStart w:id="12" w:name="_Toc12912"/>
      <w:r>
        <w:rPr>
          <w:rFonts w:ascii="仿宋" w:eastAsia="仿宋" w:hAnsi="仿宋" w:cs="仿宋" w:hint="eastAsia"/>
          <w:sz w:val="28"/>
          <w:lang w:eastAsia="zh-CN"/>
        </w:rPr>
        <w:t>四、创意灯具项目可持续发展</w:t>
      </w:r>
      <w:bookmarkEnd w:id="12"/>
    </w:p>
    <w:p>
      <w:pPr>
        <w:pStyle w:val="Heading2"/>
        <w:rPr>
          <w:rFonts w:ascii="仿宋" w:eastAsia="仿宋" w:hAnsi="仿宋" w:cs="仿宋" w:hint="eastAsia"/>
          <w:lang w:eastAsia="zh-CN"/>
        </w:rPr>
      </w:pPr>
      <w:bookmarkStart w:id="13" w:name="_Toc74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创意灯具项目中，创意灯具项目团队着眼于未来，明确了可持续发展的战略方向。制定的具体可持续发展目标包括降低资源使用、采用环保技术、最大化社会效益等。这一步骤不仅有助于创意灯具项目在环保和社会责任方面达到最高标准，也为未来提供了明确的指引，确保创意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可持续实践的融入创意灯具项目管理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创意灯具项目管理周期。从创意灯具项目规划开始，创意灯具项目团队就考虑了环境和社会的因素。在执行阶段，创意灯具项目团队积极推动绿色技术的应用，优化资源利用。此外，关注员工的社会责任，通过培训和沟通活动提高员工对可持续发展的认知，使他们能够在日常工作中践行可持续实践。这些举措不仅为创意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73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扎根于创意灯具项目的可持续发展理念，我们深信环保与社会责任是创意灯具项目成功的关键支柱。在创意灯具项目的每一步，我们都致力于通过创新和实践，履行对环境和社会的坚定责任。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灯具项目团队通过引入先进的环保技术、建立高效的废物处理系统以及推动能源节约措施，积极履行环保责任。定期的环保监测和评估确保创意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意灯具项目不仅致力于自身可持续发展，还注重对社会的回馈。通过支持社区创意灯具项目、参与慈善事业、提供培训机会等方式，创意灯具项目积极履行社会责任。与当地社区建立积极互动，关注员工的工作与生活平衡，以及员工的身心健康，是创意灯具项目在社会责任层面的关键举措。这样的实践不仅增强了创意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202"/>
      <w:r>
        <w:rPr>
          <w:rFonts w:ascii="仿宋" w:eastAsia="仿宋" w:hAnsi="仿宋" w:cs="仿宋" w:hint="eastAsia"/>
          <w:sz w:val="28"/>
          <w:lang w:eastAsia="zh-CN"/>
        </w:rPr>
        <w:t>五、创意灯具项目建设单位说明</w:t>
      </w:r>
      <w:bookmarkEnd w:id="15"/>
    </w:p>
    <w:p>
      <w:pPr>
        <w:pStyle w:val="Heading2"/>
        <w:rPr>
          <w:rFonts w:ascii="仿宋" w:eastAsia="仿宋" w:hAnsi="仿宋" w:cs="仿宋" w:hint="eastAsia"/>
          <w:lang w:eastAsia="zh-CN"/>
        </w:rPr>
      </w:pPr>
      <w:bookmarkStart w:id="16" w:name="_Toc25941"/>
      <w:r>
        <w:rPr>
          <w:rFonts w:ascii="仿宋" w:eastAsia="仿宋" w:hAnsi="仿宋" w:cs="仿宋" w:hint="eastAsia"/>
          <w:lang w:eastAsia="zh-CN"/>
        </w:rPr>
        <w:t>(一)、创意灯具项目承办单位基本情况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04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创意灯具项目承办单位的XXXX，我们着眼于实现可持续的经济效益。通过技术创新和解决方案的提供，公司预计在创意灯具项目执行期间将获得可观的收入增长。这一收入来源主要包括创意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同时，我们注重成本控制和效率提升，以确保创意灯具项目的可持续盈利。透过精细的管理和资源优化，公司期望实现创意灯具项目利润最大化。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创意灯具项目实施进行全面的投资评估，包括创意灯具项目启动阶段的资金投入和后续运营成本。通过对创意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创意灯具项目实施过程中具备足够的资金流动性，公司将进行详尽的现金流分析。这包括资金需求的合理预测、创意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19"/>
      <w:r>
        <w:rPr>
          <w:rFonts w:ascii="仿宋" w:eastAsia="仿宋" w:hAnsi="仿宋" w:cs="仿宋" w:hint="eastAsia"/>
          <w:sz w:val="28"/>
          <w:lang w:eastAsia="zh-CN"/>
        </w:rPr>
        <w:t>六、创意灯具项目绩效评估</w:t>
      </w:r>
      <w:bookmarkEnd w:id="18"/>
    </w:p>
    <w:p>
      <w:pPr>
        <w:pStyle w:val="Heading2"/>
        <w:rPr>
          <w:rFonts w:ascii="仿宋" w:eastAsia="仿宋" w:hAnsi="仿宋" w:cs="仿宋" w:hint="eastAsia"/>
          <w:lang w:eastAsia="zh-CN"/>
        </w:rPr>
      </w:pPr>
      <w:bookmarkStart w:id="19" w:name="_Toc2919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创意灯具项目中，我们设计了一套全面的绩效评估指标，以确保创意灯具项目的可控和成功交付。这些指标跨足创意灯具项目目标、成本、进度和质量等多个维度，为我们提供了全面洞察创意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灯具项目目标达成率是我们关注的首要指标。我们设定了明确的目标，并通过定期监测和评估，迅速发现并应对潜在的目标偏差。这为创意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成本绩效是另一个核心关注点。通过实际成本与预算成本的对比分析，我们深入了解成本差异的原因，及时调整资源分配，保持创意灯具项目在经济效益方面的合理水平。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灯具项目进度作为关键的绩效指标之一，得到了精心的关注。我们制定了详细的创意灯具项目进度计划，并设立了进度符合度指标，确保实际进度与计划进度保持一致。这使我们能够快速发现和解决潜在的进度问题，保持创意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创意灯具项目绩效的不可或缺的一环。我们引入了一系列的质量标准和客户满意度指标，以确保创意灯具项目交付的成果在质量上达到或超越预期水平。通过持续监测这些指标，我们努力提升创意灯具项目整体质量水平，为创意灯具项目的成功交付提供有力保障。通过这些科学且全面的绩效评估，我们能够更好地引导创意灯具项目的持续改进，确保创意灯具项目目标的顺利达成。</w:t>
      </w:r>
    </w:p>
    <w:p>
      <w:pPr>
        <w:pStyle w:val="Heading2"/>
        <w:ind w:firstLine="560" w:firstLineChars="200"/>
        <w:rPr>
          <w:rFonts w:ascii="仿宋" w:eastAsia="仿宋" w:hAnsi="仿宋" w:cs="仿宋" w:hint="eastAsia"/>
          <w:sz w:val="28"/>
          <w:lang w:eastAsia="zh-CN"/>
        </w:rPr>
      </w:pPr>
      <w:bookmarkStart w:id="20" w:name="_Toc1331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绩效评估是创意灯具项目中的关键环节，为确保创意灯具项目达到预期目标，我们采用了多层次、多维度的绩效评估方法。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创意灯具项目的战略目标对齐，确保每个决策和行动都与创意灯具项目整体目标保持一致。团队会定期召开战略对齐会议，审视当前工作与创意灯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创意灯具项目进度、质量、成本和风险等方面。这些指标通过数据收集和分析，为创意灯具项目管理团队提供了客观的评估依据。例如，我们通过创意灯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绩效评估不仅仅停留在创意灯具项目内部，还考虑了创意灯具项目对外部环境的影响。我们定期进行干系人满意度调查，以了解各利益相关方对创意灯具项目的期望和满意度，并及时做出调整。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这种多层次、多角度的绩效评估方法，使得我们能够全面了解创意灯具项目的运行状态，及时做出调整，确保创意灯具项目在不断变化的环境中保持稳健前行。</w:t>
      </w:r>
    </w:p>
    <w:p>
      <w:pPr>
        <w:pStyle w:val="Heading2"/>
        <w:ind w:firstLine="560" w:firstLineChars="200"/>
        <w:rPr>
          <w:rFonts w:ascii="仿宋" w:eastAsia="仿宋" w:hAnsi="仿宋" w:cs="仿宋" w:hint="eastAsia"/>
          <w:sz w:val="28"/>
          <w:lang w:eastAsia="zh-CN"/>
        </w:rPr>
      </w:pPr>
      <w:bookmarkStart w:id="21" w:name="_Toc2440"/>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为了确保创意灯具项目的有效管理和不断优化，我们采用了精心设计的绩效评估周期。这个周期旨在实现灵活、实时和全面的评估，以适应创意灯具项目执行中的各种挑战。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创意灯具项目的不同需求，分为短期、中期和长期。短期评估关注每个迭代或工作周期，以及时发现和解决当前任务中的问题。中期评估涵盖几个迭代，深入了解整体创意灯具项目的趋势和性能。长期评估则着眼于整个创意灯具项目阶段，确保创意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创意灯具项目管理工具和协作平台，团队成员能够随时更新和分享创意灯具项目数据。这种实时性的反馈机制使我们能够及时察觉潜在问题，快速调整，保持创意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创意灯具项目的决策制定密不可分。每个周期的创意灯具项目回顾会议成为集体总结经验、识别问题深层次原因并找到创新解决方案的平台。这种定期的反思与调整机制使创意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22" w:name="_Toc3331"/>
      <w:r>
        <w:rPr>
          <w:rFonts w:ascii="仿宋" w:eastAsia="仿宋" w:hAnsi="仿宋" w:cs="仿宋" w:hint="eastAsia"/>
          <w:sz w:val="28"/>
          <w:lang w:eastAsia="zh-CN"/>
        </w:rPr>
        <w:t>七、创意灯具项目计划安排</w:t>
      </w:r>
      <w:bookmarkEnd w:id="22"/>
    </w:p>
    <w:p>
      <w:pPr>
        <w:pStyle w:val="Heading2"/>
        <w:rPr>
          <w:rFonts w:ascii="仿宋" w:eastAsia="仿宋" w:hAnsi="仿宋" w:cs="仿宋" w:hint="eastAsia"/>
          <w:lang w:eastAsia="zh-CN"/>
        </w:rPr>
      </w:pPr>
      <w:bookmarkStart w:id="23" w:name="_Toc13264"/>
      <w:r>
        <w:rPr>
          <w:rFonts w:ascii="仿宋" w:eastAsia="仿宋" w:hAnsi="仿宋" w:cs="仿宋" w:hint="eastAsia"/>
          <w:lang w:eastAsia="zh-CN"/>
        </w:rPr>
        <w:t>(一)、建设周期</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https://d.book118.com/017066022132006051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762B1C"/>
    <w:rsid w:val="08762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6602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2024-03-03T20:39:00Z</dcterms:created>
  <dcterms:modified xsi:type="dcterms:W3CDTF">2024-03-03T20:40:10Z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9D3A68924BEB41DD8CBEE9C38337A9E5_11</vt:lpwstr>
  </property>
  <property fmtid="{D5CDD505-2E9C-101B-9397-08002B2CF9AE}" pid="3" name="KSOProductBuildVer">
    <vt:lpwstr>2052-12.1.0.16388</vt:lpwstr>
  </property>
</Properties>
</file>