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一乙醇胺项目构思建设方案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07" w:history="1">
        <w:r>
          <w:rPr>
            <w:rFonts w:ascii="仿宋" w:eastAsia="仿宋" w:hAnsi="仿宋" w:cs="仿宋" w:hint="eastAsia"/>
            <w:lang w:eastAsia="zh-CN"/>
          </w:rPr>
          <w:t>序言</w:t>
        </w:r>
        <w:r>
          <w:tab/>
        </w:r>
        <w:r>
          <w:fldChar w:fldCharType="begin"/>
        </w:r>
        <w:r>
          <w:instrText xml:space="preserve"> PAGEREF _Toc25007 \h </w:instrText>
        </w:r>
        <w:r>
          <w:fldChar w:fldCharType="separate"/>
        </w:r>
        <w:r>
          <w:t>3</w:t>
        </w:r>
        <w:r>
          <w:fldChar w:fldCharType="end"/>
        </w:r>
      </w:hyperlink>
    </w:p>
    <w:p>
      <w:pPr>
        <w:pStyle w:val="TOC1"/>
        <w:tabs>
          <w:tab w:val="right" w:leader="dot" w:pos="8306"/>
        </w:tabs>
      </w:pPr>
      <w:hyperlink w:anchor="_Toc12837" w:history="1">
        <w:r>
          <w:rPr>
            <w:rFonts w:ascii="仿宋" w:eastAsia="仿宋" w:hAnsi="仿宋" w:cs="仿宋" w:hint="eastAsia"/>
            <w:lang w:eastAsia="zh-CN"/>
          </w:rPr>
          <w:t>一、环境和生态影响分析</w:t>
        </w:r>
        <w:r>
          <w:tab/>
        </w:r>
        <w:r>
          <w:fldChar w:fldCharType="begin"/>
        </w:r>
        <w:r>
          <w:instrText xml:space="preserve"> PAGEREF _Toc12837 \h </w:instrText>
        </w:r>
        <w:r>
          <w:fldChar w:fldCharType="separate"/>
        </w:r>
        <w:r>
          <w:t>3</w:t>
        </w:r>
        <w:r>
          <w:fldChar w:fldCharType="end"/>
        </w:r>
      </w:hyperlink>
    </w:p>
    <w:p>
      <w:pPr>
        <w:pStyle w:val="TOC2"/>
        <w:tabs>
          <w:tab w:val="right" w:leader="dot" w:pos="8306"/>
        </w:tabs>
      </w:pPr>
      <w:hyperlink w:anchor="_Toc7086" w:history="1">
        <w:r>
          <w:rPr>
            <w:rFonts w:ascii="仿宋" w:eastAsia="仿宋" w:hAnsi="仿宋" w:cs="仿宋" w:hint="eastAsia"/>
            <w:lang w:eastAsia="zh-CN"/>
          </w:rPr>
          <w:t>(一)、环境和生态现状</w:t>
        </w:r>
        <w:r>
          <w:tab/>
        </w:r>
        <w:r>
          <w:fldChar w:fldCharType="begin"/>
        </w:r>
        <w:r>
          <w:instrText xml:space="preserve"> PAGEREF _Toc7086 \h </w:instrText>
        </w:r>
        <w:r>
          <w:fldChar w:fldCharType="separate"/>
        </w:r>
        <w:r>
          <w:t>3</w:t>
        </w:r>
        <w:r>
          <w:fldChar w:fldCharType="end"/>
        </w:r>
      </w:hyperlink>
    </w:p>
    <w:p>
      <w:pPr>
        <w:pStyle w:val="TOC2"/>
        <w:tabs>
          <w:tab w:val="right" w:leader="dot" w:pos="8306"/>
        </w:tabs>
      </w:pPr>
      <w:hyperlink w:anchor="_Toc5571" w:history="1">
        <w:r>
          <w:rPr>
            <w:rFonts w:ascii="仿宋" w:eastAsia="仿宋" w:hAnsi="仿宋" w:cs="仿宋" w:hint="eastAsia"/>
            <w:lang w:eastAsia="zh-CN"/>
          </w:rPr>
          <w:t>(二)、生态环境影响分析</w:t>
        </w:r>
        <w:r>
          <w:tab/>
        </w:r>
        <w:r>
          <w:fldChar w:fldCharType="begin"/>
        </w:r>
        <w:r>
          <w:instrText xml:space="preserve"> PAGEREF _Toc5571 \h </w:instrText>
        </w:r>
        <w:r>
          <w:fldChar w:fldCharType="separate"/>
        </w:r>
        <w:r>
          <w:t>4</w:t>
        </w:r>
        <w:r>
          <w:fldChar w:fldCharType="end"/>
        </w:r>
      </w:hyperlink>
    </w:p>
    <w:p>
      <w:pPr>
        <w:pStyle w:val="TOC2"/>
        <w:tabs>
          <w:tab w:val="right" w:leader="dot" w:pos="8306"/>
        </w:tabs>
      </w:pPr>
      <w:hyperlink w:anchor="_Toc27944" w:history="1">
        <w:r>
          <w:rPr>
            <w:rFonts w:ascii="仿宋" w:eastAsia="仿宋" w:hAnsi="仿宋" w:cs="仿宋" w:hint="eastAsia"/>
            <w:lang w:eastAsia="zh-CN"/>
          </w:rPr>
          <w:t>(三)、生态环境保护措施</w:t>
        </w:r>
        <w:r>
          <w:tab/>
        </w:r>
        <w:r>
          <w:fldChar w:fldCharType="begin"/>
        </w:r>
        <w:r>
          <w:instrText xml:space="preserve"> PAGEREF _Toc27944 \h </w:instrText>
        </w:r>
        <w:r>
          <w:fldChar w:fldCharType="separate"/>
        </w:r>
        <w:r>
          <w:t>6</w:t>
        </w:r>
        <w:r>
          <w:fldChar w:fldCharType="end"/>
        </w:r>
      </w:hyperlink>
    </w:p>
    <w:p>
      <w:pPr>
        <w:pStyle w:val="TOC2"/>
        <w:tabs>
          <w:tab w:val="right" w:leader="dot" w:pos="8306"/>
        </w:tabs>
      </w:pPr>
      <w:hyperlink w:anchor="_Toc6395" w:history="1">
        <w:r>
          <w:rPr>
            <w:rFonts w:ascii="仿宋" w:eastAsia="仿宋" w:hAnsi="仿宋" w:cs="仿宋" w:hint="eastAsia"/>
            <w:lang w:eastAsia="zh-CN"/>
          </w:rPr>
          <w:t>(四)、地质灾害影响分析</w:t>
        </w:r>
        <w:r>
          <w:tab/>
        </w:r>
        <w:r>
          <w:fldChar w:fldCharType="begin"/>
        </w:r>
        <w:r>
          <w:instrText xml:space="preserve"> PAGEREF _Toc6395 \h </w:instrText>
        </w:r>
        <w:r>
          <w:fldChar w:fldCharType="separate"/>
        </w:r>
        <w:r>
          <w:t>7</w:t>
        </w:r>
        <w:r>
          <w:fldChar w:fldCharType="end"/>
        </w:r>
      </w:hyperlink>
    </w:p>
    <w:p>
      <w:pPr>
        <w:pStyle w:val="TOC2"/>
        <w:tabs>
          <w:tab w:val="right" w:leader="dot" w:pos="8306"/>
        </w:tabs>
      </w:pPr>
      <w:hyperlink w:anchor="_Toc13991" w:history="1">
        <w:r>
          <w:rPr>
            <w:rFonts w:ascii="仿宋" w:eastAsia="仿宋" w:hAnsi="仿宋" w:cs="仿宋" w:hint="eastAsia"/>
            <w:lang w:eastAsia="zh-CN"/>
          </w:rPr>
          <w:t>(五)、特殊环境影响</w:t>
        </w:r>
        <w:r>
          <w:tab/>
        </w:r>
        <w:r>
          <w:fldChar w:fldCharType="begin"/>
        </w:r>
        <w:r>
          <w:instrText xml:space="preserve"> PAGEREF _Toc13991 \h </w:instrText>
        </w:r>
        <w:r>
          <w:fldChar w:fldCharType="separate"/>
        </w:r>
        <w:r>
          <w:t>9</w:t>
        </w:r>
        <w:r>
          <w:fldChar w:fldCharType="end"/>
        </w:r>
      </w:hyperlink>
    </w:p>
    <w:p>
      <w:pPr>
        <w:pStyle w:val="TOC1"/>
        <w:tabs>
          <w:tab w:val="right" w:leader="dot" w:pos="8306"/>
        </w:tabs>
      </w:pPr>
      <w:hyperlink w:anchor="_Toc5289" w:history="1">
        <w:r>
          <w:rPr>
            <w:rFonts w:ascii="仿宋" w:eastAsia="仿宋" w:hAnsi="仿宋" w:cs="仿宋" w:hint="eastAsia"/>
            <w:lang w:eastAsia="zh-CN"/>
          </w:rPr>
          <w:t>二、项目选址研究</w:t>
        </w:r>
        <w:r>
          <w:tab/>
        </w:r>
        <w:r>
          <w:fldChar w:fldCharType="begin"/>
        </w:r>
        <w:r>
          <w:instrText xml:space="preserve"> PAGEREF _Toc5289 \h </w:instrText>
        </w:r>
        <w:r>
          <w:fldChar w:fldCharType="separate"/>
        </w:r>
        <w:r>
          <w:t>10</w:t>
        </w:r>
        <w:r>
          <w:fldChar w:fldCharType="end"/>
        </w:r>
      </w:hyperlink>
    </w:p>
    <w:p>
      <w:pPr>
        <w:pStyle w:val="TOC2"/>
        <w:tabs>
          <w:tab w:val="right" w:leader="dot" w:pos="8306"/>
        </w:tabs>
      </w:pPr>
      <w:hyperlink w:anchor="_Toc17988" w:history="1">
        <w:r>
          <w:rPr>
            <w:rFonts w:ascii="仿宋" w:eastAsia="仿宋" w:hAnsi="仿宋" w:cs="仿宋" w:hint="eastAsia"/>
            <w:lang w:eastAsia="zh-CN"/>
          </w:rPr>
          <w:t>(一)、项目选址原则</w:t>
        </w:r>
        <w:r>
          <w:tab/>
        </w:r>
        <w:r>
          <w:fldChar w:fldCharType="begin"/>
        </w:r>
        <w:r>
          <w:instrText xml:space="preserve"> PAGEREF _Toc17988 \h </w:instrText>
        </w:r>
        <w:r>
          <w:fldChar w:fldCharType="separate"/>
        </w:r>
        <w:r>
          <w:t>10</w:t>
        </w:r>
        <w:r>
          <w:fldChar w:fldCharType="end"/>
        </w:r>
      </w:hyperlink>
    </w:p>
    <w:p>
      <w:pPr>
        <w:pStyle w:val="TOC2"/>
        <w:tabs>
          <w:tab w:val="right" w:leader="dot" w:pos="8306"/>
        </w:tabs>
      </w:pPr>
      <w:hyperlink w:anchor="_Toc15484" w:history="1">
        <w:r>
          <w:rPr>
            <w:rFonts w:ascii="仿宋" w:eastAsia="仿宋" w:hAnsi="仿宋" w:cs="仿宋" w:hint="eastAsia"/>
            <w:lang w:eastAsia="zh-CN"/>
          </w:rPr>
          <w:t>(二)、项目选址</w:t>
        </w:r>
        <w:r>
          <w:tab/>
        </w:r>
        <w:r>
          <w:fldChar w:fldCharType="begin"/>
        </w:r>
        <w:r>
          <w:instrText xml:space="preserve"> PAGEREF _Toc15484 \h </w:instrText>
        </w:r>
        <w:r>
          <w:fldChar w:fldCharType="separate"/>
        </w:r>
        <w:r>
          <w:t>13</w:t>
        </w:r>
        <w:r>
          <w:fldChar w:fldCharType="end"/>
        </w:r>
      </w:hyperlink>
    </w:p>
    <w:p>
      <w:pPr>
        <w:pStyle w:val="TOC2"/>
        <w:tabs>
          <w:tab w:val="right" w:leader="dot" w:pos="8306"/>
        </w:tabs>
      </w:pPr>
      <w:hyperlink w:anchor="_Toc12013" w:history="1">
        <w:r>
          <w:rPr>
            <w:rFonts w:ascii="仿宋" w:eastAsia="仿宋" w:hAnsi="仿宋" w:cs="仿宋" w:hint="eastAsia"/>
            <w:lang w:eastAsia="zh-CN"/>
          </w:rPr>
          <w:t>(三)、建设条件分析</w:t>
        </w:r>
        <w:r>
          <w:tab/>
        </w:r>
        <w:r>
          <w:fldChar w:fldCharType="begin"/>
        </w:r>
        <w:r>
          <w:instrText xml:space="preserve"> PAGEREF _Toc12013 \h </w:instrText>
        </w:r>
        <w:r>
          <w:fldChar w:fldCharType="separate"/>
        </w:r>
        <w:r>
          <w:t>15</w:t>
        </w:r>
        <w:r>
          <w:fldChar w:fldCharType="end"/>
        </w:r>
      </w:hyperlink>
    </w:p>
    <w:p>
      <w:pPr>
        <w:pStyle w:val="TOC2"/>
        <w:tabs>
          <w:tab w:val="right" w:leader="dot" w:pos="8306"/>
        </w:tabs>
      </w:pPr>
      <w:hyperlink w:anchor="_Toc13760" w:history="1">
        <w:r>
          <w:rPr>
            <w:rFonts w:ascii="仿宋" w:eastAsia="仿宋" w:hAnsi="仿宋" w:cs="仿宋" w:hint="eastAsia"/>
            <w:lang w:eastAsia="zh-CN"/>
          </w:rPr>
          <w:t>(四)、用地控制指标</w:t>
        </w:r>
        <w:r>
          <w:tab/>
        </w:r>
        <w:r>
          <w:fldChar w:fldCharType="begin"/>
        </w:r>
        <w:r>
          <w:instrText xml:space="preserve"> PAGEREF _Toc13760 \h </w:instrText>
        </w:r>
        <w:r>
          <w:fldChar w:fldCharType="separate"/>
        </w:r>
        <w:r>
          <w:t>17</w:t>
        </w:r>
        <w:r>
          <w:fldChar w:fldCharType="end"/>
        </w:r>
      </w:hyperlink>
    </w:p>
    <w:p>
      <w:pPr>
        <w:pStyle w:val="TOC2"/>
        <w:tabs>
          <w:tab w:val="right" w:leader="dot" w:pos="8306"/>
        </w:tabs>
      </w:pPr>
      <w:hyperlink w:anchor="_Toc11909" w:history="1">
        <w:r>
          <w:rPr>
            <w:rFonts w:ascii="仿宋" w:eastAsia="仿宋" w:hAnsi="仿宋" w:cs="仿宋" w:hint="eastAsia"/>
            <w:lang w:eastAsia="zh-CN"/>
          </w:rPr>
          <w:t>(五)、地总体要求</w:t>
        </w:r>
        <w:r>
          <w:tab/>
        </w:r>
        <w:r>
          <w:fldChar w:fldCharType="begin"/>
        </w:r>
        <w:r>
          <w:instrText xml:space="preserve"> PAGEREF _Toc11909 \h </w:instrText>
        </w:r>
        <w:r>
          <w:fldChar w:fldCharType="separate"/>
        </w:r>
        <w:r>
          <w:t>18</w:t>
        </w:r>
        <w:r>
          <w:fldChar w:fldCharType="end"/>
        </w:r>
      </w:hyperlink>
    </w:p>
    <w:p>
      <w:pPr>
        <w:pStyle w:val="TOC2"/>
        <w:tabs>
          <w:tab w:val="right" w:leader="dot" w:pos="8306"/>
        </w:tabs>
      </w:pPr>
      <w:hyperlink w:anchor="_Toc25965" w:history="1">
        <w:r>
          <w:rPr>
            <w:rFonts w:ascii="仿宋" w:eastAsia="仿宋" w:hAnsi="仿宋" w:cs="仿宋" w:hint="eastAsia"/>
            <w:lang w:eastAsia="zh-CN"/>
          </w:rPr>
          <w:t>(六)、节约用地措施</w:t>
        </w:r>
        <w:r>
          <w:tab/>
        </w:r>
        <w:r>
          <w:fldChar w:fldCharType="begin"/>
        </w:r>
        <w:r>
          <w:instrText xml:space="preserve"> PAGEREF _Toc25965 \h </w:instrText>
        </w:r>
        <w:r>
          <w:fldChar w:fldCharType="separate"/>
        </w:r>
        <w:r>
          <w:t>19</w:t>
        </w:r>
        <w:r>
          <w:fldChar w:fldCharType="end"/>
        </w:r>
      </w:hyperlink>
    </w:p>
    <w:p>
      <w:pPr>
        <w:pStyle w:val="TOC2"/>
        <w:tabs>
          <w:tab w:val="right" w:leader="dot" w:pos="8306"/>
        </w:tabs>
      </w:pPr>
      <w:hyperlink w:anchor="_Toc16957" w:history="1">
        <w:r>
          <w:rPr>
            <w:rFonts w:ascii="仿宋" w:eastAsia="仿宋" w:hAnsi="仿宋" w:cs="仿宋" w:hint="eastAsia"/>
            <w:lang w:eastAsia="zh-CN"/>
          </w:rPr>
          <w:t>(七)、选址综合评价</w:t>
        </w:r>
        <w:r>
          <w:tab/>
        </w:r>
        <w:r>
          <w:fldChar w:fldCharType="begin"/>
        </w:r>
        <w:r>
          <w:instrText xml:space="preserve"> PAGEREF _Toc16957 \h </w:instrText>
        </w:r>
        <w:r>
          <w:fldChar w:fldCharType="separate"/>
        </w:r>
        <w:r>
          <w:t>21</w:t>
        </w:r>
        <w:r>
          <w:fldChar w:fldCharType="end"/>
        </w:r>
      </w:hyperlink>
    </w:p>
    <w:p>
      <w:pPr>
        <w:pStyle w:val="TOC1"/>
        <w:tabs>
          <w:tab w:val="right" w:leader="dot" w:pos="8306"/>
        </w:tabs>
      </w:pPr>
      <w:hyperlink w:anchor="_Toc14243" w:history="1">
        <w:r>
          <w:rPr>
            <w:rFonts w:ascii="仿宋" w:eastAsia="仿宋" w:hAnsi="仿宋" w:cs="仿宋" w:hint="eastAsia"/>
            <w:lang w:eastAsia="zh-CN"/>
          </w:rPr>
          <w:t>三、项目监理与质量保证</w:t>
        </w:r>
        <w:r>
          <w:tab/>
        </w:r>
        <w:r>
          <w:fldChar w:fldCharType="begin"/>
        </w:r>
        <w:r>
          <w:instrText xml:space="preserve"> PAGEREF _Toc14243 \h </w:instrText>
        </w:r>
        <w:r>
          <w:fldChar w:fldCharType="separate"/>
        </w:r>
        <w:r>
          <w:t>22</w:t>
        </w:r>
        <w:r>
          <w:fldChar w:fldCharType="end"/>
        </w:r>
      </w:hyperlink>
    </w:p>
    <w:p>
      <w:pPr>
        <w:pStyle w:val="TOC2"/>
        <w:tabs>
          <w:tab w:val="right" w:leader="dot" w:pos="8306"/>
        </w:tabs>
      </w:pPr>
      <w:hyperlink w:anchor="_Toc17060" w:history="1">
        <w:r>
          <w:rPr>
            <w:rFonts w:ascii="仿宋" w:eastAsia="仿宋" w:hAnsi="仿宋" w:cs="仿宋" w:hint="eastAsia"/>
            <w:lang w:eastAsia="zh-CN"/>
          </w:rPr>
          <w:t>(一)、监理体系构建</w:t>
        </w:r>
        <w:r>
          <w:tab/>
        </w:r>
        <w:r>
          <w:fldChar w:fldCharType="begin"/>
        </w:r>
        <w:r>
          <w:instrText xml:space="preserve"> PAGEREF _Toc17060 \h </w:instrText>
        </w:r>
        <w:r>
          <w:fldChar w:fldCharType="separate"/>
        </w:r>
        <w:r>
          <w:t>22</w:t>
        </w:r>
        <w:r>
          <w:fldChar w:fldCharType="end"/>
        </w:r>
      </w:hyperlink>
    </w:p>
    <w:p>
      <w:pPr>
        <w:pStyle w:val="TOC2"/>
        <w:tabs>
          <w:tab w:val="right" w:leader="dot" w:pos="8306"/>
        </w:tabs>
      </w:pPr>
      <w:hyperlink w:anchor="_Toc29684" w:history="1">
        <w:r>
          <w:rPr>
            <w:rFonts w:ascii="仿宋" w:eastAsia="仿宋" w:hAnsi="仿宋" w:cs="仿宋" w:hint="eastAsia"/>
            <w:lang w:eastAsia="zh-CN"/>
          </w:rPr>
          <w:t>(二)、质量保证体系实施</w:t>
        </w:r>
        <w:r>
          <w:tab/>
        </w:r>
        <w:r>
          <w:fldChar w:fldCharType="begin"/>
        </w:r>
        <w:r>
          <w:instrText xml:space="preserve"> PAGEREF _Toc29684 \h </w:instrText>
        </w:r>
        <w:r>
          <w:fldChar w:fldCharType="separate"/>
        </w:r>
        <w:r>
          <w:t>22</w:t>
        </w:r>
        <w:r>
          <w:fldChar w:fldCharType="end"/>
        </w:r>
      </w:hyperlink>
    </w:p>
    <w:p>
      <w:pPr>
        <w:pStyle w:val="TOC2"/>
        <w:tabs>
          <w:tab w:val="right" w:leader="dot" w:pos="8306"/>
        </w:tabs>
      </w:pPr>
      <w:hyperlink w:anchor="_Toc27962" w:history="1">
        <w:r>
          <w:rPr>
            <w:rFonts w:ascii="仿宋" w:eastAsia="仿宋" w:hAnsi="仿宋" w:cs="仿宋" w:hint="eastAsia"/>
            <w:lang w:eastAsia="zh-CN"/>
          </w:rPr>
          <w:t>(三)、监理与质量控制流程</w:t>
        </w:r>
        <w:r>
          <w:tab/>
        </w:r>
        <w:r>
          <w:fldChar w:fldCharType="begin"/>
        </w:r>
        <w:r>
          <w:instrText xml:space="preserve"> PAGEREF _Toc27962 \h </w:instrText>
        </w:r>
        <w:r>
          <w:fldChar w:fldCharType="separate"/>
        </w:r>
        <w:r>
          <w:t>23</w:t>
        </w:r>
        <w:r>
          <w:fldChar w:fldCharType="end"/>
        </w:r>
      </w:hyperlink>
    </w:p>
    <w:p>
      <w:pPr>
        <w:pStyle w:val="TOC1"/>
        <w:tabs>
          <w:tab w:val="right" w:leader="dot" w:pos="8306"/>
        </w:tabs>
      </w:pPr>
      <w:hyperlink w:anchor="_Toc3383" w:history="1">
        <w:r>
          <w:rPr>
            <w:rFonts w:ascii="仿宋" w:eastAsia="仿宋" w:hAnsi="仿宋" w:cs="仿宋" w:hint="eastAsia"/>
            <w:lang w:eastAsia="zh-CN"/>
          </w:rPr>
          <w:t>四、财务管理与成本控制</w:t>
        </w:r>
        <w:r>
          <w:tab/>
        </w:r>
        <w:r>
          <w:fldChar w:fldCharType="begin"/>
        </w:r>
        <w:r>
          <w:instrText xml:space="preserve"> PAGEREF _Toc3383 \h </w:instrText>
        </w:r>
        <w:r>
          <w:fldChar w:fldCharType="separate"/>
        </w:r>
        <w:r>
          <w:t>24</w:t>
        </w:r>
        <w:r>
          <w:fldChar w:fldCharType="end"/>
        </w:r>
      </w:hyperlink>
    </w:p>
    <w:p>
      <w:pPr>
        <w:pStyle w:val="TOC2"/>
        <w:tabs>
          <w:tab w:val="right" w:leader="dot" w:pos="8306"/>
        </w:tabs>
      </w:pPr>
      <w:hyperlink w:anchor="_Toc12166" w:history="1">
        <w:r>
          <w:rPr>
            <w:rFonts w:ascii="仿宋" w:eastAsia="仿宋" w:hAnsi="仿宋" w:cs="仿宋" w:hint="eastAsia"/>
            <w:lang w:eastAsia="zh-CN"/>
          </w:rPr>
          <w:t>(一)、财务管理体系建设</w:t>
        </w:r>
        <w:r>
          <w:tab/>
        </w:r>
        <w:r>
          <w:fldChar w:fldCharType="begin"/>
        </w:r>
        <w:r>
          <w:instrText xml:space="preserve"> PAGEREF _Toc12166 \h </w:instrText>
        </w:r>
        <w:r>
          <w:fldChar w:fldCharType="separate"/>
        </w:r>
        <w:r>
          <w:t>24</w:t>
        </w:r>
        <w:r>
          <w:fldChar w:fldCharType="end"/>
        </w:r>
      </w:hyperlink>
    </w:p>
    <w:p>
      <w:pPr>
        <w:pStyle w:val="TOC2"/>
        <w:tabs>
          <w:tab w:val="right" w:leader="dot" w:pos="8306"/>
        </w:tabs>
      </w:pPr>
      <w:hyperlink w:anchor="_Toc4278" w:history="1">
        <w:r>
          <w:rPr>
            <w:rFonts w:ascii="仿宋" w:eastAsia="仿宋" w:hAnsi="仿宋" w:cs="仿宋" w:hint="eastAsia"/>
            <w:lang w:eastAsia="zh-CN"/>
          </w:rPr>
          <w:t>(二)、成本控制措施</w:t>
        </w:r>
        <w:r>
          <w:tab/>
        </w:r>
        <w:r>
          <w:fldChar w:fldCharType="begin"/>
        </w:r>
        <w:r>
          <w:instrText xml:space="preserve"> PAGEREF _Toc4278 \h </w:instrText>
        </w:r>
        <w:r>
          <w:fldChar w:fldCharType="separate"/>
        </w:r>
        <w:r>
          <w:t>25</w:t>
        </w:r>
        <w:r>
          <w:fldChar w:fldCharType="end"/>
        </w:r>
      </w:hyperlink>
    </w:p>
    <w:p>
      <w:pPr>
        <w:pStyle w:val="TOC1"/>
        <w:tabs>
          <w:tab w:val="right" w:leader="dot" w:pos="8306"/>
        </w:tabs>
      </w:pPr>
      <w:hyperlink w:anchor="_Toc26628" w:history="1">
        <w:r>
          <w:rPr>
            <w:rFonts w:ascii="仿宋" w:eastAsia="仿宋" w:hAnsi="仿宋" w:cs="仿宋" w:hint="eastAsia"/>
            <w:lang w:eastAsia="zh-CN"/>
          </w:rPr>
          <w:t>五、社会影响分析</w:t>
        </w:r>
        <w:r>
          <w:tab/>
        </w:r>
        <w:r>
          <w:fldChar w:fldCharType="begin"/>
        </w:r>
        <w:r>
          <w:instrText xml:space="preserve"> PAGEREF _Toc26628 \h </w:instrText>
        </w:r>
        <w:r>
          <w:fldChar w:fldCharType="separate"/>
        </w:r>
        <w:r>
          <w:t>26</w:t>
        </w:r>
        <w:r>
          <w:fldChar w:fldCharType="end"/>
        </w:r>
      </w:hyperlink>
    </w:p>
    <w:p>
      <w:pPr>
        <w:pStyle w:val="TOC2"/>
        <w:tabs>
          <w:tab w:val="right" w:leader="dot" w:pos="8306"/>
        </w:tabs>
      </w:pPr>
      <w:hyperlink w:anchor="_Toc14316" w:history="1">
        <w:r>
          <w:rPr>
            <w:rFonts w:ascii="仿宋" w:eastAsia="仿宋" w:hAnsi="仿宋" w:cs="仿宋" w:hint="eastAsia"/>
            <w:lang w:eastAsia="zh-CN"/>
          </w:rPr>
          <w:t>(一)、社会影响效果分析</w:t>
        </w:r>
        <w:r>
          <w:tab/>
        </w:r>
        <w:r>
          <w:fldChar w:fldCharType="begin"/>
        </w:r>
        <w:r>
          <w:instrText xml:space="preserve"> PAGEREF _Toc14316 \h </w:instrText>
        </w:r>
        <w:r>
          <w:fldChar w:fldCharType="separate"/>
        </w:r>
        <w:r>
          <w:t>26</w:t>
        </w:r>
        <w:r>
          <w:fldChar w:fldCharType="end"/>
        </w:r>
      </w:hyperlink>
    </w:p>
    <w:p>
      <w:pPr>
        <w:pStyle w:val="TOC2"/>
        <w:tabs>
          <w:tab w:val="right" w:leader="dot" w:pos="8306"/>
        </w:tabs>
      </w:pPr>
      <w:hyperlink w:anchor="_Toc13163" w:history="1">
        <w:r>
          <w:rPr>
            <w:rFonts w:ascii="仿宋" w:eastAsia="仿宋" w:hAnsi="仿宋" w:cs="仿宋" w:hint="eastAsia"/>
            <w:lang w:eastAsia="zh-CN"/>
          </w:rPr>
          <w:t>(二)、社会适应性分析</w:t>
        </w:r>
        <w:r>
          <w:tab/>
        </w:r>
        <w:r>
          <w:fldChar w:fldCharType="begin"/>
        </w:r>
        <w:r>
          <w:instrText xml:space="preserve"> PAGEREF _Toc13163 \h </w:instrText>
        </w:r>
        <w:r>
          <w:fldChar w:fldCharType="separate"/>
        </w:r>
        <w:r>
          <w:t>29</w:t>
        </w:r>
        <w:r>
          <w:fldChar w:fldCharType="end"/>
        </w:r>
      </w:hyperlink>
    </w:p>
    <w:p>
      <w:pPr>
        <w:pStyle w:val="TOC2"/>
        <w:tabs>
          <w:tab w:val="right" w:leader="dot" w:pos="8306"/>
        </w:tabs>
      </w:pPr>
      <w:hyperlink w:anchor="_Toc31036" w:history="1">
        <w:r>
          <w:rPr>
            <w:rFonts w:ascii="仿宋" w:eastAsia="仿宋" w:hAnsi="仿宋" w:cs="仿宋" w:hint="eastAsia"/>
            <w:lang w:eastAsia="zh-CN"/>
          </w:rPr>
          <w:t>(三)、社会风险及对策分析</w:t>
        </w:r>
        <w:r>
          <w:tab/>
        </w:r>
        <w:r>
          <w:fldChar w:fldCharType="begin"/>
        </w:r>
        <w:r>
          <w:instrText xml:space="preserve"> PAGEREF _Toc31036 \h </w:instrText>
        </w:r>
        <w:r>
          <w:fldChar w:fldCharType="separate"/>
        </w:r>
        <w:r>
          <w:t>30</w:t>
        </w:r>
        <w:r>
          <w:fldChar w:fldCharType="end"/>
        </w:r>
      </w:hyperlink>
    </w:p>
    <w:p>
      <w:pPr>
        <w:pStyle w:val="TOC1"/>
        <w:tabs>
          <w:tab w:val="right" w:leader="dot" w:pos="8306"/>
        </w:tabs>
      </w:pPr>
      <w:hyperlink w:anchor="_Toc20749" w:history="1">
        <w:r>
          <w:rPr>
            <w:rFonts w:ascii="仿宋" w:eastAsia="仿宋" w:hAnsi="仿宋" w:cs="仿宋" w:hint="eastAsia"/>
            <w:lang w:eastAsia="zh-CN"/>
          </w:rPr>
          <w:t>六、一乙醇胺项目概论</w:t>
        </w:r>
        <w:r>
          <w:tab/>
        </w:r>
        <w:r>
          <w:fldChar w:fldCharType="begin"/>
        </w:r>
        <w:r>
          <w:instrText xml:space="preserve"> PAGEREF _Toc20749 \h </w:instrText>
        </w:r>
        <w:r>
          <w:fldChar w:fldCharType="separate"/>
        </w:r>
        <w:r>
          <w:t>33</w:t>
        </w:r>
        <w:r>
          <w:fldChar w:fldCharType="end"/>
        </w:r>
      </w:hyperlink>
    </w:p>
    <w:p>
      <w:pPr>
        <w:pStyle w:val="TOC2"/>
        <w:tabs>
          <w:tab w:val="right" w:leader="dot" w:pos="8306"/>
        </w:tabs>
      </w:pPr>
      <w:hyperlink w:anchor="_Toc5951" w:history="1">
        <w:r>
          <w:rPr>
            <w:rFonts w:ascii="仿宋" w:eastAsia="仿宋" w:hAnsi="仿宋" w:cs="仿宋" w:hint="eastAsia"/>
            <w:lang w:eastAsia="zh-CN"/>
          </w:rPr>
          <w:t>(一)、项目申报单位概况</w:t>
        </w:r>
        <w:r>
          <w:tab/>
        </w:r>
        <w:r>
          <w:fldChar w:fldCharType="begin"/>
        </w:r>
        <w:r>
          <w:instrText xml:space="preserve"> PAGEREF _Toc5951 \h </w:instrText>
        </w:r>
        <w:r>
          <w:fldChar w:fldCharType="separate"/>
        </w:r>
        <w:r>
          <w:t>33</w:t>
        </w:r>
        <w:r>
          <w:fldChar w:fldCharType="end"/>
        </w:r>
      </w:hyperlink>
    </w:p>
    <w:p>
      <w:pPr>
        <w:pStyle w:val="TOC2"/>
        <w:tabs>
          <w:tab w:val="right" w:leader="dot" w:pos="8306"/>
        </w:tabs>
      </w:pPr>
      <w:hyperlink w:anchor="_Toc16233" w:history="1">
        <w:r>
          <w:rPr>
            <w:rFonts w:ascii="仿宋" w:eastAsia="仿宋" w:hAnsi="仿宋" w:cs="仿宋" w:hint="eastAsia"/>
            <w:lang w:eastAsia="zh-CN"/>
          </w:rPr>
          <w:t>(二)、项目概况</w:t>
        </w:r>
        <w:r>
          <w:tab/>
        </w:r>
        <w:r>
          <w:fldChar w:fldCharType="begin"/>
        </w:r>
        <w:r>
          <w:instrText xml:space="preserve"> PAGEREF _Toc16233 \h </w:instrText>
        </w:r>
        <w:r>
          <w:fldChar w:fldCharType="separate"/>
        </w:r>
        <w:r>
          <w:t>34</w:t>
        </w:r>
        <w:r>
          <w:fldChar w:fldCharType="end"/>
        </w:r>
      </w:hyperlink>
    </w:p>
    <w:p>
      <w:pPr>
        <w:pStyle w:val="TOC1"/>
        <w:tabs>
          <w:tab w:val="right" w:leader="dot" w:pos="8306"/>
        </w:tabs>
      </w:pPr>
      <w:hyperlink w:anchor="_Toc27547" w:history="1">
        <w:r>
          <w:rPr>
            <w:rFonts w:ascii="仿宋" w:eastAsia="仿宋" w:hAnsi="仿宋" w:cs="仿宋" w:hint="eastAsia"/>
            <w:lang w:eastAsia="zh-CN"/>
          </w:rPr>
          <w:t>七、客户关系管理与市场拓展</w:t>
        </w:r>
        <w:r>
          <w:tab/>
        </w:r>
        <w:r>
          <w:fldChar w:fldCharType="begin"/>
        </w:r>
        <w:r>
          <w:instrText xml:space="preserve"> PAGEREF _Toc27547 \h </w:instrText>
        </w:r>
        <w:r>
          <w:fldChar w:fldCharType="separate"/>
        </w:r>
        <w:r>
          <w:t>37</w:t>
        </w:r>
        <w:r>
          <w:fldChar w:fldCharType="end"/>
        </w:r>
      </w:hyperlink>
    </w:p>
    <w:p>
      <w:pPr>
        <w:pStyle w:val="TOC2"/>
        <w:tabs>
          <w:tab w:val="right" w:leader="dot" w:pos="8306"/>
        </w:tabs>
      </w:pPr>
      <w:hyperlink w:anchor="_Toc31272" w:history="1">
        <w:r>
          <w:rPr>
            <w:rFonts w:ascii="仿宋" w:eastAsia="仿宋" w:hAnsi="仿宋" w:cs="仿宋" w:hint="eastAsia"/>
            <w:lang w:eastAsia="zh-CN"/>
          </w:rPr>
          <w:t>(一)、客户关系管理策略</w:t>
        </w:r>
        <w:r>
          <w:tab/>
        </w:r>
        <w:r>
          <w:fldChar w:fldCharType="begin"/>
        </w:r>
        <w:r>
          <w:instrText xml:space="preserve"> PAGEREF _Toc31272 \h </w:instrText>
        </w:r>
        <w:r>
          <w:fldChar w:fldCharType="separate"/>
        </w:r>
        <w:r>
          <w:t>37</w:t>
        </w:r>
        <w:r>
          <w:fldChar w:fldCharType="end"/>
        </w:r>
      </w:hyperlink>
    </w:p>
    <w:p>
      <w:pPr>
        <w:pStyle w:val="TOC2"/>
        <w:tabs>
          <w:tab w:val="right" w:leader="dot" w:pos="8306"/>
        </w:tabs>
      </w:pPr>
      <w:hyperlink w:anchor="_Toc20868" w:history="1">
        <w:r>
          <w:rPr>
            <w:rFonts w:ascii="仿宋" w:eastAsia="仿宋" w:hAnsi="仿宋" w:cs="仿宋" w:hint="eastAsia"/>
            <w:lang w:eastAsia="zh-CN"/>
          </w:rPr>
          <w:t>(二)、市场拓展方案</w:t>
        </w:r>
        <w:r>
          <w:tab/>
        </w:r>
        <w:r>
          <w:fldChar w:fldCharType="begin"/>
        </w:r>
        <w:r>
          <w:instrText xml:space="preserve"> PAGEREF _Toc20868 \h </w:instrText>
        </w:r>
        <w:r>
          <w:fldChar w:fldCharType="separate"/>
        </w:r>
        <w:r>
          <w:t>39</w:t>
        </w:r>
        <w:r>
          <w:fldChar w:fldCharType="end"/>
        </w:r>
      </w:hyperlink>
    </w:p>
    <w:p>
      <w:pPr>
        <w:pStyle w:val="TOC1"/>
        <w:tabs>
          <w:tab w:val="right" w:leader="dot" w:pos="8306"/>
        </w:tabs>
      </w:pPr>
      <w:hyperlink w:anchor="_Toc19737" w:history="1">
        <w:r>
          <w:rPr>
            <w:rFonts w:ascii="仿宋" w:eastAsia="仿宋" w:hAnsi="仿宋" w:cs="仿宋" w:hint="eastAsia"/>
            <w:lang w:eastAsia="zh-CN"/>
          </w:rPr>
          <w:t>八、资金管理与财务规划</w:t>
        </w:r>
        <w:r>
          <w:tab/>
        </w:r>
        <w:r>
          <w:fldChar w:fldCharType="begin"/>
        </w:r>
        <w:r>
          <w:instrText xml:space="preserve"> PAGEREF _Toc19737 \h </w:instrText>
        </w:r>
        <w:r>
          <w:fldChar w:fldCharType="separate"/>
        </w:r>
        <w:r>
          <w:t>40</w:t>
        </w:r>
        <w:r>
          <w:fldChar w:fldCharType="end"/>
        </w:r>
      </w:hyperlink>
    </w:p>
    <w:p>
      <w:pPr>
        <w:pStyle w:val="TOC2"/>
        <w:tabs>
          <w:tab w:val="right" w:leader="dot" w:pos="8306"/>
        </w:tabs>
      </w:pPr>
      <w:hyperlink w:anchor="_Toc30036" w:history="1">
        <w:r>
          <w:rPr>
            <w:rFonts w:ascii="仿宋" w:eastAsia="仿宋" w:hAnsi="仿宋" w:cs="仿宋" w:hint="eastAsia"/>
            <w:lang w:eastAsia="zh-CN"/>
          </w:rPr>
          <w:t>(一)、项目资金来源与筹措</w:t>
        </w:r>
        <w:r>
          <w:tab/>
        </w:r>
        <w:r>
          <w:fldChar w:fldCharType="begin"/>
        </w:r>
        <w:r>
          <w:instrText xml:space="preserve"> PAGEREF _Toc30036 \h </w:instrText>
        </w:r>
        <w:r>
          <w:fldChar w:fldCharType="separate"/>
        </w:r>
        <w:r>
          <w:t>40</w:t>
        </w:r>
        <w:r>
          <w:fldChar w:fldCharType="end"/>
        </w:r>
      </w:hyperlink>
    </w:p>
    <w:p>
      <w:pPr>
        <w:pStyle w:val="TOC2"/>
        <w:tabs>
          <w:tab w:val="right" w:leader="dot" w:pos="8306"/>
        </w:tabs>
      </w:pPr>
      <w:hyperlink w:anchor="_Toc3043" w:history="1">
        <w:r>
          <w:rPr>
            <w:rFonts w:ascii="仿宋" w:eastAsia="仿宋" w:hAnsi="仿宋" w:cs="仿宋" w:hint="eastAsia"/>
            <w:lang w:eastAsia="zh-CN"/>
          </w:rPr>
          <w:t>(二)、资金使用与监管</w:t>
        </w:r>
        <w:r>
          <w:tab/>
        </w:r>
        <w:r>
          <w:fldChar w:fldCharType="begin"/>
        </w:r>
        <w:r>
          <w:instrText xml:space="preserve"> PAGEREF _Toc3043 \h </w:instrText>
        </w:r>
        <w:r>
          <w:fldChar w:fldCharType="separate"/>
        </w:r>
        <w:r>
          <w:t>41</w:t>
        </w:r>
        <w:r>
          <w:fldChar w:fldCharType="end"/>
        </w:r>
      </w:hyperlink>
    </w:p>
    <w:p>
      <w:pPr>
        <w:pStyle w:val="TOC2"/>
        <w:tabs>
          <w:tab w:val="right" w:leader="dot" w:pos="8306"/>
        </w:tabs>
      </w:pPr>
      <w:hyperlink w:anchor="_Toc14818" w:history="1">
        <w:r>
          <w:rPr>
            <w:rFonts w:ascii="仿宋" w:eastAsia="仿宋" w:hAnsi="仿宋" w:cs="仿宋" w:hint="eastAsia"/>
            <w:lang w:eastAsia="zh-CN"/>
          </w:rPr>
          <w:t>(三)、财务规划与预测</w:t>
        </w:r>
        <w:r>
          <w:tab/>
        </w:r>
        <w:r>
          <w:fldChar w:fldCharType="begin"/>
        </w:r>
        <w:r>
          <w:instrText xml:space="preserve"> PAGEREF _Toc14818 \h </w:instrText>
        </w:r>
        <w:r>
          <w:fldChar w:fldCharType="separate"/>
        </w:r>
        <w:r>
          <w:t>42</w:t>
        </w:r>
        <w:r>
          <w:fldChar w:fldCharType="end"/>
        </w:r>
      </w:hyperlink>
    </w:p>
    <w:p>
      <w:pPr>
        <w:pStyle w:val="TOC1"/>
        <w:tabs>
          <w:tab w:val="right" w:leader="dot" w:pos="8306"/>
        </w:tabs>
      </w:pPr>
      <w:hyperlink w:anchor="_Toc15504" w:history="1">
        <w:r>
          <w:rPr>
            <w:rFonts w:ascii="仿宋" w:eastAsia="仿宋" w:hAnsi="仿宋" w:cs="仿宋" w:hint="eastAsia"/>
            <w:lang w:eastAsia="zh-CN"/>
          </w:rPr>
          <w:t>九、项目质量与标准</w:t>
        </w:r>
        <w:r>
          <w:tab/>
        </w:r>
        <w:r>
          <w:fldChar w:fldCharType="begin"/>
        </w:r>
        <w:r>
          <w:instrText xml:space="preserve"> PAGEREF _Toc15504 \h </w:instrText>
        </w:r>
        <w:r>
          <w:fldChar w:fldCharType="separate"/>
        </w:r>
        <w:r>
          <w:t>43</w:t>
        </w:r>
        <w:r>
          <w:fldChar w:fldCharType="end"/>
        </w:r>
      </w:hyperlink>
    </w:p>
    <w:p>
      <w:pPr>
        <w:pStyle w:val="TOC2"/>
        <w:tabs>
          <w:tab w:val="right" w:leader="dot" w:pos="8306"/>
        </w:tabs>
      </w:pPr>
      <w:hyperlink w:anchor="_Toc10617" w:history="1">
        <w:r>
          <w:rPr>
            <w:rFonts w:ascii="仿宋" w:eastAsia="仿宋" w:hAnsi="仿宋" w:cs="仿宋" w:hint="eastAsia"/>
            <w:lang w:eastAsia="zh-CN"/>
          </w:rPr>
          <w:t>(一)、质量保障体系</w:t>
        </w:r>
        <w:r>
          <w:tab/>
        </w:r>
        <w:r>
          <w:fldChar w:fldCharType="begin"/>
        </w:r>
        <w:r>
          <w:instrText xml:space="preserve"> PAGEREF _Toc10617 \h </w:instrText>
        </w:r>
        <w:r>
          <w:fldChar w:fldCharType="separate"/>
        </w:r>
        <w:r>
          <w:t>43</w:t>
        </w:r>
        <w:r>
          <w:fldChar w:fldCharType="end"/>
        </w:r>
      </w:hyperlink>
    </w:p>
    <w:p>
      <w:pPr>
        <w:pStyle w:val="TOC2"/>
        <w:tabs>
          <w:tab w:val="right" w:leader="dot" w:pos="8306"/>
        </w:tabs>
      </w:pPr>
      <w:hyperlink w:anchor="_Toc29463" w:history="1">
        <w:r>
          <w:rPr>
            <w:rFonts w:ascii="仿宋" w:eastAsia="仿宋" w:hAnsi="仿宋" w:cs="仿宋" w:hint="eastAsia"/>
            <w:lang w:eastAsia="zh-CN"/>
          </w:rPr>
          <w:t>(二)、标准化作业流程</w:t>
        </w:r>
        <w:r>
          <w:tab/>
        </w:r>
        <w:r>
          <w:fldChar w:fldCharType="begin"/>
        </w:r>
        <w:r>
          <w:instrText xml:space="preserve"> PAGEREF _Toc29463 \h </w:instrText>
        </w:r>
        <w:r>
          <w:fldChar w:fldCharType="separate"/>
        </w:r>
        <w:r>
          <w:t>45</w:t>
        </w:r>
        <w:r>
          <w:fldChar w:fldCharType="end"/>
        </w:r>
      </w:hyperlink>
    </w:p>
    <w:p>
      <w:pPr>
        <w:pStyle w:val="TOC2"/>
        <w:tabs>
          <w:tab w:val="right" w:leader="dot" w:pos="8306"/>
        </w:tabs>
      </w:pPr>
      <w:hyperlink w:anchor="_Toc22431" w:history="1">
        <w:r>
          <w:rPr>
            <w:rFonts w:ascii="仿宋" w:eastAsia="仿宋" w:hAnsi="仿宋" w:cs="仿宋" w:hint="eastAsia"/>
            <w:lang w:eastAsia="zh-CN"/>
          </w:rPr>
          <w:t>(三)、质量监控与评估</w:t>
        </w:r>
        <w:r>
          <w:tab/>
        </w:r>
        <w:r>
          <w:fldChar w:fldCharType="begin"/>
        </w:r>
        <w:r>
          <w:instrText xml:space="preserve"> PAGEREF _Toc22431 \h </w:instrText>
        </w:r>
        <w:r>
          <w:fldChar w:fldCharType="separate"/>
        </w:r>
        <w:r>
          <w:t>46</w:t>
        </w:r>
        <w:r>
          <w:fldChar w:fldCharType="end"/>
        </w:r>
      </w:hyperlink>
    </w:p>
    <w:p>
      <w:pPr>
        <w:pStyle w:val="TOC2"/>
        <w:tabs>
          <w:tab w:val="right" w:leader="dot" w:pos="8306"/>
        </w:tabs>
      </w:pPr>
      <w:hyperlink w:anchor="_Toc20112" w:history="1">
        <w:r>
          <w:rPr>
            <w:rFonts w:ascii="仿宋" w:eastAsia="仿宋" w:hAnsi="仿宋" w:cs="仿宋" w:hint="eastAsia"/>
            <w:lang w:eastAsia="zh-CN"/>
          </w:rPr>
          <w:t>(四)、质量改进计划</w:t>
        </w:r>
        <w:r>
          <w:tab/>
        </w:r>
        <w:r>
          <w:fldChar w:fldCharType="begin"/>
        </w:r>
        <w:r>
          <w:instrText xml:space="preserve"> PAGEREF _Toc20112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 w:history="1">
        <w:r>
          <w:rPr>
            <w:rFonts w:ascii="仿宋" w:eastAsia="仿宋" w:hAnsi="仿宋" w:cs="仿宋" w:hint="eastAsia"/>
            <w:lang w:eastAsia="zh-CN"/>
          </w:rPr>
          <w:t>十、环境保护与治理方案</w:t>
        </w:r>
        <w:r>
          <w:tab/>
        </w:r>
        <w:r>
          <w:fldChar w:fldCharType="begin"/>
        </w:r>
        <w:r>
          <w:instrText xml:space="preserve"> PAGEREF _Toc529 \h </w:instrText>
        </w:r>
        <w:r>
          <w:fldChar w:fldCharType="separate"/>
        </w:r>
        <w:r>
          <w:t>49</w:t>
        </w:r>
        <w:r>
          <w:fldChar w:fldCharType="end"/>
        </w:r>
      </w:hyperlink>
    </w:p>
    <w:p>
      <w:pPr>
        <w:pStyle w:val="TOC2"/>
        <w:tabs>
          <w:tab w:val="right" w:leader="dot" w:pos="8306"/>
        </w:tabs>
      </w:pPr>
      <w:hyperlink w:anchor="_Toc19645" w:history="1">
        <w:r>
          <w:rPr>
            <w:rFonts w:ascii="仿宋" w:eastAsia="仿宋" w:hAnsi="仿宋" w:cs="仿宋" w:hint="eastAsia"/>
            <w:lang w:eastAsia="zh-CN"/>
          </w:rPr>
          <w:t>(一)、项目环境影响评估</w:t>
        </w:r>
        <w:r>
          <w:tab/>
        </w:r>
        <w:r>
          <w:fldChar w:fldCharType="begin"/>
        </w:r>
        <w:r>
          <w:instrText xml:space="preserve"> PAGEREF _Toc19645 \h </w:instrText>
        </w:r>
        <w:r>
          <w:fldChar w:fldCharType="separate"/>
        </w:r>
        <w:r>
          <w:t>49</w:t>
        </w:r>
        <w:r>
          <w:fldChar w:fldCharType="end"/>
        </w:r>
      </w:hyperlink>
    </w:p>
    <w:p>
      <w:pPr>
        <w:pStyle w:val="TOC2"/>
        <w:tabs>
          <w:tab w:val="right" w:leader="dot" w:pos="8306"/>
        </w:tabs>
      </w:pPr>
      <w:hyperlink w:anchor="_Toc29341" w:history="1">
        <w:r>
          <w:rPr>
            <w:rFonts w:ascii="仿宋" w:eastAsia="仿宋" w:hAnsi="仿宋" w:cs="仿宋" w:hint="eastAsia"/>
            <w:lang w:eastAsia="zh-CN"/>
          </w:rPr>
          <w:t>(二)、环境保护措施与治理方案</w:t>
        </w:r>
        <w:r>
          <w:tab/>
        </w:r>
        <w:r>
          <w:fldChar w:fldCharType="begin"/>
        </w:r>
        <w:r>
          <w:instrText xml:space="preserve"> PAGEREF _Toc29341 \h </w:instrText>
        </w:r>
        <w:r>
          <w:fldChar w:fldCharType="separate"/>
        </w:r>
        <w:r>
          <w:t>49</w:t>
        </w:r>
        <w:r>
          <w:fldChar w:fldCharType="end"/>
        </w:r>
      </w:hyperlink>
    </w:p>
    <w:p>
      <w:pPr>
        <w:pStyle w:val="TOC1"/>
        <w:tabs>
          <w:tab w:val="right" w:leader="dot" w:pos="8306"/>
        </w:tabs>
      </w:pPr>
      <w:hyperlink w:anchor="_Toc3840" w:history="1">
        <w:r>
          <w:rPr>
            <w:rFonts w:ascii="仿宋" w:eastAsia="仿宋" w:hAnsi="仿宋" w:cs="仿宋" w:hint="eastAsia"/>
            <w:lang w:eastAsia="zh-CN"/>
          </w:rPr>
          <w:t>十一、土地利用与规划方案</w:t>
        </w:r>
        <w:r>
          <w:tab/>
        </w:r>
        <w:r>
          <w:fldChar w:fldCharType="begin"/>
        </w:r>
        <w:r>
          <w:instrText xml:space="preserve"> PAGEREF _Toc3840 \h </w:instrText>
        </w:r>
        <w:r>
          <w:fldChar w:fldCharType="separate"/>
        </w:r>
        <w:r>
          <w:t>50</w:t>
        </w:r>
        <w:r>
          <w:fldChar w:fldCharType="end"/>
        </w:r>
      </w:hyperlink>
    </w:p>
    <w:p>
      <w:pPr>
        <w:pStyle w:val="TOC2"/>
        <w:tabs>
          <w:tab w:val="right" w:leader="dot" w:pos="8306"/>
        </w:tabs>
      </w:pPr>
      <w:hyperlink w:anchor="_Toc28862" w:history="1">
        <w:r>
          <w:rPr>
            <w:rFonts w:ascii="仿宋" w:eastAsia="仿宋" w:hAnsi="仿宋" w:cs="仿宋" w:hint="eastAsia"/>
            <w:lang w:eastAsia="zh-CN"/>
          </w:rPr>
          <w:t>(一)、项目用地情况分析</w:t>
        </w:r>
        <w:r>
          <w:tab/>
        </w:r>
        <w:r>
          <w:fldChar w:fldCharType="begin"/>
        </w:r>
        <w:r>
          <w:instrText xml:space="preserve"> PAGEREF _Toc28862 \h </w:instrText>
        </w:r>
        <w:r>
          <w:fldChar w:fldCharType="separate"/>
        </w:r>
        <w:r>
          <w:t>50</w:t>
        </w:r>
        <w:r>
          <w:fldChar w:fldCharType="end"/>
        </w:r>
      </w:hyperlink>
    </w:p>
    <w:p>
      <w:pPr>
        <w:pStyle w:val="TOC2"/>
        <w:tabs>
          <w:tab w:val="right" w:leader="dot" w:pos="8306"/>
        </w:tabs>
      </w:pPr>
      <w:hyperlink w:anchor="_Toc17411" w:history="1">
        <w:r>
          <w:rPr>
            <w:rFonts w:ascii="仿宋" w:eastAsia="仿宋" w:hAnsi="仿宋" w:cs="仿宋" w:hint="eastAsia"/>
            <w:lang w:eastAsia="zh-CN"/>
          </w:rPr>
          <w:t>(二)、土地利用规划方案</w:t>
        </w:r>
        <w:r>
          <w:tab/>
        </w:r>
        <w:r>
          <w:fldChar w:fldCharType="begin"/>
        </w:r>
        <w:r>
          <w:instrText xml:space="preserve"> PAGEREF _Toc17411 \h </w:instrText>
        </w:r>
        <w:r>
          <w:fldChar w:fldCharType="separate"/>
        </w:r>
        <w:r>
          <w:t>51</w:t>
        </w:r>
        <w:r>
          <w:fldChar w:fldCharType="end"/>
        </w:r>
      </w:hyperlink>
    </w:p>
    <w:p>
      <w:pPr>
        <w:pStyle w:val="TOC1"/>
        <w:tabs>
          <w:tab w:val="right" w:leader="dot" w:pos="8306"/>
        </w:tabs>
      </w:pPr>
      <w:hyperlink w:anchor="_Toc18725" w:history="1">
        <w:r>
          <w:rPr>
            <w:rFonts w:ascii="仿宋" w:eastAsia="仿宋" w:hAnsi="仿宋" w:cs="仿宋" w:hint="eastAsia"/>
            <w:lang w:eastAsia="zh-CN"/>
          </w:rPr>
          <w:t>十二、经济效益与社会效益优化</w:t>
        </w:r>
        <w:r>
          <w:tab/>
        </w:r>
        <w:r>
          <w:fldChar w:fldCharType="begin"/>
        </w:r>
        <w:r>
          <w:instrText xml:space="preserve"> PAGEREF _Toc18725 \h </w:instrText>
        </w:r>
        <w:r>
          <w:fldChar w:fldCharType="separate"/>
        </w:r>
        <w:r>
          <w:t>52</w:t>
        </w:r>
        <w:r>
          <w:fldChar w:fldCharType="end"/>
        </w:r>
      </w:hyperlink>
    </w:p>
    <w:p>
      <w:pPr>
        <w:pStyle w:val="TOC2"/>
        <w:tabs>
          <w:tab w:val="right" w:leader="dot" w:pos="8306"/>
        </w:tabs>
      </w:pPr>
      <w:hyperlink w:anchor="_Toc17306" w:history="1">
        <w:r>
          <w:rPr>
            <w:rFonts w:ascii="仿宋" w:eastAsia="仿宋" w:hAnsi="仿宋" w:cs="仿宋" w:hint="eastAsia"/>
            <w:lang w:eastAsia="zh-CN"/>
          </w:rPr>
          <w:t>(一)、经济效益提升策略</w:t>
        </w:r>
        <w:r>
          <w:tab/>
        </w:r>
        <w:r>
          <w:fldChar w:fldCharType="begin"/>
        </w:r>
        <w:r>
          <w:instrText xml:space="preserve"> PAGEREF _Toc17306 \h </w:instrText>
        </w:r>
        <w:r>
          <w:fldChar w:fldCharType="separate"/>
        </w:r>
        <w:r>
          <w:t>52</w:t>
        </w:r>
        <w:r>
          <w:fldChar w:fldCharType="end"/>
        </w:r>
      </w:hyperlink>
    </w:p>
    <w:p>
      <w:pPr>
        <w:pStyle w:val="TOC2"/>
        <w:tabs>
          <w:tab w:val="right" w:leader="dot" w:pos="8306"/>
        </w:tabs>
      </w:pPr>
      <w:hyperlink w:anchor="_Toc25245" w:history="1">
        <w:r>
          <w:rPr>
            <w:rFonts w:ascii="仿宋" w:eastAsia="仿宋" w:hAnsi="仿宋" w:cs="仿宋" w:hint="eastAsia"/>
            <w:lang w:eastAsia="zh-CN"/>
          </w:rPr>
          <w:t>(二)、社会效益增强方案</w:t>
        </w:r>
        <w:r>
          <w:tab/>
        </w:r>
        <w:r>
          <w:fldChar w:fldCharType="begin"/>
        </w:r>
        <w:r>
          <w:instrText xml:space="preserve"> PAGEREF _Toc25245 \h </w:instrText>
        </w:r>
        <w:r>
          <w:fldChar w:fldCharType="separate"/>
        </w:r>
        <w:r>
          <w:t>53</w:t>
        </w:r>
        <w:r>
          <w:fldChar w:fldCharType="end"/>
        </w:r>
      </w:hyperlink>
    </w:p>
    <w:p>
      <w:pPr>
        <w:pStyle w:val="TOC1"/>
        <w:tabs>
          <w:tab w:val="right" w:leader="dot" w:pos="8306"/>
        </w:tabs>
      </w:pPr>
      <w:hyperlink w:anchor="_Toc5792" w:history="1">
        <w:r>
          <w:rPr>
            <w:rFonts w:ascii="仿宋" w:eastAsia="仿宋" w:hAnsi="仿宋" w:cs="仿宋" w:hint="eastAsia"/>
            <w:lang w:eastAsia="zh-CN"/>
          </w:rPr>
          <w:t>十三、成果转化与推广应用</w:t>
        </w:r>
        <w:r>
          <w:tab/>
        </w:r>
        <w:r>
          <w:fldChar w:fldCharType="begin"/>
        </w:r>
        <w:r>
          <w:instrText xml:space="preserve"> PAGEREF _Toc5792 \h </w:instrText>
        </w:r>
        <w:r>
          <w:fldChar w:fldCharType="separate"/>
        </w:r>
        <w:r>
          <w:t>54</w:t>
        </w:r>
        <w:r>
          <w:fldChar w:fldCharType="end"/>
        </w:r>
      </w:hyperlink>
    </w:p>
    <w:p>
      <w:pPr>
        <w:pStyle w:val="TOC2"/>
        <w:tabs>
          <w:tab w:val="right" w:leader="dot" w:pos="8306"/>
        </w:tabs>
      </w:pPr>
      <w:hyperlink w:anchor="_Toc21220" w:history="1">
        <w:r>
          <w:rPr>
            <w:rFonts w:ascii="仿宋" w:eastAsia="仿宋" w:hAnsi="仿宋" w:cs="仿宋" w:hint="eastAsia"/>
            <w:lang w:eastAsia="zh-CN"/>
          </w:rPr>
          <w:t>(一)、成果转化策略制定</w:t>
        </w:r>
        <w:r>
          <w:tab/>
        </w:r>
        <w:r>
          <w:fldChar w:fldCharType="begin"/>
        </w:r>
        <w:r>
          <w:instrText xml:space="preserve"> PAGEREF _Toc21220 \h </w:instrText>
        </w:r>
        <w:r>
          <w:fldChar w:fldCharType="separate"/>
        </w:r>
        <w:r>
          <w:t>54</w:t>
        </w:r>
        <w:r>
          <w:fldChar w:fldCharType="end"/>
        </w:r>
      </w:hyperlink>
    </w:p>
    <w:p>
      <w:pPr>
        <w:pStyle w:val="TOC2"/>
        <w:tabs>
          <w:tab w:val="right" w:leader="dot" w:pos="8306"/>
        </w:tabs>
      </w:pPr>
      <w:hyperlink w:anchor="_Toc13028" w:history="1">
        <w:r>
          <w:rPr>
            <w:rFonts w:ascii="仿宋" w:eastAsia="仿宋" w:hAnsi="仿宋" w:cs="仿宋" w:hint="eastAsia"/>
            <w:lang w:eastAsia="zh-CN"/>
          </w:rPr>
          <w:t>(二)、成果推广应用方案</w:t>
        </w:r>
        <w:r>
          <w:tab/>
        </w:r>
        <w:r>
          <w:fldChar w:fldCharType="begin"/>
        </w:r>
        <w:r>
          <w:instrText xml:space="preserve"> PAGEREF _Toc13028 \h </w:instrText>
        </w:r>
        <w:r>
          <w:fldChar w:fldCharType="separate"/>
        </w:r>
        <w:r>
          <w:t>55</w:t>
        </w:r>
        <w:r>
          <w:fldChar w:fldCharType="end"/>
        </w:r>
      </w:hyperlink>
    </w:p>
    <w:p>
      <w:pPr>
        <w:pStyle w:val="TOC1"/>
        <w:tabs>
          <w:tab w:val="right" w:leader="dot" w:pos="8306"/>
        </w:tabs>
      </w:pPr>
      <w:hyperlink w:anchor="_Toc15214" w:history="1">
        <w:r>
          <w:rPr>
            <w:rFonts w:ascii="仿宋" w:eastAsia="仿宋" w:hAnsi="仿宋" w:cs="仿宋" w:hint="eastAsia"/>
            <w:lang w:eastAsia="zh-CN"/>
          </w:rPr>
          <w:t>十四、产业协同与集群发展</w:t>
        </w:r>
        <w:r>
          <w:tab/>
        </w:r>
        <w:r>
          <w:fldChar w:fldCharType="begin"/>
        </w:r>
        <w:r>
          <w:instrText xml:space="preserve"> PAGEREF _Toc15214 \h </w:instrText>
        </w:r>
        <w:r>
          <w:fldChar w:fldCharType="separate"/>
        </w:r>
        <w:r>
          <w:t>57</w:t>
        </w:r>
        <w:r>
          <w:fldChar w:fldCharType="end"/>
        </w:r>
      </w:hyperlink>
    </w:p>
    <w:p>
      <w:pPr>
        <w:pStyle w:val="TOC2"/>
        <w:tabs>
          <w:tab w:val="right" w:leader="dot" w:pos="8306"/>
        </w:tabs>
      </w:pPr>
      <w:hyperlink w:anchor="_Toc13156" w:history="1">
        <w:r>
          <w:rPr>
            <w:rFonts w:ascii="仿宋" w:eastAsia="仿宋" w:hAnsi="仿宋" w:cs="仿宋" w:hint="eastAsia"/>
            <w:lang w:eastAsia="zh-CN"/>
          </w:rPr>
          <w:t>(一)、产业协同机制建设</w:t>
        </w:r>
        <w:r>
          <w:tab/>
        </w:r>
        <w:r>
          <w:fldChar w:fldCharType="begin"/>
        </w:r>
        <w:r>
          <w:instrText xml:space="preserve"> PAGEREF _Toc13156 \h </w:instrText>
        </w:r>
        <w:r>
          <w:fldChar w:fldCharType="separate"/>
        </w:r>
        <w:r>
          <w:t>57</w:t>
        </w:r>
        <w:r>
          <w:fldChar w:fldCharType="end"/>
        </w:r>
      </w:hyperlink>
    </w:p>
    <w:p>
      <w:pPr>
        <w:pStyle w:val="TOC2"/>
        <w:tabs>
          <w:tab w:val="right" w:leader="dot" w:pos="8306"/>
        </w:tabs>
      </w:pPr>
      <w:hyperlink w:anchor="_Toc13619" w:history="1">
        <w:r>
          <w:rPr>
            <w:rFonts w:ascii="仿宋" w:eastAsia="仿宋" w:hAnsi="仿宋" w:cs="仿宋" w:hint="eastAsia"/>
            <w:lang w:eastAsia="zh-CN"/>
          </w:rPr>
          <w:t>(二)、产业集群培育与发展</w:t>
        </w:r>
        <w:r>
          <w:tab/>
        </w:r>
        <w:r>
          <w:fldChar w:fldCharType="begin"/>
        </w:r>
        <w:r>
          <w:instrText xml:space="preserve"> PAGEREF _Toc13619 \h </w:instrText>
        </w:r>
        <w:r>
          <w:fldChar w:fldCharType="separate"/>
        </w:r>
        <w:r>
          <w:t>58</w:t>
        </w:r>
        <w:r>
          <w:fldChar w:fldCharType="end"/>
        </w:r>
      </w:hyperlink>
    </w:p>
    <w:p>
      <w:pPr>
        <w:pStyle w:val="TOC1"/>
        <w:tabs>
          <w:tab w:val="right" w:leader="dot" w:pos="8306"/>
        </w:tabs>
      </w:pPr>
      <w:hyperlink w:anchor="_Toc22369" w:history="1">
        <w:r>
          <w:rPr>
            <w:rFonts w:ascii="仿宋" w:eastAsia="仿宋" w:hAnsi="仿宋" w:cs="仿宋" w:hint="eastAsia"/>
            <w:lang w:eastAsia="zh-CN"/>
          </w:rPr>
          <w:t>十五、法律法规与政策遵循</w:t>
        </w:r>
        <w:r>
          <w:tab/>
        </w:r>
        <w:r>
          <w:fldChar w:fldCharType="begin"/>
        </w:r>
        <w:r>
          <w:instrText xml:space="preserve"> PAGEREF _Toc22369 \h </w:instrText>
        </w:r>
        <w:r>
          <w:fldChar w:fldCharType="separate"/>
        </w:r>
        <w:r>
          <w:t>59</w:t>
        </w:r>
        <w:r>
          <w:fldChar w:fldCharType="end"/>
        </w:r>
      </w:hyperlink>
    </w:p>
    <w:p>
      <w:pPr>
        <w:pStyle w:val="TOC2"/>
        <w:tabs>
          <w:tab w:val="right" w:leader="dot" w:pos="8306"/>
        </w:tabs>
      </w:pPr>
      <w:hyperlink w:anchor="_Toc3061" w:history="1">
        <w:r>
          <w:rPr>
            <w:rFonts w:ascii="仿宋" w:eastAsia="仿宋" w:hAnsi="仿宋" w:cs="仿宋" w:hint="eastAsia"/>
            <w:lang w:eastAsia="zh-CN"/>
          </w:rPr>
          <w:t>(一)、法律法规遵守</w:t>
        </w:r>
        <w:r>
          <w:tab/>
        </w:r>
        <w:r>
          <w:fldChar w:fldCharType="begin"/>
        </w:r>
        <w:r>
          <w:instrText xml:space="preserve"> PAGEREF _Toc3061 \h </w:instrText>
        </w:r>
        <w:r>
          <w:fldChar w:fldCharType="separate"/>
        </w:r>
        <w:r>
          <w:t>59</w:t>
        </w:r>
        <w:r>
          <w:fldChar w:fldCharType="end"/>
        </w:r>
      </w:hyperlink>
    </w:p>
    <w:p>
      <w:pPr>
        <w:pStyle w:val="TOC2"/>
        <w:tabs>
          <w:tab w:val="right" w:leader="dot" w:pos="8306"/>
        </w:tabs>
      </w:pPr>
      <w:hyperlink w:anchor="_Toc10003" w:history="1">
        <w:r>
          <w:rPr>
            <w:rFonts w:ascii="仿宋" w:eastAsia="仿宋" w:hAnsi="仿宋" w:cs="仿宋" w:hint="eastAsia"/>
            <w:lang w:eastAsia="zh-CN"/>
          </w:rPr>
          <w:t>(二)、政策导向与利用</w:t>
        </w:r>
        <w:r>
          <w:tab/>
        </w:r>
        <w:r>
          <w:fldChar w:fldCharType="begin"/>
        </w:r>
        <w:r>
          <w:instrText xml:space="preserve"> PAGEREF _Toc10003 \h </w:instrText>
        </w:r>
        <w:r>
          <w:fldChar w:fldCharType="separate"/>
        </w:r>
        <w:r>
          <w:t>60</w:t>
        </w:r>
        <w:r>
          <w:fldChar w:fldCharType="end"/>
        </w:r>
      </w:hyperlink>
    </w:p>
    <w:p>
      <w:pPr>
        <w:pStyle w:val="TOC1"/>
        <w:tabs>
          <w:tab w:val="right" w:leader="dot" w:pos="8306"/>
        </w:tabs>
      </w:pPr>
      <w:hyperlink w:anchor="_Toc19612" w:history="1">
        <w:r>
          <w:rPr>
            <w:rFonts w:ascii="仿宋" w:eastAsia="仿宋" w:hAnsi="仿宋" w:cs="仿宋" w:hint="eastAsia"/>
            <w:lang w:eastAsia="zh-CN"/>
          </w:rPr>
          <w:t>十六、企业合规与伦理</w:t>
        </w:r>
        <w:r>
          <w:tab/>
        </w:r>
        <w:r>
          <w:fldChar w:fldCharType="begin"/>
        </w:r>
        <w:r>
          <w:instrText xml:space="preserve"> PAGEREF _Toc19612 \h </w:instrText>
        </w:r>
        <w:r>
          <w:fldChar w:fldCharType="separate"/>
        </w:r>
        <w:r>
          <w:t>61</w:t>
        </w:r>
        <w:r>
          <w:fldChar w:fldCharType="end"/>
        </w:r>
      </w:hyperlink>
    </w:p>
    <w:p>
      <w:pPr>
        <w:pStyle w:val="TOC2"/>
        <w:tabs>
          <w:tab w:val="right" w:leader="dot" w:pos="8306"/>
        </w:tabs>
      </w:pPr>
      <w:hyperlink w:anchor="_Toc21256" w:history="1">
        <w:r>
          <w:rPr>
            <w:rFonts w:ascii="仿宋" w:eastAsia="仿宋" w:hAnsi="仿宋" w:cs="仿宋" w:hint="eastAsia"/>
            <w:lang w:eastAsia="zh-CN"/>
          </w:rPr>
          <w:t>(一)、合规政策与程序</w:t>
        </w:r>
        <w:r>
          <w:tab/>
        </w:r>
        <w:r>
          <w:fldChar w:fldCharType="begin"/>
        </w:r>
        <w:r>
          <w:instrText xml:space="preserve"> PAGEREF _Toc21256 \h </w:instrText>
        </w:r>
        <w:r>
          <w:fldChar w:fldCharType="separate"/>
        </w:r>
        <w:r>
          <w:t>61</w:t>
        </w:r>
        <w:r>
          <w:fldChar w:fldCharType="end"/>
        </w:r>
      </w:hyperlink>
    </w:p>
    <w:p>
      <w:pPr>
        <w:pStyle w:val="TOC2"/>
        <w:tabs>
          <w:tab w:val="right" w:leader="dot" w:pos="8306"/>
        </w:tabs>
      </w:pPr>
      <w:hyperlink w:anchor="_Toc1951" w:history="1">
        <w:r>
          <w:rPr>
            <w:rFonts w:ascii="仿宋" w:eastAsia="仿宋" w:hAnsi="仿宋" w:cs="仿宋" w:hint="eastAsia"/>
            <w:lang w:eastAsia="zh-CN"/>
          </w:rPr>
          <w:t>(二)、伦理规范与培训</w:t>
        </w:r>
        <w:r>
          <w:tab/>
        </w:r>
        <w:r>
          <w:fldChar w:fldCharType="begin"/>
        </w:r>
        <w:r>
          <w:instrText xml:space="preserve"> PAGEREF _Toc1951 \h </w:instrText>
        </w:r>
        <w:r>
          <w:fldChar w:fldCharType="separate"/>
        </w:r>
        <w:r>
          <w:t>62</w:t>
        </w:r>
        <w:r>
          <w:fldChar w:fldCharType="end"/>
        </w:r>
      </w:hyperlink>
    </w:p>
    <w:p>
      <w:pPr>
        <w:pStyle w:val="TOC2"/>
        <w:tabs>
          <w:tab w:val="right" w:leader="dot" w:pos="8306"/>
        </w:tabs>
      </w:pPr>
      <w:hyperlink w:anchor="_Toc19315" w:history="1">
        <w:r>
          <w:rPr>
            <w:rFonts w:ascii="仿宋" w:eastAsia="仿宋" w:hAnsi="仿宋" w:cs="仿宋" w:hint="eastAsia"/>
            <w:lang w:eastAsia="zh-CN"/>
          </w:rPr>
          <w:t>(三)、合规风险评估</w:t>
        </w:r>
        <w:r>
          <w:tab/>
        </w:r>
        <w:r>
          <w:fldChar w:fldCharType="begin"/>
        </w:r>
        <w:r>
          <w:instrText xml:space="preserve"> PAGEREF _Toc19315 \h </w:instrText>
        </w:r>
        <w:r>
          <w:fldChar w:fldCharType="separate"/>
        </w:r>
        <w:r>
          <w:t>63</w:t>
        </w:r>
        <w:r>
          <w:fldChar w:fldCharType="end"/>
        </w:r>
      </w:hyperlink>
    </w:p>
    <w:p>
      <w:pPr>
        <w:pStyle w:val="TOC2"/>
        <w:tabs>
          <w:tab w:val="right" w:leader="dot" w:pos="8306"/>
        </w:tabs>
      </w:pPr>
      <w:hyperlink w:anchor="_Toc28569" w:history="1">
        <w:r>
          <w:rPr>
            <w:rFonts w:ascii="仿宋" w:eastAsia="仿宋" w:hAnsi="仿宋" w:cs="仿宋" w:hint="eastAsia"/>
            <w:lang w:eastAsia="zh-CN"/>
          </w:rPr>
          <w:t>(四)、合规监督与执行</w:t>
        </w:r>
        <w:r>
          <w:tab/>
        </w:r>
        <w:r>
          <w:fldChar w:fldCharType="begin"/>
        </w:r>
        <w:r>
          <w:instrText xml:space="preserve"> PAGEREF _Toc28569 \h </w:instrText>
        </w:r>
        <w:r>
          <w:fldChar w:fldCharType="separate"/>
        </w:r>
        <w:r>
          <w:t>64</w:t>
        </w:r>
        <w:r>
          <w:fldChar w:fldCharType="end"/>
        </w:r>
      </w:hyperlink>
    </w:p>
    <w:p>
      <w:pPr>
        <w:pStyle w:val="TOC1"/>
        <w:tabs>
          <w:tab w:val="right" w:leader="dot" w:pos="8306"/>
        </w:tabs>
      </w:pPr>
      <w:hyperlink w:anchor="_Toc14069" w:history="1">
        <w:r>
          <w:rPr>
            <w:rFonts w:ascii="仿宋" w:eastAsia="仿宋" w:hAnsi="仿宋" w:cs="仿宋" w:hint="eastAsia"/>
            <w:lang w:eastAsia="zh-CN"/>
          </w:rPr>
          <w:t>十七、知识产权管理与保护</w:t>
        </w:r>
        <w:r>
          <w:tab/>
        </w:r>
        <w:r>
          <w:fldChar w:fldCharType="begin"/>
        </w:r>
        <w:r>
          <w:instrText xml:space="preserve"> PAGEREF _Toc14069 \h </w:instrText>
        </w:r>
        <w:r>
          <w:fldChar w:fldCharType="separate"/>
        </w:r>
        <w:r>
          <w:t>65</w:t>
        </w:r>
        <w:r>
          <w:fldChar w:fldCharType="end"/>
        </w:r>
      </w:hyperlink>
    </w:p>
    <w:p>
      <w:pPr>
        <w:pStyle w:val="TOC2"/>
        <w:tabs>
          <w:tab w:val="right" w:leader="dot" w:pos="8306"/>
        </w:tabs>
      </w:pPr>
      <w:hyperlink w:anchor="_Toc32105" w:history="1">
        <w:r>
          <w:rPr>
            <w:rFonts w:ascii="仿宋" w:eastAsia="仿宋" w:hAnsi="仿宋" w:cs="仿宋" w:hint="eastAsia"/>
            <w:lang w:eastAsia="zh-CN"/>
          </w:rPr>
          <w:t>(一)、知识产权管理体系建设</w:t>
        </w:r>
        <w:r>
          <w:tab/>
        </w:r>
        <w:r>
          <w:fldChar w:fldCharType="begin"/>
        </w:r>
        <w:r>
          <w:instrText xml:space="preserve"> PAGEREF _Toc32105 \h </w:instrText>
        </w:r>
        <w:r>
          <w:fldChar w:fldCharType="separate"/>
        </w:r>
        <w:r>
          <w:t>65</w:t>
        </w:r>
        <w:r>
          <w:fldChar w:fldCharType="end"/>
        </w:r>
      </w:hyperlink>
    </w:p>
    <w:p>
      <w:pPr>
        <w:pStyle w:val="TOC2"/>
        <w:tabs>
          <w:tab w:val="right" w:leader="dot" w:pos="8306"/>
        </w:tabs>
      </w:pPr>
      <w:hyperlink w:anchor="_Toc27812" w:history="1">
        <w:r>
          <w:rPr>
            <w:rFonts w:ascii="仿宋" w:eastAsia="仿宋" w:hAnsi="仿宋" w:cs="仿宋" w:hint="eastAsia"/>
            <w:lang w:eastAsia="zh-CN"/>
          </w:rPr>
          <w:t>(二)、知识产权保护措施</w:t>
        </w:r>
        <w:r>
          <w:tab/>
        </w:r>
        <w:r>
          <w:fldChar w:fldCharType="begin"/>
        </w:r>
        <w:r>
          <w:instrText xml:space="preserve"> PAGEREF _Toc27812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3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08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乙醇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57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一乙醇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一乙醇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一乙醇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94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639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在一乙醇胺项目启动前，将进行一系列深入的地质调查，包括钻探和土壤取样，以深入了解项目区域的地层结构和土壤组成。特别是对于土壤的承载能力和地下水位的深度进行详细评估。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完成初始的地质风险评估后，一乙醇胺项目将安装长期地质监测设备，如倾斜仪、裂缝计和地下水位计，以持续监测地质条件的变化。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99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289"/>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7988"/>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https://d.book118.com/017120145044006036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A77D5"/>
    <w:rsid w:val="335A77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20145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2024-01-26T00:51:00Z</dcterms:created>
  <dcterms:modified xsi:type="dcterms:W3CDTF">2024-01-26T00:51:54Z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1390014C92BC43C18E914BEBA78B2E6F_11</vt:lpwstr>
  </property>
  <property fmtid="{D5CDD505-2E9C-101B-9397-08002B2CF9AE}" pid="3" name="KSOProductBuildVer">
    <vt:lpwstr>2052-12.1.0.16250</vt:lpwstr>
  </property>
</Properties>
</file>