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电影院线项目计划设计方案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22" w:history="1">
        <w:r>
          <w:rPr>
            <w:rFonts w:ascii="仿宋" w:eastAsia="仿宋" w:hAnsi="仿宋" w:cs="仿宋" w:hint="eastAsia"/>
            <w:lang w:eastAsia="zh-CN"/>
          </w:rPr>
          <w:t>序言</w:t>
        </w:r>
        <w:r>
          <w:tab/>
        </w:r>
        <w:r>
          <w:fldChar w:fldCharType="begin"/>
        </w:r>
        <w:r>
          <w:instrText xml:space="preserve"> PAGEREF _Toc19722 \h </w:instrText>
        </w:r>
        <w:r>
          <w:fldChar w:fldCharType="separate"/>
        </w:r>
        <w:r>
          <w:t>3</w:t>
        </w:r>
        <w:r>
          <w:fldChar w:fldCharType="end"/>
        </w:r>
      </w:hyperlink>
    </w:p>
    <w:p>
      <w:pPr>
        <w:pStyle w:val="TOC1"/>
        <w:tabs>
          <w:tab w:val="right" w:leader="dot" w:pos="8306"/>
        </w:tabs>
      </w:pPr>
      <w:hyperlink w:anchor="_Toc11876" w:history="1">
        <w:r>
          <w:rPr>
            <w:rFonts w:ascii="仿宋" w:eastAsia="仿宋" w:hAnsi="仿宋" w:cs="仿宋" w:hint="eastAsia"/>
            <w:lang w:eastAsia="zh-CN"/>
          </w:rPr>
          <w:t>一、电影院线项目选址可行性分析</w:t>
        </w:r>
        <w:r>
          <w:tab/>
        </w:r>
        <w:r>
          <w:fldChar w:fldCharType="begin"/>
        </w:r>
        <w:r>
          <w:instrText xml:space="preserve"> PAGEREF _Toc11876 \h </w:instrText>
        </w:r>
        <w:r>
          <w:fldChar w:fldCharType="separate"/>
        </w:r>
        <w:r>
          <w:t>3</w:t>
        </w:r>
        <w:r>
          <w:fldChar w:fldCharType="end"/>
        </w:r>
      </w:hyperlink>
    </w:p>
    <w:p>
      <w:pPr>
        <w:pStyle w:val="TOC2"/>
        <w:tabs>
          <w:tab w:val="right" w:leader="dot" w:pos="8306"/>
        </w:tabs>
      </w:pPr>
      <w:hyperlink w:anchor="_Toc27945" w:history="1">
        <w:r>
          <w:rPr>
            <w:rFonts w:ascii="仿宋" w:eastAsia="仿宋" w:hAnsi="仿宋" w:cs="仿宋" w:hint="eastAsia"/>
            <w:lang w:eastAsia="zh-CN"/>
          </w:rPr>
          <w:t>(一)、电影院线项目选址</w:t>
        </w:r>
        <w:r>
          <w:tab/>
        </w:r>
        <w:r>
          <w:fldChar w:fldCharType="begin"/>
        </w:r>
        <w:r>
          <w:instrText xml:space="preserve"> PAGEREF _Toc27945 \h </w:instrText>
        </w:r>
        <w:r>
          <w:fldChar w:fldCharType="separate"/>
        </w:r>
        <w:r>
          <w:t>3</w:t>
        </w:r>
        <w:r>
          <w:fldChar w:fldCharType="end"/>
        </w:r>
      </w:hyperlink>
    </w:p>
    <w:p>
      <w:pPr>
        <w:pStyle w:val="TOC2"/>
        <w:tabs>
          <w:tab w:val="right" w:leader="dot" w:pos="8306"/>
        </w:tabs>
      </w:pPr>
      <w:hyperlink w:anchor="_Toc19278" w:history="1">
        <w:r>
          <w:rPr>
            <w:rFonts w:ascii="仿宋" w:eastAsia="仿宋" w:hAnsi="仿宋" w:cs="仿宋" w:hint="eastAsia"/>
            <w:lang w:eastAsia="zh-CN"/>
          </w:rPr>
          <w:t>(二)、用地控制指标</w:t>
        </w:r>
        <w:r>
          <w:tab/>
        </w:r>
        <w:r>
          <w:fldChar w:fldCharType="begin"/>
        </w:r>
        <w:r>
          <w:instrText xml:space="preserve"> PAGEREF _Toc19278 \h </w:instrText>
        </w:r>
        <w:r>
          <w:fldChar w:fldCharType="separate"/>
        </w:r>
        <w:r>
          <w:t>3</w:t>
        </w:r>
        <w:r>
          <w:fldChar w:fldCharType="end"/>
        </w:r>
      </w:hyperlink>
    </w:p>
    <w:p>
      <w:pPr>
        <w:pStyle w:val="TOC2"/>
        <w:tabs>
          <w:tab w:val="right" w:leader="dot" w:pos="8306"/>
        </w:tabs>
      </w:pPr>
      <w:hyperlink w:anchor="_Toc22707" w:history="1">
        <w:r>
          <w:rPr>
            <w:rFonts w:ascii="仿宋" w:eastAsia="仿宋" w:hAnsi="仿宋" w:cs="仿宋" w:hint="eastAsia"/>
            <w:lang w:eastAsia="zh-CN"/>
          </w:rPr>
          <w:t>(三)、节约用地措施</w:t>
        </w:r>
        <w:r>
          <w:tab/>
        </w:r>
        <w:r>
          <w:fldChar w:fldCharType="begin"/>
        </w:r>
        <w:r>
          <w:instrText xml:space="preserve"> PAGEREF _Toc22707 \h </w:instrText>
        </w:r>
        <w:r>
          <w:fldChar w:fldCharType="separate"/>
        </w:r>
        <w:r>
          <w:t>5</w:t>
        </w:r>
        <w:r>
          <w:fldChar w:fldCharType="end"/>
        </w:r>
      </w:hyperlink>
    </w:p>
    <w:p>
      <w:pPr>
        <w:pStyle w:val="TOC2"/>
        <w:tabs>
          <w:tab w:val="right" w:leader="dot" w:pos="8306"/>
        </w:tabs>
      </w:pPr>
      <w:hyperlink w:anchor="_Toc4983" w:history="1">
        <w:r>
          <w:rPr>
            <w:rFonts w:ascii="仿宋" w:eastAsia="仿宋" w:hAnsi="仿宋" w:cs="仿宋" w:hint="eastAsia"/>
            <w:lang w:eastAsia="zh-CN"/>
          </w:rPr>
          <w:t>(四)、总图布置方案</w:t>
        </w:r>
        <w:r>
          <w:tab/>
        </w:r>
        <w:r>
          <w:fldChar w:fldCharType="begin"/>
        </w:r>
        <w:r>
          <w:instrText xml:space="preserve"> PAGEREF _Toc4983 \h </w:instrText>
        </w:r>
        <w:r>
          <w:fldChar w:fldCharType="separate"/>
        </w:r>
        <w:r>
          <w:t>6</w:t>
        </w:r>
        <w:r>
          <w:fldChar w:fldCharType="end"/>
        </w:r>
      </w:hyperlink>
    </w:p>
    <w:p>
      <w:pPr>
        <w:pStyle w:val="TOC2"/>
        <w:tabs>
          <w:tab w:val="right" w:leader="dot" w:pos="8306"/>
        </w:tabs>
      </w:pPr>
      <w:hyperlink w:anchor="_Toc27390" w:history="1">
        <w:r>
          <w:rPr>
            <w:rFonts w:ascii="仿宋" w:eastAsia="仿宋" w:hAnsi="仿宋" w:cs="仿宋" w:hint="eastAsia"/>
            <w:lang w:eastAsia="zh-CN"/>
          </w:rPr>
          <w:t>(五)、选址综合评价</w:t>
        </w:r>
        <w:r>
          <w:tab/>
        </w:r>
        <w:r>
          <w:fldChar w:fldCharType="begin"/>
        </w:r>
        <w:r>
          <w:instrText xml:space="preserve"> PAGEREF _Toc27390 \h </w:instrText>
        </w:r>
        <w:r>
          <w:fldChar w:fldCharType="separate"/>
        </w:r>
        <w:r>
          <w:t>7</w:t>
        </w:r>
        <w:r>
          <w:fldChar w:fldCharType="end"/>
        </w:r>
      </w:hyperlink>
    </w:p>
    <w:p>
      <w:pPr>
        <w:pStyle w:val="TOC1"/>
        <w:tabs>
          <w:tab w:val="right" w:leader="dot" w:pos="8306"/>
        </w:tabs>
      </w:pPr>
      <w:hyperlink w:anchor="_Toc31458" w:history="1">
        <w:r>
          <w:rPr>
            <w:rFonts w:ascii="仿宋" w:eastAsia="仿宋" w:hAnsi="仿宋" w:cs="仿宋" w:hint="eastAsia"/>
            <w:lang w:eastAsia="zh-CN"/>
          </w:rPr>
          <w:t>二、工艺说明</w:t>
        </w:r>
        <w:r>
          <w:tab/>
        </w:r>
        <w:r>
          <w:fldChar w:fldCharType="begin"/>
        </w:r>
        <w:r>
          <w:instrText xml:space="preserve"> PAGEREF _Toc31458 \h </w:instrText>
        </w:r>
        <w:r>
          <w:fldChar w:fldCharType="separate"/>
        </w:r>
        <w:r>
          <w:t>8</w:t>
        </w:r>
        <w:r>
          <w:fldChar w:fldCharType="end"/>
        </w:r>
      </w:hyperlink>
    </w:p>
    <w:p>
      <w:pPr>
        <w:pStyle w:val="TOC2"/>
        <w:tabs>
          <w:tab w:val="right" w:leader="dot" w:pos="8306"/>
        </w:tabs>
      </w:pPr>
      <w:hyperlink w:anchor="_Toc15872" w:history="1">
        <w:r>
          <w:rPr>
            <w:rFonts w:ascii="仿宋" w:eastAsia="仿宋" w:hAnsi="仿宋" w:cs="仿宋" w:hint="eastAsia"/>
            <w:lang w:eastAsia="zh-CN"/>
          </w:rPr>
          <w:t>(一)、技术管理特点</w:t>
        </w:r>
        <w:r>
          <w:tab/>
        </w:r>
        <w:r>
          <w:fldChar w:fldCharType="begin"/>
        </w:r>
        <w:r>
          <w:instrText xml:space="preserve"> PAGEREF _Toc15872 \h </w:instrText>
        </w:r>
        <w:r>
          <w:fldChar w:fldCharType="separate"/>
        </w:r>
        <w:r>
          <w:t>8</w:t>
        </w:r>
        <w:r>
          <w:fldChar w:fldCharType="end"/>
        </w:r>
      </w:hyperlink>
    </w:p>
    <w:p>
      <w:pPr>
        <w:pStyle w:val="TOC2"/>
        <w:tabs>
          <w:tab w:val="right" w:leader="dot" w:pos="8306"/>
        </w:tabs>
      </w:pPr>
      <w:hyperlink w:anchor="_Toc14780" w:history="1">
        <w:r>
          <w:rPr>
            <w:rFonts w:ascii="仿宋" w:eastAsia="仿宋" w:hAnsi="仿宋" w:cs="仿宋" w:hint="eastAsia"/>
            <w:lang w:eastAsia="zh-CN"/>
          </w:rPr>
          <w:t>(二)、电影院线项目工艺技术设计方案</w:t>
        </w:r>
        <w:r>
          <w:tab/>
        </w:r>
        <w:r>
          <w:fldChar w:fldCharType="begin"/>
        </w:r>
        <w:r>
          <w:instrText xml:space="preserve"> PAGEREF _Toc14780 \h </w:instrText>
        </w:r>
        <w:r>
          <w:fldChar w:fldCharType="separate"/>
        </w:r>
        <w:r>
          <w:t>9</w:t>
        </w:r>
        <w:r>
          <w:fldChar w:fldCharType="end"/>
        </w:r>
      </w:hyperlink>
    </w:p>
    <w:p>
      <w:pPr>
        <w:pStyle w:val="TOC2"/>
        <w:tabs>
          <w:tab w:val="right" w:leader="dot" w:pos="8306"/>
        </w:tabs>
      </w:pPr>
      <w:hyperlink w:anchor="_Toc24309" w:history="1">
        <w:r>
          <w:rPr>
            <w:rFonts w:ascii="仿宋" w:eastAsia="仿宋" w:hAnsi="仿宋" w:cs="仿宋" w:hint="eastAsia"/>
            <w:lang w:eastAsia="zh-CN"/>
          </w:rPr>
          <w:t>(三)、设备选型方案</w:t>
        </w:r>
        <w:r>
          <w:tab/>
        </w:r>
        <w:r>
          <w:fldChar w:fldCharType="begin"/>
        </w:r>
        <w:r>
          <w:instrText xml:space="preserve"> PAGEREF _Toc24309 \h </w:instrText>
        </w:r>
        <w:r>
          <w:fldChar w:fldCharType="separate"/>
        </w:r>
        <w:r>
          <w:t>11</w:t>
        </w:r>
        <w:r>
          <w:fldChar w:fldCharType="end"/>
        </w:r>
      </w:hyperlink>
    </w:p>
    <w:p>
      <w:pPr>
        <w:pStyle w:val="TOC1"/>
        <w:tabs>
          <w:tab w:val="right" w:leader="dot" w:pos="8306"/>
        </w:tabs>
      </w:pPr>
      <w:hyperlink w:anchor="_Toc12015" w:history="1">
        <w:r>
          <w:rPr>
            <w:rFonts w:ascii="仿宋" w:eastAsia="仿宋" w:hAnsi="仿宋" w:cs="仿宋" w:hint="eastAsia"/>
            <w:lang w:eastAsia="zh-CN"/>
          </w:rPr>
          <w:t>三、电影院线项目文档管理</w:t>
        </w:r>
        <w:r>
          <w:tab/>
        </w:r>
        <w:r>
          <w:fldChar w:fldCharType="begin"/>
        </w:r>
        <w:r>
          <w:instrText xml:space="preserve"> PAGEREF _Toc12015 \h </w:instrText>
        </w:r>
        <w:r>
          <w:fldChar w:fldCharType="separate"/>
        </w:r>
        <w:r>
          <w:t>12</w:t>
        </w:r>
        <w:r>
          <w:fldChar w:fldCharType="end"/>
        </w:r>
      </w:hyperlink>
    </w:p>
    <w:p>
      <w:pPr>
        <w:pStyle w:val="TOC2"/>
        <w:tabs>
          <w:tab w:val="right" w:leader="dot" w:pos="8306"/>
        </w:tabs>
      </w:pPr>
      <w:hyperlink w:anchor="_Toc9530" w:history="1">
        <w:r>
          <w:rPr>
            <w:rFonts w:ascii="仿宋" w:eastAsia="仿宋" w:hAnsi="仿宋" w:cs="仿宋" w:hint="eastAsia"/>
            <w:lang w:eastAsia="zh-CN"/>
          </w:rPr>
          <w:t>(一)、文档编制与审查</w:t>
        </w:r>
        <w:r>
          <w:tab/>
        </w:r>
        <w:r>
          <w:fldChar w:fldCharType="begin"/>
        </w:r>
        <w:r>
          <w:instrText xml:space="preserve"> PAGEREF _Toc9530 \h </w:instrText>
        </w:r>
        <w:r>
          <w:fldChar w:fldCharType="separate"/>
        </w:r>
        <w:r>
          <w:t>12</w:t>
        </w:r>
        <w:r>
          <w:fldChar w:fldCharType="end"/>
        </w:r>
      </w:hyperlink>
    </w:p>
    <w:p>
      <w:pPr>
        <w:pStyle w:val="TOC2"/>
        <w:tabs>
          <w:tab w:val="right" w:leader="dot" w:pos="8306"/>
        </w:tabs>
      </w:pPr>
      <w:hyperlink w:anchor="_Toc24606" w:history="1">
        <w:r>
          <w:rPr>
            <w:rFonts w:ascii="仿宋" w:eastAsia="仿宋" w:hAnsi="仿宋" w:cs="仿宋" w:hint="eastAsia"/>
            <w:lang w:eastAsia="zh-CN"/>
          </w:rPr>
          <w:t>(二)、文档发布与分发</w:t>
        </w:r>
        <w:r>
          <w:tab/>
        </w:r>
        <w:r>
          <w:fldChar w:fldCharType="begin"/>
        </w:r>
        <w:r>
          <w:instrText xml:space="preserve"> PAGEREF _Toc24606 \h </w:instrText>
        </w:r>
        <w:r>
          <w:fldChar w:fldCharType="separate"/>
        </w:r>
        <w:r>
          <w:t>13</w:t>
        </w:r>
        <w:r>
          <w:fldChar w:fldCharType="end"/>
        </w:r>
      </w:hyperlink>
    </w:p>
    <w:p>
      <w:pPr>
        <w:pStyle w:val="TOC2"/>
        <w:tabs>
          <w:tab w:val="right" w:leader="dot" w:pos="8306"/>
        </w:tabs>
      </w:pPr>
      <w:hyperlink w:anchor="_Toc9432" w:history="1">
        <w:r>
          <w:rPr>
            <w:rFonts w:ascii="仿宋" w:eastAsia="仿宋" w:hAnsi="仿宋" w:cs="仿宋" w:hint="eastAsia"/>
            <w:lang w:eastAsia="zh-CN"/>
          </w:rPr>
          <w:t>(三)、文档存档与归档</w:t>
        </w:r>
        <w:r>
          <w:tab/>
        </w:r>
        <w:r>
          <w:fldChar w:fldCharType="begin"/>
        </w:r>
        <w:r>
          <w:instrText xml:space="preserve"> PAGEREF _Toc9432 \h </w:instrText>
        </w:r>
        <w:r>
          <w:fldChar w:fldCharType="separate"/>
        </w:r>
        <w:r>
          <w:t>14</w:t>
        </w:r>
        <w:r>
          <w:fldChar w:fldCharType="end"/>
        </w:r>
      </w:hyperlink>
    </w:p>
    <w:p>
      <w:pPr>
        <w:pStyle w:val="TOC1"/>
        <w:tabs>
          <w:tab w:val="right" w:leader="dot" w:pos="8306"/>
        </w:tabs>
      </w:pPr>
      <w:hyperlink w:anchor="_Toc19052" w:history="1">
        <w:r>
          <w:rPr>
            <w:rFonts w:ascii="仿宋" w:eastAsia="仿宋" w:hAnsi="仿宋" w:cs="仿宋" w:hint="eastAsia"/>
            <w:lang w:eastAsia="zh-CN"/>
          </w:rPr>
          <w:t>四、市场分析、调研</w:t>
        </w:r>
        <w:r>
          <w:tab/>
        </w:r>
        <w:r>
          <w:fldChar w:fldCharType="begin"/>
        </w:r>
        <w:r>
          <w:instrText xml:space="preserve"> PAGEREF _Toc19052 \h </w:instrText>
        </w:r>
        <w:r>
          <w:fldChar w:fldCharType="separate"/>
        </w:r>
        <w:r>
          <w:t>15</w:t>
        </w:r>
        <w:r>
          <w:fldChar w:fldCharType="end"/>
        </w:r>
      </w:hyperlink>
    </w:p>
    <w:p>
      <w:pPr>
        <w:pStyle w:val="TOC2"/>
        <w:tabs>
          <w:tab w:val="right" w:leader="dot" w:pos="8306"/>
        </w:tabs>
      </w:pPr>
      <w:hyperlink w:anchor="_Toc17047" w:history="1">
        <w:r>
          <w:rPr>
            <w:rFonts w:ascii="仿宋" w:eastAsia="仿宋" w:hAnsi="仿宋" w:cs="仿宋" w:hint="eastAsia"/>
            <w:lang w:eastAsia="zh-CN"/>
          </w:rPr>
          <w:t>(一)、电影院线行业分析</w:t>
        </w:r>
        <w:r>
          <w:tab/>
        </w:r>
        <w:r>
          <w:fldChar w:fldCharType="begin"/>
        </w:r>
        <w:r>
          <w:instrText xml:space="preserve"> PAGEREF _Toc17047 \h </w:instrText>
        </w:r>
        <w:r>
          <w:fldChar w:fldCharType="separate"/>
        </w:r>
        <w:r>
          <w:t>15</w:t>
        </w:r>
        <w:r>
          <w:fldChar w:fldCharType="end"/>
        </w:r>
      </w:hyperlink>
    </w:p>
    <w:p>
      <w:pPr>
        <w:pStyle w:val="TOC2"/>
        <w:tabs>
          <w:tab w:val="right" w:leader="dot" w:pos="8306"/>
        </w:tabs>
      </w:pPr>
      <w:hyperlink w:anchor="_Toc4818" w:history="1">
        <w:r>
          <w:rPr>
            <w:rFonts w:ascii="仿宋" w:eastAsia="仿宋" w:hAnsi="仿宋" w:cs="仿宋" w:hint="eastAsia"/>
            <w:lang w:eastAsia="zh-CN"/>
          </w:rPr>
          <w:t>(二)、电影院线市场分析预测</w:t>
        </w:r>
        <w:r>
          <w:tab/>
        </w:r>
        <w:r>
          <w:fldChar w:fldCharType="begin"/>
        </w:r>
        <w:r>
          <w:instrText xml:space="preserve"> PAGEREF _Toc4818 \h </w:instrText>
        </w:r>
        <w:r>
          <w:fldChar w:fldCharType="separate"/>
        </w:r>
        <w:r>
          <w:t>16</w:t>
        </w:r>
        <w:r>
          <w:fldChar w:fldCharType="end"/>
        </w:r>
      </w:hyperlink>
    </w:p>
    <w:p>
      <w:pPr>
        <w:pStyle w:val="TOC1"/>
        <w:tabs>
          <w:tab w:val="right" w:leader="dot" w:pos="8306"/>
        </w:tabs>
      </w:pPr>
      <w:hyperlink w:anchor="_Toc23962" w:history="1">
        <w:r>
          <w:rPr>
            <w:rFonts w:ascii="仿宋" w:eastAsia="仿宋" w:hAnsi="仿宋" w:cs="仿宋" w:hint="eastAsia"/>
            <w:lang w:eastAsia="zh-CN"/>
          </w:rPr>
          <w:t>五、电影院线项目概论</w:t>
        </w:r>
        <w:r>
          <w:tab/>
        </w:r>
        <w:r>
          <w:fldChar w:fldCharType="begin"/>
        </w:r>
        <w:r>
          <w:instrText xml:space="preserve"> PAGEREF _Toc23962 \h </w:instrText>
        </w:r>
        <w:r>
          <w:fldChar w:fldCharType="separate"/>
        </w:r>
        <w:r>
          <w:t>17</w:t>
        </w:r>
        <w:r>
          <w:fldChar w:fldCharType="end"/>
        </w:r>
      </w:hyperlink>
    </w:p>
    <w:p>
      <w:pPr>
        <w:pStyle w:val="TOC2"/>
        <w:tabs>
          <w:tab w:val="right" w:leader="dot" w:pos="8306"/>
        </w:tabs>
      </w:pPr>
      <w:hyperlink w:anchor="_Toc22987" w:history="1">
        <w:r>
          <w:rPr>
            <w:rFonts w:ascii="仿宋" w:eastAsia="仿宋" w:hAnsi="仿宋" w:cs="仿宋" w:hint="eastAsia"/>
            <w:lang w:eastAsia="zh-CN"/>
          </w:rPr>
          <w:t>(一)、电影院线项目概况</w:t>
        </w:r>
        <w:r>
          <w:tab/>
        </w:r>
        <w:r>
          <w:fldChar w:fldCharType="begin"/>
        </w:r>
        <w:r>
          <w:instrText xml:space="preserve"> PAGEREF _Toc22987 \h </w:instrText>
        </w:r>
        <w:r>
          <w:fldChar w:fldCharType="separate"/>
        </w:r>
        <w:r>
          <w:t>17</w:t>
        </w:r>
        <w:r>
          <w:fldChar w:fldCharType="end"/>
        </w:r>
      </w:hyperlink>
    </w:p>
    <w:p>
      <w:pPr>
        <w:pStyle w:val="TOC2"/>
        <w:tabs>
          <w:tab w:val="right" w:leader="dot" w:pos="8306"/>
        </w:tabs>
      </w:pPr>
      <w:hyperlink w:anchor="_Toc25287" w:history="1">
        <w:r>
          <w:rPr>
            <w:rFonts w:ascii="仿宋" w:eastAsia="仿宋" w:hAnsi="仿宋" w:cs="仿宋" w:hint="eastAsia"/>
            <w:lang w:eastAsia="zh-CN"/>
          </w:rPr>
          <w:t>(二)、电影院线项目目标</w:t>
        </w:r>
        <w:r>
          <w:tab/>
        </w:r>
        <w:r>
          <w:fldChar w:fldCharType="begin"/>
        </w:r>
        <w:r>
          <w:instrText xml:space="preserve"> PAGEREF _Toc25287 \h </w:instrText>
        </w:r>
        <w:r>
          <w:fldChar w:fldCharType="separate"/>
        </w:r>
        <w:r>
          <w:t>19</w:t>
        </w:r>
        <w:r>
          <w:fldChar w:fldCharType="end"/>
        </w:r>
      </w:hyperlink>
    </w:p>
    <w:p>
      <w:pPr>
        <w:pStyle w:val="TOC2"/>
        <w:tabs>
          <w:tab w:val="right" w:leader="dot" w:pos="8306"/>
        </w:tabs>
      </w:pPr>
      <w:hyperlink w:anchor="_Toc21911" w:history="1">
        <w:r>
          <w:rPr>
            <w:rFonts w:ascii="仿宋" w:eastAsia="仿宋" w:hAnsi="仿宋" w:cs="仿宋" w:hint="eastAsia"/>
            <w:lang w:eastAsia="zh-CN"/>
          </w:rPr>
          <w:t>(三)、电影院线项目提出的理由</w:t>
        </w:r>
        <w:r>
          <w:tab/>
        </w:r>
        <w:r>
          <w:fldChar w:fldCharType="begin"/>
        </w:r>
        <w:r>
          <w:instrText xml:space="preserve"> PAGEREF _Toc21911 \h </w:instrText>
        </w:r>
        <w:r>
          <w:fldChar w:fldCharType="separate"/>
        </w:r>
        <w:r>
          <w:t>20</w:t>
        </w:r>
        <w:r>
          <w:fldChar w:fldCharType="end"/>
        </w:r>
      </w:hyperlink>
    </w:p>
    <w:p>
      <w:pPr>
        <w:pStyle w:val="TOC2"/>
        <w:tabs>
          <w:tab w:val="right" w:leader="dot" w:pos="8306"/>
        </w:tabs>
      </w:pPr>
      <w:hyperlink w:anchor="_Toc141" w:history="1">
        <w:r>
          <w:rPr>
            <w:rFonts w:ascii="仿宋" w:eastAsia="仿宋" w:hAnsi="仿宋" w:cs="仿宋" w:hint="eastAsia"/>
            <w:lang w:eastAsia="zh-CN"/>
          </w:rPr>
          <w:t>(四)、电影院线项目意义</w:t>
        </w:r>
        <w:r>
          <w:tab/>
        </w:r>
        <w:r>
          <w:fldChar w:fldCharType="begin"/>
        </w:r>
        <w:r>
          <w:instrText xml:space="preserve"> PAGEREF _Toc141 \h </w:instrText>
        </w:r>
        <w:r>
          <w:fldChar w:fldCharType="separate"/>
        </w:r>
        <w:r>
          <w:t>22</w:t>
        </w:r>
        <w:r>
          <w:fldChar w:fldCharType="end"/>
        </w:r>
      </w:hyperlink>
    </w:p>
    <w:p>
      <w:pPr>
        <w:pStyle w:val="TOC2"/>
        <w:tabs>
          <w:tab w:val="right" w:leader="dot" w:pos="8306"/>
        </w:tabs>
      </w:pPr>
      <w:hyperlink w:anchor="_Toc12137" w:history="1">
        <w:r>
          <w:rPr>
            <w:rFonts w:ascii="仿宋" w:eastAsia="仿宋" w:hAnsi="仿宋" w:cs="仿宋" w:hint="eastAsia"/>
            <w:lang w:eastAsia="zh-CN"/>
          </w:rPr>
          <w:t>(五)、电影院线项目背景</w:t>
        </w:r>
        <w:r>
          <w:tab/>
        </w:r>
        <w:r>
          <w:fldChar w:fldCharType="begin"/>
        </w:r>
        <w:r>
          <w:instrText xml:space="preserve"> PAGEREF _Toc12137 \h </w:instrText>
        </w:r>
        <w:r>
          <w:fldChar w:fldCharType="separate"/>
        </w:r>
        <w:r>
          <w:t>22</w:t>
        </w:r>
        <w:r>
          <w:fldChar w:fldCharType="end"/>
        </w:r>
      </w:hyperlink>
    </w:p>
    <w:p>
      <w:pPr>
        <w:pStyle w:val="TOC1"/>
        <w:tabs>
          <w:tab w:val="right" w:leader="dot" w:pos="8306"/>
        </w:tabs>
      </w:pPr>
      <w:hyperlink w:anchor="_Toc9674" w:history="1">
        <w:r>
          <w:rPr>
            <w:rFonts w:ascii="仿宋" w:eastAsia="仿宋" w:hAnsi="仿宋" w:cs="仿宋" w:hint="eastAsia"/>
            <w:lang w:eastAsia="zh-CN"/>
          </w:rPr>
          <w:t>六、电影院线项目可持续发展</w:t>
        </w:r>
        <w:r>
          <w:tab/>
        </w:r>
        <w:r>
          <w:fldChar w:fldCharType="begin"/>
        </w:r>
        <w:r>
          <w:instrText xml:space="preserve"> PAGEREF _Toc9674 \h </w:instrText>
        </w:r>
        <w:r>
          <w:fldChar w:fldCharType="separate"/>
        </w:r>
        <w:r>
          <w:t>23</w:t>
        </w:r>
        <w:r>
          <w:fldChar w:fldCharType="end"/>
        </w:r>
      </w:hyperlink>
    </w:p>
    <w:p>
      <w:pPr>
        <w:pStyle w:val="TOC2"/>
        <w:tabs>
          <w:tab w:val="right" w:leader="dot" w:pos="8306"/>
        </w:tabs>
      </w:pPr>
      <w:hyperlink w:anchor="_Toc17212" w:history="1">
        <w:r>
          <w:rPr>
            <w:rFonts w:ascii="仿宋" w:eastAsia="仿宋" w:hAnsi="仿宋" w:cs="仿宋" w:hint="eastAsia"/>
            <w:lang w:eastAsia="zh-CN"/>
          </w:rPr>
          <w:t>(一)、可持续战略与实践</w:t>
        </w:r>
        <w:r>
          <w:tab/>
        </w:r>
        <w:r>
          <w:fldChar w:fldCharType="begin"/>
        </w:r>
        <w:r>
          <w:instrText xml:space="preserve"> PAGEREF _Toc17212 \h </w:instrText>
        </w:r>
        <w:r>
          <w:fldChar w:fldCharType="separate"/>
        </w:r>
        <w:r>
          <w:t>23</w:t>
        </w:r>
        <w:r>
          <w:fldChar w:fldCharType="end"/>
        </w:r>
      </w:hyperlink>
    </w:p>
    <w:p>
      <w:pPr>
        <w:pStyle w:val="TOC2"/>
        <w:tabs>
          <w:tab w:val="right" w:leader="dot" w:pos="8306"/>
        </w:tabs>
      </w:pPr>
      <w:hyperlink w:anchor="_Toc3285" w:history="1">
        <w:r>
          <w:rPr>
            <w:rFonts w:ascii="仿宋" w:eastAsia="仿宋" w:hAnsi="仿宋" w:cs="仿宋" w:hint="eastAsia"/>
            <w:lang w:eastAsia="zh-CN"/>
          </w:rPr>
          <w:t>(二)、环保与社会责任</w:t>
        </w:r>
        <w:r>
          <w:tab/>
        </w:r>
        <w:r>
          <w:fldChar w:fldCharType="begin"/>
        </w:r>
        <w:r>
          <w:instrText xml:space="preserve"> PAGEREF _Toc3285 \h </w:instrText>
        </w:r>
        <w:r>
          <w:fldChar w:fldCharType="separate"/>
        </w:r>
        <w:r>
          <w:t>24</w:t>
        </w:r>
        <w:r>
          <w:fldChar w:fldCharType="end"/>
        </w:r>
      </w:hyperlink>
    </w:p>
    <w:p>
      <w:pPr>
        <w:pStyle w:val="TOC1"/>
        <w:tabs>
          <w:tab w:val="right" w:leader="dot" w:pos="8306"/>
        </w:tabs>
      </w:pPr>
      <w:hyperlink w:anchor="_Toc7976" w:history="1">
        <w:r>
          <w:rPr>
            <w:rFonts w:ascii="仿宋" w:eastAsia="仿宋" w:hAnsi="仿宋" w:cs="仿宋" w:hint="eastAsia"/>
            <w:lang w:eastAsia="zh-CN"/>
          </w:rPr>
          <w:t>七、电影院线项目环境影响分析</w:t>
        </w:r>
        <w:r>
          <w:tab/>
        </w:r>
        <w:r>
          <w:fldChar w:fldCharType="begin"/>
        </w:r>
        <w:r>
          <w:instrText xml:space="preserve"> PAGEREF _Toc7976 \h </w:instrText>
        </w:r>
        <w:r>
          <w:fldChar w:fldCharType="separate"/>
        </w:r>
        <w:r>
          <w:t>25</w:t>
        </w:r>
        <w:r>
          <w:fldChar w:fldCharType="end"/>
        </w:r>
      </w:hyperlink>
    </w:p>
    <w:p>
      <w:pPr>
        <w:pStyle w:val="TOC2"/>
        <w:tabs>
          <w:tab w:val="right" w:leader="dot" w:pos="8306"/>
        </w:tabs>
      </w:pPr>
      <w:hyperlink w:anchor="_Toc23556" w:history="1">
        <w:r>
          <w:rPr>
            <w:rFonts w:ascii="仿宋" w:eastAsia="仿宋" w:hAnsi="仿宋" w:cs="仿宋" w:hint="eastAsia"/>
            <w:lang w:eastAsia="zh-CN"/>
          </w:rPr>
          <w:t>(一)、建设区域环境质量现状</w:t>
        </w:r>
        <w:r>
          <w:tab/>
        </w:r>
        <w:r>
          <w:fldChar w:fldCharType="begin"/>
        </w:r>
        <w:r>
          <w:instrText xml:space="preserve"> PAGEREF _Toc23556 \h </w:instrText>
        </w:r>
        <w:r>
          <w:fldChar w:fldCharType="separate"/>
        </w:r>
        <w:r>
          <w:t>25</w:t>
        </w:r>
        <w:r>
          <w:fldChar w:fldCharType="end"/>
        </w:r>
      </w:hyperlink>
    </w:p>
    <w:p>
      <w:pPr>
        <w:pStyle w:val="TOC2"/>
        <w:tabs>
          <w:tab w:val="right" w:leader="dot" w:pos="8306"/>
        </w:tabs>
      </w:pPr>
      <w:hyperlink w:anchor="_Toc18019" w:history="1">
        <w:r>
          <w:rPr>
            <w:rFonts w:ascii="仿宋" w:eastAsia="仿宋" w:hAnsi="仿宋" w:cs="仿宋" w:hint="eastAsia"/>
            <w:lang w:eastAsia="zh-CN"/>
          </w:rPr>
          <w:t>(二)、建设期环境保护</w:t>
        </w:r>
        <w:r>
          <w:tab/>
        </w:r>
        <w:r>
          <w:fldChar w:fldCharType="begin"/>
        </w:r>
        <w:r>
          <w:instrText xml:space="preserve"> PAGEREF _Toc18019 \h </w:instrText>
        </w:r>
        <w:r>
          <w:fldChar w:fldCharType="separate"/>
        </w:r>
        <w:r>
          <w:t>26</w:t>
        </w:r>
        <w:r>
          <w:fldChar w:fldCharType="end"/>
        </w:r>
      </w:hyperlink>
    </w:p>
    <w:p>
      <w:pPr>
        <w:pStyle w:val="TOC2"/>
        <w:tabs>
          <w:tab w:val="right" w:leader="dot" w:pos="8306"/>
        </w:tabs>
      </w:pPr>
      <w:hyperlink w:anchor="_Toc28445" w:history="1">
        <w:r>
          <w:rPr>
            <w:rFonts w:ascii="仿宋" w:eastAsia="仿宋" w:hAnsi="仿宋" w:cs="仿宋" w:hint="eastAsia"/>
            <w:lang w:eastAsia="zh-CN"/>
          </w:rPr>
          <w:t>(三)、运营期环境保护</w:t>
        </w:r>
        <w:r>
          <w:tab/>
        </w:r>
        <w:r>
          <w:fldChar w:fldCharType="begin"/>
        </w:r>
        <w:r>
          <w:instrText xml:space="preserve"> PAGEREF _Toc28445 \h </w:instrText>
        </w:r>
        <w:r>
          <w:fldChar w:fldCharType="separate"/>
        </w:r>
        <w:r>
          <w:t>28</w:t>
        </w:r>
        <w:r>
          <w:fldChar w:fldCharType="end"/>
        </w:r>
      </w:hyperlink>
    </w:p>
    <w:p>
      <w:pPr>
        <w:pStyle w:val="TOC2"/>
        <w:tabs>
          <w:tab w:val="right" w:leader="dot" w:pos="8306"/>
        </w:tabs>
      </w:pPr>
      <w:hyperlink w:anchor="_Toc7514" w:history="1">
        <w:r>
          <w:rPr>
            <w:rFonts w:ascii="仿宋" w:eastAsia="仿宋" w:hAnsi="仿宋" w:cs="仿宋" w:hint="eastAsia"/>
            <w:lang w:eastAsia="zh-CN"/>
          </w:rPr>
          <w:t>(四)、电影院线项目建设对区域经济的影响</w:t>
        </w:r>
        <w:r>
          <w:tab/>
        </w:r>
        <w:r>
          <w:fldChar w:fldCharType="begin"/>
        </w:r>
        <w:r>
          <w:instrText xml:space="preserve"> PAGEREF _Toc7514 \h </w:instrText>
        </w:r>
        <w:r>
          <w:fldChar w:fldCharType="separate"/>
        </w:r>
        <w:r>
          <w:t>29</w:t>
        </w:r>
        <w:r>
          <w:fldChar w:fldCharType="end"/>
        </w:r>
      </w:hyperlink>
    </w:p>
    <w:p>
      <w:pPr>
        <w:pStyle w:val="TOC2"/>
        <w:tabs>
          <w:tab w:val="right" w:leader="dot" w:pos="8306"/>
        </w:tabs>
      </w:pPr>
      <w:hyperlink w:anchor="_Toc14739" w:history="1">
        <w:r>
          <w:rPr>
            <w:rFonts w:ascii="仿宋" w:eastAsia="仿宋" w:hAnsi="仿宋" w:cs="仿宋" w:hint="eastAsia"/>
            <w:lang w:eastAsia="zh-CN"/>
          </w:rPr>
          <w:t>(五)、废弃物处理</w:t>
        </w:r>
        <w:r>
          <w:tab/>
        </w:r>
        <w:r>
          <w:fldChar w:fldCharType="begin"/>
        </w:r>
        <w:r>
          <w:instrText xml:space="preserve"> PAGEREF _Toc14739 \h </w:instrText>
        </w:r>
        <w:r>
          <w:fldChar w:fldCharType="separate"/>
        </w:r>
        <w:r>
          <w:t>31</w:t>
        </w:r>
        <w:r>
          <w:fldChar w:fldCharType="end"/>
        </w:r>
      </w:hyperlink>
    </w:p>
    <w:p>
      <w:pPr>
        <w:pStyle w:val="TOC2"/>
        <w:tabs>
          <w:tab w:val="right" w:leader="dot" w:pos="8306"/>
        </w:tabs>
      </w:pPr>
      <w:hyperlink w:anchor="_Toc20358" w:history="1">
        <w:r>
          <w:rPr>
            <w:rFonts w:ascii="仿宋" w:eastAsia="仿宋" w:hAnsi="仿宋" w:cs="仿宋" w:hint="eastAsia"/>
            <w:lang w:eastAsia="zh-CN"/>
          </w:rPr>
          <w:t>(六)、特殊环境影响分析</w:t>
        </w:r>
        <w:r>
          <w:tab/>
        </w:r>
        <w:r>
          <w:fldChar w:fldCharType="begin"/>
        </w:r>
        <w:r>
          <w:instrText xml:space="preserve"> PAGEREF _Toc20358 \h </w:instrText>
        </w:r>
        <w:r>
          <w:fldChar w:fldCharType="separate"/>
        </w:r>
        <w:r>
          <w:t>32</w:t>
        </w:r>
        <w:r>
          <w:fldChar w:fldCharType="end"/>
        </w:r>
      </w:hyperlink>
    </w:p>
    <w:p>
      <w:pPr>
        <w:pStyle w:val="TOC2"/>
        <w:tabs>
          <w:tab w:val="right" w:leader="dot" w:pos="8306"/>
        </w:tabs>
      </w:pPr>
      <w:hyperlink w:anchor="_Toc28553" w:history="1">
        <w:r>
          <w:rPr>
            <w:rFonts w:ascii="仿宋" w:eastAsia="仿宋" w:hAnsi="仿宋" w:cs="仿宋" w:hint="eastAsia"/>
            <w:lang w:eastAsia="zh-CN"/>
          </w:rPr>
          <w:t>(七)、清洁生产</w:t>
        </w:r>
        <w:r>
          <w:tab/>
        </w:r>
        <w:r>
          <w:fldChar w:fldCharType="begin"/>
        </w:r>
        <w:r>
          <w:instrText xml:space="preserve"> PAGEREF _Toc28553 \h </w:instrText>
        </w:r>
        <w:r>
          <w:fldChar w:fldCharType="separate"/>
        </w:r>
        <w:r>
          <w:t>33</w:t>
        </w:r>
        <w:r>
          <w:fldChar w:fldCharType="end"/>
        </w:r>
      </w:hyperlink>
    </w:p>
    <w:p>
      <w:pPr>
        <w:pStyle w:val="TOC2"/>
        <w:tabs>
          <w:tab w:val="right" w:leader="dot" w:pos="8306"/>
        </w:tabs>
      </w:pPr>
      <w:hyperlink w:anchor="_Toc17634" w:history="1">
        <w:r>
          <w:rPr>
            <w:rFonts w:ascii="仿宋" w:eastAsia="仿宋" w:hAnsi="仿宋" w:cs="仿宋" w:hint="eastAsia"/>
            <w:lang w:eastAsia="zh-CN"/>
          </w:rPr>
          <w:t>(八)、环境保护综合评价</w:t>
        </w:r>
        <w:r>
          <w:tab/>
        </w:r>
        <w:r>
          <w:fldChar w:fldCharType="begin"/>
        </w:r>
        <w:r>
          <w:instrText xml:space="preserve"> PAGEREF _Toc17634 \h </w:instrText>
        </w:r>
        <w:r>
          <w:fldChar w:fldCharType="separate"/>
        </w:r>
        <w:r>
          <w:t>34</w:t>
        </w:r>
        <w:r>
          <w:fldChar w:fldCharType="end"/>
        </w:r>
      </w:hyperlink>
    </w:p>
    <w:p>
      <w:pPr>
        <w:pStyle w:val="TOC1"/>
        <w:tabs>
          <w:tab w:val="right" w:leader="dot" w:pos="8306"/>
        </w:tabs>
      </w:pPr>
      <w:hyperlink w:anchor="_Toc21472" w:history="1">
        <w:r>
          <w:rPr>
            <w:rFonts w:ascii="仿宋" w:eastAsia="仿宋" w:hAnsi="仿宋" w:cs="仿宋" w:hint="eastAsia"/>
            <w:lang w:eastAsia="zh-CN"/>
          </w:rPr>
          <w:t>八、电影院线项目计划安排</w:t>
        </w:r>
        <w:r>
          <w:tab/>
        </w:r>
        <w:r>
          <w:fldChar w:fldCharType="begin"/>
        </w:r>
        <w:r>
          <w:instrText xml:space="preserve"> PAGEREF _Toc21472 \h </w:instrText>
        </w:r>
        <w:r>
          <w:fldChar w:fldCharType="separate"/>
        </w:r>
        <w:r>
          <w:t>36</w:t>
        </w:r>
        <w:r>
          <w:fldChar w:fldCharType="end"/>
        </w:r>
      </w:hyperlink>
    </w:p>
    <w:p>
      <w:pPr>
        <w:pStyle w:val="TOC2"/>
        <w:tabs>
          <w:tab w:val="right" w:leader="dot" w:pos="8306"/>
        </w:tabs>
      </w:pPr>
      <w:hyperlink w:anchor="_Toc11319" w:history="1">
        <w:r>
          <w:rPr>
            <w:rFonts w:ascii="仿宋" w:eastAsia="仿宋" w:hAnsi="仿宋" w:cs="仿宋" w:hint="eastAsia"/>
            <w:lang w:eastAsia="zh-CN"/>
          </w:rPr>
          <w:t>(一)、建设周期</w:t>
        </w:r>
        <w:r>
          <w:tab/>
        </w:r>
        <w:r>
          <w:fldChar w:fldCharType="begin"/>
        </w:r>
        <w:r>
          <w:instrText xml:space="preserve"> PAGEREF _Toc11319 \h </w:instrText>
        </w:r>
        <w:r>
          <w:fldChar w:fldCharType="separate"/>
        </w:r>
        <w:r>
          <w:t>36</w:t>
        </w:r>
        <w:r>
          <w:fldChar w:fldCharType="end"/>
        </w:r>
      </w:hyperlink>
    </w:p>
    <w:p>
      <w:pPr>
        <w:pStyle w:val="TOC2"/>
        <w:tabs>
          <w:tab w:val="right" w:leader="dot" w:pos="8306"/>
        </w:tabs>
      </w:pPr>
      <w:hyperlink w:anchor="_Toc15339" w:history="1">
        <w:r>
          <w:rPr>
            <w:rFonts w:ascii="仿宋" w:eastAsia="仿宋" w:hAnsi="仿宋" w:cs="仿宋" w:hint="eastAsia"/>
            <w:lang w:eastAsia="zh-CN"/>
          </w:rPr>
          <w:t>(二)、建设进度</w:t>
        </w:r>
        <w:r>
          <w:tab/>
        </w:r>
        <w:r>
          <w:fldChar w:fldCharType="begin"/>
        </w:r>
        <w:r>
          <w:instrText xml:space="preserve"> PAGEREF _Toc15339 \h </w:instrText>
        </w:r>
        <w:r>
          <w:fldChar w:fldCharType="separate"/>
        </w:r>
        <w:r>
          <w:t>36</w:t>
        </w:r>
        <w:r>
          <w:fldChar w:fldCharType="end"/>
        </w:r>
      </w:hyperlink>
    </w:p>
    <w:p>
      <w:pPr>
        <w:pStyle w:val="TOC2"/>
        <w:tabs>
          <w:tab w:val="right" w:leader="dot" w:pos="8306"/>
        </w:tabs>
      </w:pPr>
      <w:hyperlink w:anchor="_Toc2197" w:history="1">
        <w:r>
          <w:rPr>
            <w:rFonts w:ascii="仿宋" w:eastAsia="仿宋" w:hAnsi="仿宋" w:cs="仿宋" w:hint="eastAsia"/>
            <w:lang w:eastAsia="zh-CN"/>
          </w:rPr>
          <w:t>(三)、进度安排注意事项</w:t>
        </w:r>
        <w:r>
          <w:tab/>
        </w:r>
        <w:r>
          <w:fldChar w:fldCharType="begin"/>
        </w:r>
        <w:r>
          <w:instrText xml:space="preserve"> PAGEREF _Toc2197 \h </w:instrText>
        </w:r>
        <w:r>
          <w:fldChar w:fldCharType="separate"/>
        </w:r>
        <w:r>
          <w:t>37</w:t>
        </w:r>
        <w:r>
          <w:fldChar w:fldCharType="end"/>
        </w:r>
      </w:hyperlink>
    </w:p>
    <w:p>
      <w:pPr>
        <w:pStyle w:val="TOC2"/>
        <w:tabs>
          <w:tab w:val="right" w:leader="dot" w:pos="8306"/>
        </w:tabs>
      </w:pPr>
      <w:hyperlink w:anchor="_Toc7540" w:history="1">
        <w:r>
          <w:rPr>
            <w:rFonts w:ascii="仿宋" w:eastAsia="仿宋" w:hAnsi="仿宋" w:cs="仿宋" w:hint="eastAsia"/>
            <w:lang w:eastAsia="zh-CN"/>
          </w:rPr>
          <w:t>(四)、人力资源配置</w:t>
        </w:r>
        <w:r>
          <w:tab/>
        </w:r>
        <w:r>
          <w:fldChar w:fldCharType="begin"/>
        </w:r>
        <w:r>
          <w:instrText xml:space="preserve"> PAGEREF _Toc7540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6" w:history="1">
        <w:r>
          <w:rPr>
            <w:rFonts w:ascii="仿宋" w:eastAsia="仿宋" w:hAnsi="仿宋" w:cs="仿宋" w:hint="eastAsia"/>
            <w:lang w:eastAsia="zh-CN"/>
          </w:rPr>
          <w:t>九、电影院线项目投资规划</w:t>
        </w:r>
        <w:r>
          <w:tab/>
        </w:r>
        <w:r>
          <w:fldChar w:fldCharType="begin"/>
        </w:r>
        <w:r>
          <w:instrText xml:space="preserve"> PAGEREF _Toc25516 \h </w:instrText>
        </w:r>
        <w:r>
          <w:fldChar w:fldCharType="separate"/>
        </w:r>
        <w:r>
          <w:t>40</w:t>
        </w:r>
        <w:r>
          <w:fldChar w:fldCharType="end"/>
        </w:r>
      </w:hyperlink>
    </w:p>
    <w:p>
      <w:pPr>
        <w:pStyle w:val="TOC2"/>
        <w:tabs>
          <w:tab w:val="right" w:leader="dot" w:pos="8306"/>
        </w:tabs>
      </w:pPr>
      <w:hyperlink w:anchor="_Toc25145" w:history="1">
        <w:r>
          <w:rPr>
            <w:rFonts w:ascii="仿宋" w:eastAsia="仿宋" w:hAnsi="仿宋" w:cs="仿宋" w:hint="eastAsia"/>
            <w:lang w:eastAsia="zh-CN"/>
          </w:rPr>
          <w:t>(一)、电影院线项目总投资估算</w:t>
        </w:r>
        <w:r>
          <w:tab/>
        </w:r>
        <w:r>
          <w:fldChar w:fldCharType="begin"/>
        </w:r>
        <w:r>
          <w:instrText xml:space="preserve"> PAGEREF _Toc25145 \h </w:instrText>
        </w:r>
        <w:r>
          <w:fldChar w:fldCharType="separate"/>
        </w:r>
        <w:r>
          <w:t>40</w:t>
        </w:r>
        <w:r>
          <w:fldChar w:fldCharType="end"/>
        </w:r>
      </w:hyperlink>
    </w:p>
    <w:p>
      <w:pPr>
        <w:pStyle w:val="TOC2"/>
        <w:tabs>
          <w:tab w:val="right" w:leader="dot" w:pos="8306"/>
        </w:tabs>
      </w:pPr>
      <w:hyperlink w:anchor="_Toc5095" w:history="1">
        <w:r>
          <w:rPr>
            <w:rFonts w:ascii="仿宋" w:eastAsia="仿宋" w:hAnsi="仿宋" w:cs="仿宋" w:hint="eastAsia"/>
            <w:lang w:eastAsia="zh-CN"/>
          </w:rPr>
          <w:t>(二)、资金筹措</w:t>
        </w:r>
        <w:r>
          <w:tab/>
        </w:r>
        <w:r>
          <w:fldChar w:fldCharType="begin"/>
        </w:r>
        <w:r>
          <w:instrText xml:space="preserve"> PAGEREF _Toc5095 \h </w:instrText>
        </w:r>
        <w:r>
          <w:fldChar w:fldCharType="separate"/>
        </w:r>
        <w:r>
          <w:t>41</w:t>
        </w:r>
        <w:r>
          <w:fldChar w:fldCharType="end"/>
        </w:r>
      </w:hyperlink>
    </w:p>
    <w:p>
      <w:pPr>
        <w:pStyle w:val="TOC1"/>
        <w:tabs>
          <w:tab w:val="right" w:leader="dot" w:pos="8306"/>
        </w:tabs>
      </w:pPr>
      <w:hyperlink w:anchor="_Toc21518" w:history="1">
        <w:r>
          <w:rPr>
            <w:rFonts w:ascii="仿宋" w:eastAsia="仿宋" w:hAnsi="仿宋" w:cs="仿宋" w:hint="eastAsia"/>
            <w:lang w:eastAsia="zh-CN"/>
          </w:rPr>
          <w:t>十、电影院线项目社会影响</w:t>
        </w:r>
        <w:r>
          <w:tab/>
        </w:r>
        <w:r>
          <w:fldChar w:fldCharType="begin"/>
        </w:r>
        <w:r>
          <w:instrText xml:space="preserve"> PAGEREF _Toc21518 \h </w:instrText>
        </w:r>
        <w:r>
          <w:fldChar w:fldCharType="separate"/>
        </w:r>
        <w:r>
          <w:t>42</w:t>
        </w:r>
        <w:r>
          <w:fldChar w:fldCharType="end"/>
        </w:r>
      </w:hyperlink>
    </w:p>
    <w:p>
      <w:pPr>
        <w:pStyle w:val="TOC2"/>
        <w:tabs>
          <w:tab w:val="right" w:leader="dot" w:pos="8306"/>
        </w:tabs>
      </w:pPr>
      <w:hyperlink w:anchor="_Toc15482" w:history="1">
        <w:r>
          <w:rPr>
            <w:rFonts w:ascii="仿宋" w:eastAsia="仿宋" w:hAnsi="仿宋" w:cs="仿宋" w:hint="eastAsia"/>
            <w:lang w:eastAsia="zh-CN"/>
          </w:rPr>
          <w:t>(一)、社会责任与义务</w:t>
        </w:r>
        <w:r>
          <w:tab/>
        </w:r>
        <w:r>
          <w:fldChar w:fldCharType="begin"/>
        </w:r>
        <w:r>
          <w:instrText xml:space="preserve"> PAGEREF _Toc15482 \h </w:instrText>
        </w:r>
        <w:r>
          <w:fldChar w:fldCharType="separate"/>
        </w:r>
        <w:r>
          <w:t>42</w:t>
        </w:r>
        <w:r>
          <w:fldChar w:fldCharType="end"/>
        </w:r>
      </w:hyperlink>
    </w:p>
    <w:p>
      <w:pPr>
        <w:pStyle w:val="TOC2"/>
        <w:tabs>
          <w:tab w:val="right" w:leader="dot" w:pos="8306"/>
        </w:tabs>
      </w:pPr>
      <w:hyperlink w:anchor="_Toc20287" w:history="1">
        <w:r>
          <w:rPr>
            <w:rFonts w:ascii="仿宋" w:eastAsia="仿宋" w:hAnsi="仿宋" w:cs="仿宋" w:hint="eastAsia"/>
            <w:lang w:eastAsia="zh-CN"/>
          </w:rPr>
          <w:t>(二)、社会参与与沟通</w:t>
        </w:r>
        <w:r>
          <w:tab/>
        </w:r>
        <w:r>
          <w:fldChar w:fldCharType="begin"/>
        </w:r>
        <w:r>
          <w:instrText xml:space="preserve"> PAGEREF _Toc20287 \h </w:instrText>
        </w:r>
        <w:r>
          <w:fldChar w:fldCharType="separate"/>
        </w:r>
        <w:r>
          <w:t>43</w:t>
        </w:r>
        <w:r>
          <w:fldChar w:fldCharType="end"/>
        </w:r>
      </w:hyperlink>
    </w:p>
    <w:p>
      <w:pPr>
        <w:pStyle w:val="TOC1"/>
        <w:tabs>
          <w:tab w:val="right" w:leader="dot" w:pos="8306"/>
        </w:tabs>
      </w:pPr>
      <w:hyperlink w:anchor="_Toc7875" w:history="1">
        <w:r>
          <w:rPr>
            <w:rFonts w:ascii="仿宋" w:eastAsia="仿宋" w:hAnsi="仿宋" w:cs="仿宋" w:hint="eastAsia"/>
            <w:lang w:eastAsia="zh-CN"/>
          </w:rPr>
          <w:t>十一、电影院线项目创新与研发</w:t>
        </w:r>
        <w:r>
          <w:tab/>
        </w:r>
        <w:r>
          <w:fldChar w:fldCharType="begin"/>
        </w:r>
        <w:r>
          <w:instrText xml:space="preserve"> PAGEREF _Toc7875 \h </w:instrText>
        </w:r>
        <w:r>
          <w:fldChar w:fldCharType="separate"/>
        </w:r>
        <w:r>
          <w:t>43</w:t>
        </w:r>
        <w:r>
          <w:fldChar w:fldCharType="end"/>
        </w:r>
      </w:hyperlink>
    </w:p>
    <w:p>
      <w:pPr>
        <w:pStyle w:val="TOC2"/>
        <w:tabs>
          <w:tab w:val="right" w:leader="dot" w:pos="8306"/>
        </w:tabs>
      </w:pPr>
      <w:hyperlink w:anchor="_Toc5362" w:history="1">
        <w:r>
          <w:rPr>
            <w:rFonts w:ascii="仿宋" w:eastAsia="仿宋" w:hAnsi="仿宋" w:cs="仿宋" w:hint="eastAsia"/>
            <w:lang w:eastAsia="zh-CN"/>
          </w:rPr>
          <w:t>(一)、创新策略与方向</w:t>
        </w:r>
        <w:r>
          <w:tab/>
        </w:r>
        <w:r>
          <w:fldChar w:fldCharType="begin"/>
        </w:r>
        <w:r>
          <w:instrText xml:space="preserve"> PAGEREF _Toc5362 \h </w:instrText>
        </w:r>
        <w:r>
          <w:fldChar w:fldCharType="separate"/>
        </w:r>
        <w:r>
          <w:t>43</w:t>
        </w:r>
        <w:r>
          <w:fldChar w:fldCharType="end"/>
        </w:r>
      </w:hyperlink>
    </w:p>
    <w:p>
      <w:pPr>
        <w:pStyle w:val="TOC2"/>
        <w:tabs>
          <w:tab w:val="right" w:leader="dot" w:pos="8306"/>
        </w:tabs>
      </w:pPr>
      <w:hyperlink w:anchor="_Toc20385" w:history="1">
        <w:r>
          <w:rPr>
            <w:rFonts w:ascii="仿宋" w:eastAsia="仿宋" w:hAnsi="仿宋" w:cs="仿宋" w:hint="eastAsia"/>
            <w:lang w:eastAsia="zh-CN"/>
          </w:rPr>
          <w:t>(二)、研发规划与投入</w:t>
        </w:r>
        <w:r>
          <w:tab/>
        </w:r>
        <w:r>
          <w:fldChar w:fldCharType="begin"/>
        </w:r>
        <w:r>
          <w:instrText xml:space="preserve"> PAGEREF _Toc20385 \h </w:instrText>
        </w:r>
        <w:r>
          <w:fldChar w:fldCharType="separate"/>
        </w:r>
        <w:r>
          <w:t>45</w:t>
        </w:r>
        <w:r>
          <w:fldChar w:fldCharType="end"/>
        </w:r>
      </w:hyperlink>
    </w:p>
    <w:p>
      <w:pPr>
        <w:pStyle w:val="TOC1"/>
        <w:tabs>
          <w:tab w:val="right" w:leader="dot" w:pos="8306"/>
        </w:tabs>
      </w:pPr>
      <w:hyperlink w:anchor="_Toc9617" w:history="1">
        <w:r>
          <w:rPr>
            <w:rFonts w:ascii="仿宋" w:eastAsia="仿宋" w:hAnsi="仿宋" w:cs="仿宋" w:hint="eastAsia"/>
            <w:lang w:eastAsia="zh-CN"/>
          </w:rPr>
          <w:t>十二、电影院线项目经营效益</w:t>
        </w:r>
        <w:r>
          <w:tab/>
        </w:r>
        <w:r>
          <w:fldChar w:fldCharType="begin"/>
        </w:r>
        <w:r>
          <w:instrText xml:space="preserve"> PAGEREF _Toc9617 \h </w:instrText>
        </w:r>
        <w:r>
          <w:fldChar w:fldCharType="separate"/>
        </w:r>
        <w:r>
          <w:t>47</w:t>
        </w:r>
        <w:r>
          <w:fldChar w:fldCharType="end"/>
        </w:r>
      </w:hyperlink>
    </w:p>
    <w:p>
      <w:pPr>
        <w:pStyle w:val="TOC2"/>
        <w:tabs>
          <w:tab w:val="right" w:leader="dot" w:pos="8306"/>
        </w:tabs>
      </w:pPr>
      <w:hyperlink w:anchor="_Toc14522" w:history="1">
        <w:r>
          <w:rPr>
            <w:rFonts w:ascii="仿宋" w:eastAsia="仿宋" w:hAnsi="仿宋" w:cs="仿宋" w:hint="eastAsia"/>
            <w:lang w:eastAsia="zh-CN"/>
          </w:rPr>
          <w:t>(一)、经济评价财务测算</w:t>
        </w:r>
        <w:r>
          <w:tab/>
        </w:r>
        <w:r>
          <w:fldChar w:fldCharType="begin"/>
        </w:r>
        <w:r>
          <w:instrText xml:space="preserve"> PAGEREF _Toc14522 \h </w:instrText>
        </w:r>
        <w:r>
          <w:fldChar w:fldCharType="separate"/>
        </w:r>
        <w:r>
          <w:t>47</w:t>
        </w:r>
        <w:r>
          <w:fldChar w:fldCharType="end"/>
        </w:r>
      </w:hyperlink>
    </w:p>
    <w:p>
      <w:pPr>
        <w:pStyle w:val="TOC2"/>
        <w:tabs>
          <w:tab w:val="right" w:leader="dot" w:pos="8306"/>
        </w:tabs>
      </w:pPr>
      <w:hyperlink w:anchor="_Toc2947" w:history="1">
        <w:r>
          <w:rPr>
            <w:rFonts w:ascii="仿宋" w:eastAsia="仿宋" w:hAnsi="仿宋" w:cs="仿宋" w:hint="eastAsia"/>
            <w:lang w:eastAsia="zh-CN"/>
          </w:rPr>
          <w:t>(二)、电影院线项目盈利能力分析</w:t>
        </w:r>
        <w:r>
          <w:tab/>
        </w:r>
        <w:r>
          <w:fldChar w:fldCharType="begin"/>
        </w:r>
        <w:r>
          <w:instrText xml:space="preserve"> PAGEREF _Toc2947 \h </w:instrText>
        </w:r>
        <w:r>
          <w:fldChar w:fldCharType="separate"/>
        </w:r>
        <w:r>
          <w:t>48</w:t>
        </w:r>
        <w:r>
          <w:fldChar w:fldCharType="end"/>
        </w:r>
      </w:hyperlink>
    </w:p>
    <w:p>
      <w:pPr>
        <w:pStyle w:val="TOC1"/>
        <w:tabs>
          <w:tab w:val="right" w:leader="dot" w:pos="8306"/>
        </w:tabs>
      </w:pPr>
      <w:hyperlink w:anchor="_Toc19657" w:history="1">
        <w:r>
          <w:rPr>
            <w:rFonts w:ascii="仿宋" w:eastAsia="仿宋" w:hAnsi="仿宋" w:cs="仿宋" w:hint="eastAsia"/>
            <w:lang w:eastAsia="zh-CN"/>
          </w:rPr>
          <w:t>十三、电影院线项目实施保障措施</w:t>
        </w:r>
        <w:r>
          <w:tab/>
        </w:r>
        <w:r>
          <w:fldChar w:fldCharType="begin"/>
        </w:r>
        <w:r>
          <w:instrText xml:space="preserve"> PAGEREF _Toc19657 \h </w:instrText>
        </w:r>
        <w:r>
          <w:fldChar w:fldCharType="separate"/>
        </w:r>
        <w:r>
          <w:t>49</w:t>
        </w:r>
        <w:r>
          <w:fldChar w:fldCharType="end"/>
        </w:r>
      </w:hyperlink>
    </w:p>
    <w:p>
      <w:pPr>
        <w:pStyle w:val="TOC2"/>
        <w:tabs>
          <w:tab w:val="right" w:leader="dot" w:pos="8306"/>
        </w:tabs>
      </w:pPr>
      <w:hyperlink w:anchor="_Toc196" w:history="1">
        <w:r>
          <w:rPr>
            <w:rFonts w:ascii="仿宋" w:eastAsia="仿宋" w:hAnsi="仿宋" w:cs="仿宋" w:hint="eastAsia"/>
            <w:lang w:eastAsia="zh-CN"/>
          </w:rPr>
          <w:t>(一)、电影院线项目实施保障机制</w:t>
        </w:r>
        <w:r>
          <w:tab/>
        </w:r>
        <w:r>
          <w:fldChar w:fldCharType="begin"/>
        </w:r>
        <w:r>
          <w:instrText xml:space="preserve"> PAGEREF _Toc196 \h </w:instrText>
        </w:r>
        <w:r>
          <w:fldChar w:fldCharType="separate"/>
        </w:r>
        <w:r>
          <w:t>49</w:t>
        </w:r>
        <w:r>
          <w:fldChar w:fldCharType="end"/>
        </w:r>
      </w:hyperlink>
    </w:p>
    <w:p>
      <w:pPr>
        <w:pStyle w:val="TOC2"/>
        <w:tabs>
          <w:tab w:val="right" w:leader="dot" w:pos="8306"/>
        </w:tabs>
      </w:pPr>
      <w:hyperlink w:anchor="_Toc20320" w:history="1">
        <w:r>
          <w:rPr>
            <w:rFonts w:ascii="仿宋" w:eastAsia="仿宋" w:hAnsi="仿宋" w:cs="仿宋" w:hint="eastAsia"/>
            <w:lang w:eastAsia="zh-CN"/>
          </w:rPr>
          <w:t>(二)、电影院线项目法律合规要求</w:t>
        </w:r>
        <w:r>
          <w:tab/>
        </w:r>
        <w:r>
          <w:fldChar w:fldCharType="begin"/>
        </w:r>
        <w:r>
          <w:instrText xml:space="preserve"> PAGEREF _Toc20320 \h </w:instrText>
        </w:r>
        <w:r>
          <w:fldChar w:fldCharType="separate"/>
        </w:r>
        <w:r>
          <w:t>52</w:t>
        </w:r>
        <w:r>
          <w:fldChar w:fldCharType="end"/>
        </w:r>
      </w:hyperlink>
    </w:p>
    <w:p>
      <w:pPr>
        <w:pStyle w:val="TOC2"/>
        <w:tabs>
          <w:tab w:val="right" w:leader="dot" w:pos="8306"/>
        </w:tabs>
      </w:pPr>
      <w:hyperlink w:anchor="_Toc28180" w:history="1">
        <w:r>
          <w:rPr>
            <w:rFonts w:ascii="仿宋" w:eastAsia="仿宋" w:hAnsi="仿宋" w:cs="仿宋" w:hint="eastAsia"/>
            <w:lang w:eastAsia="zh-CN"/>
          </w:rPr>
          <w:t>(三)、电影院线项目合同管理与法律事务</w:t>
        </w:r>
        <w:r>
          <w:tab/>
        </w:r>
        <w:r>
          <w:fldChar w:fldCharType="begin"/>
        </w:r>
        <w:r>
          <w:instrText xml:space="preserve"> PAGEREF _Toc28180 \h </w:instrText>
        </w:r>
        <w:r>
          <w:fldChar w:fldCharType="separate"/>
        </w:r>
        <w:r>
          <w:t>56</w:t>
        </w:r>
        <w:r>
          <w:fldChar w:fldCharType="end"/>
        </w:r>
      </w:hyperlink>
    </w:p>
    <w:p>
      <w:pPr>
        <w:pStyle w:val="TOC2"/>
        <w:tabs>
          <w:tab w:val="right" w:leader="dot" w:pos="8306"/>
        </w:tabs>
      </w:pPr>
      <w:hyperlink w:anchor="_Toc21451" w:history="1">
        <w:r>
          <w:rPr>
            <w:rFonts w:ascii="仿宋" w:eastAsia="仿宋" w:hAnsi="仿宋" w:cs="仿宋" w:hint="eastAsia"/>
            <w:lang w:eastAsia="zh-CN"/>
          </w:rPr>
          <w:t>(四)、电影院线项目知识产权保护策略</w:t>
        </w:r>
        <w:r>
          <w:tab/>
        </w:r>
        <w:r>
          <w:fldChar w:fldCharType="begin"/>
        </w:r>
        <w:r>
          <w:instrText xml:space="preserve"> PAGEREF _Toc21451 \h </w:instrText>
        </w:r>
        <w:r>
          <w:fldChar w:fldCharType="separate"/>
        </w:r>
        <w:r>
          <w:t>63</w:t>
        </w:r>
        <w:r>
          <w:fldChar w:fldCharType="end"/>
        </w:r>
      </w:hyperlink>
    </w:p>
    <w:p>
      <w:pPr>
        <w:pStyle w:val="TOC1"/>
        <w:tabs>
          <w:tab w:val="right" w:leader="dot" w:pos="8306"/>
        </w:tabs>
      </w:pPr>
      <w:hyperlink w:anchor="_Toc30941" w:history="1">
        <w:r>
          <w:rPr>
            <w:rFonts w:ascii="仿宋" w:eastAsia="仿宋" w:hAnsi="仿宋" w:cs="仿宋" w:hint="eastAsia"/>
            <w:lang w:eastAsia="zh-CN"/>
          </w:rPr>
          <w:t>十四、电影院线项目工程方案分析</w:t>
        </w:r>
        <w:r>
          <w:tab/>
        </w:r>
        <w:r>
          <w:fldChar w:fldCharType="begin"/>
        </w:r>
        <w:r>
          <w:instrText xml:space="preserve"> PAGEREF _Toc30941 \h </w:instrText>
        </w:r>
        <w:r>
          <w:fldChar w:fldCharType="separate"/>
        </w:r>
        <w:r>
          <w:t>65</w:t>
        </w:r>
        <w:r>
          <w:fldChar w:fldCharType="end"/>
        </w:r>
      </w:hyperlink>
    </w:p>
    <w:p>
      <w:pPr>
        <w:pStyle w:val="TOC2"/>
        <w:tabs>
          <w:tab w:val="right" w:leader="dot" w:pos="8306"/>
        </w:tabs>
      </w:pPr>
      <w:hyperlink w:anchor="_Toc29683" w:history="1">
        <w:r>
          <w:rPr>
            <w:rFonts w:ascii="仿宋" w:eastAsia="仿宋" w:hAnsi="仿宋" w:cs="仿宋" w:hint="eastAsia"/>
            <w:lang w:eastAsia="zh-CN"/>
          </w:rPr>
          <w:t>(一)、建筑工程设计原则</w:t>
        </w:r>
        <w:r>
          <w:tab/>
        </w:r>
        <w:r>
          <w:fldChar w:fldCharType="begin"/>
        </w:r>
        <w:r>
          <w:instrText xml:space="preserve"> PAGEREF _Toc29683 \h </w:instrText>
        </w:r>
        <w:r>
          <w:fldChar w:fldCharType="separate"/>
        </w:r>
        <w:r>
          <w:t>65</w:t>
        </w:r>
        <w:r>
          <w:fldChar w:fldCharType="end"/>
        </w:r>
      </w:hyperlink>
    </w:p>
    <w:p>
      <w:pPr>
        <w:pStyle w:val="TOC2"/>
        <w:tabs>
          <w:tab w:val="right" w:leader="dot" w:pos="8306"/>
        </w:tabs>
      </w:pPr>
      <w:hyperlink w:anchor="_Toc15612" w:history="1">
        <w:r>
          <w:rPr>
            <w:rFonts w:ascii="仿宋" w:eastAsia="仿宋" w:hAnsi="仿宋" w:cs="仿宋" w:hint="eastAsia"/>
            <w:lang w:eastAsia="zh-CN"/>
          </w:rPr>
          <w:t>(二)、土建工程建设指标</w:t>
        </w:r>
        <w:r>
          <w:tab/>
        </w:r>
        <w:r>
          <w:fldChar w:fldCharType="begin"/>
        </w:r>
        <w:r>
          <w:instrText xml:space="preserve"> PAGEREF _Toc15612 \h </w:instrText>
        </w:r>
        <w:r>
          <w:fldChar w:fldCharType="separate"/>
        </w:r>
        <w:r>
          <w:t>68</w:t>
        </w:r>
        <w:r>
          <w:fldChar w:fldCharType="end"/>
        </w:r>
      </w:hyperlink>
    </w:p>
    <w:p>
      <w:pPr>
        <w:pStyle w:val="TOC1"/>
        <w:tabs>
          <w:tab w:val="right" w:leader="dot" w:pos="8306"/>
        </w:tabs>
      </w:pPr>
      <w:hyperlink w:anchor="_Toc1907" w:history="1">
        <w:r>
          <w:rPr>
            <w:rFonts w:ascii="仿宋" w:eastAsia="仿宋" w:hAnsi="仿宋" w:cs="仿宋" w:hint="eastAsia"/>
            <w:lang w:eastAsia="zh-CN"/>
          </w:rPr>
          <w:t>十五、营销与推广策略</w:t>
        </w:r>
        <w:r>
          <w:tab/>
        </w:r>
        <w:r>
          <w:fldChar w:fldCharType="begin"/>
        </w:r>
        <w:r>
          <w:instrText xml:space="preserve"> PAGEREF _Toc1907 \h </w:instrText>
        </w:r>
        <w:r>
          <w:fldChar w:fldCharType="separate"/>
        </w:r>
        <w:r>
          <w:t>70</w:t>
        </w:r>
        <w:r>
          <w:fldChar w:fldCharType="end"/>
        </w:r>
      </w:hyperlink>
    </w:p>
    <w:p>
      <w:pPr>
        <w:pStyle w:val="TOC2"/>
        <w:tabs>
          <w:tab w:val="right" w:leader="dot" w:pos="8306"/>
        </w:tabs>
      </w:pPr>
      <w:hyperlink w:anchor="_Toc31242" w:history="1">
        <w:r>
          <w:rPr>
            <w:rFonts w:ascii="仿宋" w:eastAsia="仿宋" w:hAnsi="仿宋" w:cs="仿宋" w:hint="eastAsia"/>
            <w:lang w:eastAsia="zh-CN"/>
          </w:rPr>
          <w:t>(一)、产品/服务定位与特点</w:t>
        </w:r>
        <w:r>
          <w:tab/>
        </w:r>
        <w:r>
          <w:fldChar w:fldCharType="begin"/>
        </w:r>
        <w:r>
          <w:instrText xml:space="preserve"> PAGEREF _Toc31242 \h </w:instrText>
        </w:r>
        <w:r>
          <w:fldChar w:fldCharType="separate"/>
        </w:r>
        <w:r>
          <w:t>70</w:t>
        </w:r>
        <w:r>
          <w:fldChar w:fldCharType="end"/>
        </w:r>
      </w:hyperlink>
    </w:p>
    <w:p>
      <w:pPr>
        <w:pStyle w:val="TOC2"/>
        <w:tabs>
          <w:tab w:val="right" w:leader="dot" w:pos="8306"/>
        </w:tabs>
      </w:pPr>
      <w:hyperlink w:anchor="_Toc9278" w:history="1">
        <w:r>
          <w:rPr>
            <w:rFonts w:ascii="仿宋" w:eastAsia="仿宋" w:hAnsi="仿宋" w:cs="仿宋" w:hint="eastAsia"/>
            <w:lang w:eastAsia="zh-CN"/>
          </w:rPr>
          <w:t>(二)、市场定位与竞争分析</w:t>
        </w:r>
        <w:r>
          <w:tab/>
        </w:r>
        <w:r>
          <w:fldChar w:fldCharType="begin"/>
        </w:r>
        <w:r>
          <w:instrText xml:space="preserve"> PAGEREF _Toc9278 \h </w:instrText>
        </w:r>
        <w:r>
          <w:fldChar w:fldCharType="separate"/>
        </w:r>
        <w:r>
          <w:t>71</w:t>
        </w:r>
        <w:r>
          <w:fldChar w:fldCharType="end"/>
        </w:r>
      </w:hyperlink>
    </w:p>
    <w:p>
      <w:pPr>
        <w:pStyle w:val="TOC2"/>
        <w:tabs>
          <w:tab w:val="right" w:leader="dot" w:pos="8306"/>
        </w:tabs>
      </w:pPr>
      <w:hyperlink w:anchor="_Toc30696" w:history="1">
        <w:r>
          <w:rPr>
            <w:rFonts w:ascii="仿宋" w:eastAsia="仿宋" w:hAnsi="仿宋" w:cs="仿宋" w:hint="eastAsia"/>
            <w:lang w:eastAsia="zh-CN"/>
          </w:rPr>
          <w:t>(三)、营销渠道与策略</w:t>
        </w:r>
        <w:r>
          <w:tab/>
        </w:r>
        <w:r>
          <w:fldChar w:fldCharType="begin"/>
        </w:r>
        <w:r>
          <w:instrText xml:space="preserve"> PAGEREF _Toc30696 \h </w:instrText>
        </w:r>
        <w:r>
          <w:fldChar w:fldCharType="separate"/>
        </w:r>
        <w:r>
          <w:t>73</w:t>
        </w:r>
        <w:r>
          <w:fldChar w:fldCharType="end"/>
        </w:r>
      </w:hyperlink>
    </w:p>
    <w:p>
      <w:pPr>
        <w:pStyle w:val="TOC2"/>
        <w:tabs>
          <w:tab w:val="right" w:leader="dot" w:pos="8306"/>
        </w:tabs>
      </w:pPr>
      <w:hyperlink w:anchor="_Toc15749" w:history="1">
        <w:r>
          <w:rPr>
            <w:rFonts w:ascii="仿宋" w:eastAsia="仿宋" w:hAnsi="仿宋" w:cs="仿宋" w:hint="eastAsia"/>
            <w:lang w:eastAsia="zh-CN"/>
          </w:rPr>
          <w:t>(四)、推广与宣传活动</w:t>
        </w:r>
        <w:r>
          <w:tab/>
        </w:r>
        <w:r>
          <w:fldChar w:fldCharType="begin"/>
        </w:r>
        <w:r>
          <w:instrText xml:space="preserve"> PAGEREF _Toc15749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876"/>
      <w:r>
        <w:rPr>
          <w:rFonts w:ascii="仿宋" w:eastAsia="仿宋" w:hAnsi="仿宋" w:cs="仿宋" w:hint="eastAsia"/>
          <w:sz w:val="28"/>
          <w:lang w:eastAsia="zh-CN"/>
        </w:rPr>
        <w:t>一、电影院线项目选址可行性分析</w:t>
      </w:r>
      <w:bookmarkEnd w:id="2"/>
    </w:p>
    <w:p>
      <w:pPr>
        <w:pStyle w:val="Heading2"/>
        <w:rPr>
          <w:rFonts w:ascii="仿宋" w:eastAsia="仿宋" w:hAnsi="仿宋" w:cs="仿宋" w:hint="eastAsia"/>
          <w:lang w:eastAsia="zh-CN"/>
        </w:rPr>
      </w:pPr>
      <w:bookmarkStart w:id="3" w:name="_Toc27945"/>
      <w:r>
        <w:rPr>
          <w:rFonts w:ascii="仿宋" w:eastAsia="仿宋" w:hAnsi="仿宋" w:cs="仿宋" w:hint="eastAsia"/>
          <w:lang w:eastAsia="zh-CN"/>
        </w:rPr>
        <w:t>(一)、电影院线项目选址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该电影院线项目选址位于XX省XX市XX区XXX街道</w:t>
      </w:r>
    </w:p>
    <w:p>
      <w:pPr>
        <w:pStyle w:val="Heading2"/>
        <w:ind w:firstLine="560" w:firstLineChars="200"/>
        <w:rPr>
          <w:rFonts w:ascii="仿宋" w:eastAsia="仿宋" w:hAnsi="仿宋" w:cs="仿宋" w:hint="eastAsia"/>
          <w:sz w:val="28"/>
          <w:lang w:eastAsia="zh-CN"/>
        </w:rPr>
      </w:pPr>
      <w:bookmarkStart w:id="4" w:name="_Toc192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电影院线项目的征地面积将根据电影院线项目的实际规模和需求进行精确规划。具体面积XXX平方米，旨在确保电影院线项目不仅能够满足当前的发展需求，还能够预留空间以适应未来的扩展。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净用地面积是在征地面积基础上去除不可利用面积后的实际可开发用地。具体面积XXX平方米，考虑到环保、交通、安全等多方面因素，以确保电影院线项目在整体利用效率上达到最优。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电影院线项目计划建设的建筑总规模具体面积XXX平方米。这一规模的确定综合考虑了电影院线项目的性质、规模，以及城市规划的相关要求，确保建筑布局与周边环境协调一致。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绿地率是电影院线项目用地中被规划为绿地的比例。具体面积XXX平方米，旨在通过合理规划绿地，改善电影院线项目周边环境，提升居民生活质量，并符合城市整体绿化规划。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容积率是用地上可以建设的建筑总体积与用地面积之比。具体面积XXX，通过合理的容积率规划，确保电影院线项目建筑规模与周边环境和谐共生。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确保电影院线项目选址与当地城市规划相一致，具体面积XXX平方米。通过与城市规划部门深入沟通，确保电影院线项目不仅符合城市的整体发展方向，还能够融入城市的发展布局，为城市的长远发展贡献力量。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影院线项目选址符合当地产业政策，具体面积XXX平方米。这包括电影院线项目对当地经济的促进作用，以及对相关产业的带动效应，确保电影院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用地总体要求必须符合环保和可持续发展的原则，具体面积XXX平方米。通过采用绿色建筑设计、节能减排等措施，确保电影院线项目在建设和运营过程中对环境的影响最小化，达到可持续发展的要求。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确保电影院线项目选址具备必要的公共设施配套，具体面积XXX平方米。这包括交通便利性、教育、医疗等基础设施，以提高居民生活品质，使得电影院线项目选址更具吸引力。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考虑用地总体要求对当地社会稳定性的影响，具体面积XXX平方米。通过深入了解当地社区反馈，确保电影院线项目的选址和建设过程对当地社会和谐稳定产生积极作用。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影院线项目选址不仅符合法规和规划，还在实际操作中具有可行性。这一全面规划将为电影院线项目的成功实施提供坚实的基础，确保电影院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7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影院线项目的设备规划和空间设计中，我们将采取灵活设备布局的措施。设备布局将根据实际需求进行灵活设计，避免不必要的浪费。通过合理规划设备摆放位置，我们将提高设备的利用率，减少设备间距，以确保电影院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影院线项目内部引入共享设施的概念，例如共享会议室、办公区等。通过这种方式，我们可以减少对资源的重复建设，提高资源共享效率，从而减小电影院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98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影院线项目的总图布置中，我们将不同功能区域进行明确的规划，以最大程度满足电影院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3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影院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电影院线项目对环境的影响是综合评价的重要因素之一。我们将详细考虑选址周边的自然环境、生态保护区、水源地等情况，确保电影院线项目的建设和运营对环境影响最小化，并符合当地的环保法规标准。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对选址的评价还需充分考虑当地政府的产业政策和法规。我们将详细了解电影院线项目所在地的相关政策，确保电影院线项目的规划和运营与当地法规相符，降低不必要的法律风险。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考虑到社会稳定性对企业运营的重要性，我们将评估选址地区的社会安全情况、劳工关系、社区反馈等方面，以确保电影院线项目的建设和运营不会受到社会稳定性的负面影响。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最后，我们将综合考虑用地成本，包括土地购置费用、土地开发成本等。通过对用地成本的详细评估，我们能够做出更为精确的经济效益分析，为电影院线项目的投资决策提供有力支持。</w:t>
      </w:r>
    </w:p>
    <w:p>
      <w:pPr>
        <w:pStyle w:val="Heading1"/>
        <w:ind w:firstLine="560" w:firstLineChars="200"/>
        <w:rPr>
          <w:rFonts w:ascii="仿宋" w:eastAsia="仿宋" w:hAnsi="仿宋" w:cs="仿宋" w:hint="eastAsia"/>
          <w:sz w:val="28"/>
          <w:lang w:eastAsia="zh-CN"/>
        </w:rPr>
      </w:pPr>
      <w:bookmarkStart w:id="8" w:name="_Toc3145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8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技术管理特点体现在其创新导向。通过引入最先进的技术趋势和解决方案，电影院线项目致力于提升科技含量、提高质量和效率水平。这意味着我们将采用最新的工具和方法，确保电影院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影院线项目技术管理的显著特征。通过整合不同领域的技术资源，我们实现了跨学科的协同工作。这有助于优化技术架构，提高整体效能。此外，整合性策略还促进了不同技术团队之间的紧密沟通和高效合作，确保电影院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影院线项目所采用的技术。通过不断优化技术方案，电影院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影院线项目团队将在电影院线项目初期识别可能的技术风险，并采取相应的预防和应对措施。通过建立健全的风险评估机制，电影院线项目能够在实施过程中及时发现并解决潜在的技术问题，保障电影院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影院线项目中，技术将成为电影院线项目成功的有力支持。这一深度剖析揭示了技术管理在电影院线项目实施中的关键作用，为电影院线项目的技术基础奠定了坚实的基础。</w:t>
      </w:r>
    </w:p>
    <w:p>
      <w:pPr>
        <w:pStyle w:val="Heading2"/>
        <w:ind w:firstLine="560" w:firstLineChars="200"/>
        <w:rPr>
          <w:rFonts w:ascii="仿宋" w:eastAsia="仿宋" w:hAnsi="仿宋" w:cs="仿宋" w:hint="eastAsia"/>
          <w:sz w:val="28"/>
          <w:lang w:eastAsia="zh-CN"/>
        </w:rPr>
      </w:pPr>
      <w:bookmarkStart w:id="10" w:name="_Toc14780"/>
      <w:r>
        <w:rPr>
          <w:rFonts w:ascii="仿宋" w:eastAsia="仿宋" w:hAnsi="仿宋" w:cs="仿宋" w:hint="eastAsia"/>
          <w:sz w:val="28"/>
          <w:lang w:eastAsia="zh-CN"/>
        </w:rPr>
        <w:t>(二)、电影院线项目工艺技术设计方案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电影院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影院线项目将严格按照相关行业规范要求进行组织。通过有效控制产品质量，电影院线项目将致力于为顾客提供优质的电影院线项目产品和良好的服务。这体现了电影院线项目对于生产活动合规性和质量标准的高度重视，为电影院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影院线项目注重生态效益和清洁生产原则。电影院线项目建设将紧密结合地方特色经济发展，与社会经济发展规划和区域环境保护规划方案相协调一致。通过与当地区域自然生态系统的结合，电影院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影院线项目产品具有多样化的客户需求和个性化的特点。因此，电影院线项目产品规格品种多样，且单批生产数量较小。为满足这一特点，电影院线项目承办单位将建设先进的柔性制造生产线。通过广泛应用柔性制造技术，电影院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电影院线项目采用的技术具有较高的技术含量和自动化水平，处于国内先进水平。这一技术选用不仅体现了对生产效率、质量和环境友好性的高标准要求，同时为电影院线项目的可持续发展奠定了坚实的基础。</w:t>
      </w:r>
    </w:p>
    <w:p>
      <w:pPr>
        <w:pStyle w:val="Heading2"/>
        <w:ind w:firstLine="560" w:firstLineChars="200"/>
        <w:rPr>
          <w:rFonts w:ascii="仿宋" w:eastAsia="仿宋" w:hAnsi="仿宋" w:cs="仿宋" w:hint="eastAsia"/>
          <w:sz w:val="28"/>
          <w:lang w:eastAsia="zh-CN"/>
        </w:rPr>
      </w:pPr>
      <w:bookmarkStart w:id="11" w:name="_Toc2430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为确保电影院线项目的高效生产和技术实施，我们制定了一套精心设计的设备选型方案，以满足电影院线项目生产、质量和环保的要求。该方案的主要特点如下：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影院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针对电影院线项目产品的多样性和小批量生产的特点，我们将建设柔性制造生产线。通过在设备选型中考虑柔性制造技术，可以灵活应对不同产品规格和生产需求，实现生产线的高度灵活性和适应性。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015"/>
      <w:r>
        <w:rPr>
          <w:rFonts w:ascii="仿宋" w:eastAsia="仿宋" w:hAnsi="仿宋" w:cs="仿宋" w:hint="eastAsia"/>
          <w:sz w:val="28"/>
          <w:lang w:eastAsia="zh-CN"/>
        </w:rPr>
        <w:t>三、电影院线项目文档管理</w:t>
      </w:r>
      <w:bookmarkEnd w:id="12"/>
    </w:p>
    <w:p>
      <w:pPr>
        <w:pStyle w:val="Heading2"/>
        <w:rPr>
          <w:rFonts w:ascii="仿宋" w:eastAsia="仿宋" w:hAnsi="仿宋" w:cs="仿宋" w:hint="eastAsia"/>
          <w:lang w:eastAsia="zh-CN"/>
        </w:rPr>
      </w:pPr>
      <w:bookmarkStart w:id="13" w:name="_Toc953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电影院线项目高度重视文档的质量和准确性，以支持电影院线项目的各项活动和决策。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文档的编制始于电影院线项目计划的初期，我们制定了详细的文档编制计划，明确了每个文档的内容、格式和编写责任人。在电影院线项目启动阶段，我们首先编制了电影院线项目章程，明确定义了电影院线项目的目标、范围、风险等关键要素。随后，电影院线项目团队根据计划陆续编制了需求文档、设计文档、测试文档等各类文档，确保电影院线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影院线项目管理中的重要环节，旨在确保电影院线项目文档符合质量标准和电影院线项目需求。在电影院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除了内部审查，我们还进行了外部审查，邀请电影院线项目相关利益方和专业领域的专家对文档进行独立审查。这有助于获取更全面、客观的反馈，确保电影院线项目文档不仅符合内部标准，也满足外部需求。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电影院线项目在文档编制与审查方面建立了严格的管理机制，通过规范的流程和多维度的审查，确保电影院线项目文档的质量、准确性和可靠性，为电影院线项目的顺利推进提供了有力支持。</w:t>
      </w:r>
    </w:p>
    <w:p>
      <w:pPr>
        <w:pStyle w:val="Heading2"/>
        <w:ind w:firstLine="560" w:firstLineChars="200"/>
        <w:rPr>
          <w:rFonts w:ascii="仿宋" w:eastAsia="仿宋" w:hAnsi="仿宋" w:cs="仿宋" w:hint="eastAsia"/>
          <w:sz w:val="28"/>
          <w:lang w:eastAsia="zh-CN"/>
        </w:rPr>
      </w:pPr>
      <w:bookmarkStart w:id="14" w:name="_Toc2460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我们通过多渠道发布文档，包括电子邮件、电影院线项目管理平台、内部网站等，以满足不同团队成员的偏好和需求。多渠道发布确保了信息的全面覆盖。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我们采用了精细的权限控制，确保只有授权人员可以访问敏感信息。这种安全措施保护了电影院线项目文档的机密性，防止了未经授权的信息泄露。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43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文档存档与归档是电影院线项目生命周期中一个至关重要的环节，直接关系到电影院线项目信息的长期保存和历史记录的完整性。在电影院线项目中，我们实施了一系列有效的文档存档与归档管理策略：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905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7047"/>
      <w:r>
        <w:rPr>
          <w:rFonts w:ascii="仿宋" w:eastAsia="仿宋" w:hAnsi="仿宋" w:cs="仿宋" w:hint="eastAsia"/>
          <w:lang w:eastAsia="zh-CN"/>
        </w:rPr>
        <w:t>(一)、电影院线行业分析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行业一直以来都是市场的关注焦点。行业内的发展趋势、竞争态势以及潜在机会都对电影院线项目的推进产生深远的影响。通过深入研究行业的整体概貌，我们将更好地理解行业的核心特征，为电影院线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线行业，技术一直是推动创新和发展的关键因素。我们将对当前技术趋势进行详尽分析，包括但不限于人工智能、大数据应用、先进制造技术等。这有助于电影院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影院线项目成功的基础。我们将对主要竞争对手进行深入研究，包括其市场份额、产品特点、市场定位等。通过全面了解竞争对手的优势和劣势，电影院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4818"/>
      <w:r>
        <w:rPr>
          <w:rFonts w:ascii="仿宋" w:eastAsia="仿宋" w:hAnsi="仿宋" w:cs="仿宋" w:hint="eastAsia"/>
          <w:sz w:val="28"/>
          <w:lang w:eastAsia="zh-CN"/>
        </w:rPr>
        <w:t>(二)、电影院线市场分析预测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通过对市场规模的深入调研，我们将预测电影院线市场未来的增长趋势。这包括市场的整体规模、各细分领域的发展趋势等。电影院线项目可以根据市场的扩张速度和潜在机会，制定更符合市场需求的发展策略。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影院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https://d.book118.com/017121154055006030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75F80"/>
    <w:rsid w:val="7E475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2115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2024-01-10T02:32:00Z</dcterms:created>
  <dcterms:modified xsi:type="dcterms:W3CDTF">2024-01-10T02:32:52Z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28C298AC5FC1461EA08010867FBD73E6_11</vt:lpwstr>
  </property>
  <property fmtid="{D5CDD505-2E9C-101B-9397-08002B2CF9AE}" pid="3" name="KSOProductBuildVer">
    <vt:lpwstr>2052-12.1.0.16120</vt:lpwstr>
  </property>
</Properties>
</file>