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体育专用地坪漆项目建设方案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73" w:history="1">
        <w:r>
          <w:rPr>
            <w:rFonts w:ascii="仿宋" w:eastAsia="仿宋" w:hAnsi="仿宋" w:cs="仿宋" w:hint="eastAsia"/>
            <w:lang w:eastAsia="zh-CN"/>
          </w:rPr>
          <w:t>概论</w:t>
        </w:r>
        <w:r>
          <w:tab/>
        </w:r>
        <w:r>
          <w:fldChar w:fldCharType="begin"/>
        </w:r>
        <w:r>
          <w:instrText xml:space="preserve"> PAGEREF _Toc20973 \h </w:instrText>
        </w:r>
        <w:r>
          <w:fldChar w:fldCharType="separate"/>
        </w:r>
        <w:r>
          <w:t>3</w:t>
        </w:r>
        <w:r>
          <w:fldChar w:fldCharType="end"/>
        </w:r>
      </w:hyperlink>
    </w:p>
    <w:p>
      <w:pPr>
        <w:pStyle w:val="TOC1"/>
        <w:tabs>
          <w:tab w:val="right" w:leader="dot" w:pos="8306"/>
        </w:tabs>
      </w:pPr>
      <w:hyperlink w:anchor="_Toc5502" w:history="1">
        <w:r>
          <w:rPr>
            <w:rFonts w:ascii="仿宋" w:eastAsia="仿宋" w:hAnsi="仿宋" w:cs="仿宋" w:hint="eastAsia"/>
            <w:lang w:eastAsia="zh-CN"/>
          </w:rPr>
          <w:t>一、财务管理与成本控制</w:t>
        </w:r>
        <w:r>
          <w:tab/>
        </w:r>
        <w:r>
          <w:fldChar w:fldCharType="begin"/>
        </w:r>
        <w:r>
          <w:instrText xml:space="preserve"> PAGEREF _Toc5502 \h </w:instrText>
        </w:r>
        <w:r>
          <w:fldChar w:fldCharType="separate"/>
        </w:r>
        <w:r>
          <w:t>3</w:t>
        </w:r>
        <w:r>
          <w:fldChar w:fldCharType="end"/>
        </w:r>
      </w:hyperlink>
    </w:p>
    <w:p>
      <w:pPr>
        <w:pStyle w:val="TOC2"/>
        <w:tabs>
          <w:tab w:val="right" w:leader="dot" w:pos="8306"/>
        </w:tabs>
      </w:pPr>
      <w:hyperlink w:anchor="_Toc18223" w:history="1">
        <w:r>
          <w:rPr>
            <w:rFonts w:ascii="仿宋" w:eastAsia="仿宋" w:hAnsi="仿宋" w:cs="仿宋" w:hint="eastAsia"/>
            <w:lang w:eastAsia="zh-CN"/>
          </w:rPr>
          <w:t>(一)、财务管理体系建设</w:t>
        </w:r>
        <w:r>
          <w:tab/>
        </w:r>
        <w:r>
          <w:fldChar w:fldCharType="begin"/>
        </w:r>
        <w:r>
          <w:instrText xml:space="preserve"> PAGEREF _Toc18223 \h </w:instrText>
        </w:r>
        <w:r>
          <w:fldChar w:fldCharType="separate"/>
        </w:r>
        <w:r>
          <w:t>3</w:t>
        </w:r>
        <w:r>
          <w:fldChar w:fldCharType="end"/>
        </w:r>
      </w:hyperlink>
    </w:p>
    <w:p>
      <w:pPr>
        <w:pStyle w:val="TOC2"/>
        <w:tabs>
          <w:tab w:val="right" w:leader="dot" w:pos="8306"/>
        </w:tabs>
      </w:pPr>
      <w:hyperlink w:anchor="_Toc15710" w:history="1">
        <w:r>
          <w:rPr>
            <w:rFonts w:ascii="仿宋" w:eastAsia="仿宋" w:hAnsi="仿宋" w:cs="仿宋" w:hint="eastAsia"/>
            <w:lang w:eastAsia="zh-CN"/>
          </w:rPr>
          <w:t>(二)、成本控制措施</w:t>
        </w:r>
        <w:r>
          <w:tab/>
        </w:r>
        <w:r>
          <w:fldChar w:fldCharType="begin"/>
        </w:r>
        <w:r>
          <w:instrText xml:space="preserve"> PAGEREF _Toc15710 \h </w:instrText>
        </w:r>
        <w:r>
          <w:fldChar w:fldCharType="separate"/>
        </w:r>
        <w:r>
          <w:t>4</w:t>
        </w:r>
        <w:r>
          <w:fldChar w:fldCharType="end"/>
        </w:r>
      </w:hyperlink>
    </w:p>
    <w:p>
      <w:pPr>
        <w:pStyle w:val="TOC1"/>
        <w:tabs>
          <w:tab w:val="right" w:leader="dot" w:pos="8306"/>
        </w:tabs>
      </w:pPr>
      <w:hyperlink w:anchor="_Toc30655" w:history="1">
        <w:r>
          <w:rPr>
            <w:rFonts w:ascii="仿宋" w:eastAsia="仿宋" w:hAnsi="仿宋" w:cs="仿宋" w:hint="eastAsia"/>
            <w:lang w:eastAsia="zh-CN"/>
          </w:rPr>
          <w:t>二、社会影响分析</w:t>
        </w:r>
        <w:r>
          <w:tab/>
        </w:r>
        <w:r>
          <w:fldChar w:fldCharType="begin"/>
        </w:r>
        <w:r>
          <w:instrText xml:space="preserve"> PAGEREF _Toc30655 \h </w:instrText>
        </w:r>
        <w:r>
          <w:fldChar w:fldCharType="separate"/>
        </w:r>
        <w:r>
          <w:t>5</w:t>
        </w:r>
        <w:r>
          <w:fldChar w:fldCharType="end"/>
        </w:r>
      </w:hyperlink>
    </w:p>
    <w:p>
      <w:pPr>
        <w:pStyle w:val="TOC2"/>
        <w:tabs>
          <w:tab w:val="right" w:leader="dot" w:pos="8306"/>
        </w:tabs>
      </w:pPr>
      <w:hyperlink w:anchor="_Toc30139" w:history="1">
        <w:r>
          <w:rPr>
            <w:rFonts w:ascii="仿宋" w:eastAsia="仿宋" w:hAnsi="仿宋" w:cs="仿宋" w:hint="eastAsia"/>
            <w:lang w:eastAsia="zh-CN"/>
          </w:rPr>
          <w:t>(一)、社会影响效果分析</w:t>
        </w:r>
        <w:r>
          <w:tab/>
        </w:r>
        <w:r>
          <w:fldChar w:fldCharType="begin"/>
        </w:r>
        <w:r>
          <w:instrText xml:space="preserve"> PAGEREF _Toc30139 \h </w:instrText>
        </w:r>
        <w:r>
          <w:fldChar w:fldCharType="separate"/>
        </w:r>
        <w:r>
          <w:t>5</w:t>
        </w:r>
        <w:r>
          <w:fldChar w:fldCharType="end"/>
        </w:r>
      </w:hyperlink>
    </w:p>
    <w:p>
      <w:pPr>
        <w:pStyle w:val="TOC2"/>
        <w:tabs>
          <w:tab w:val="right" w:leader="dot" w:pos="8306"/>
        </w:tabs>
      </w:pPr>
      <w:hyperlink w:anchor="_Toc10395" w:history="1">
        <w:r>
          <w:rPr>
            <w:rFonts w:ascii="仿宋" w:eastAsia="仿宋" w:hAnsi="仿宋" w:cs="仿宋" w:hint="eastAsia"/>
            <w:lang w:eastAsia="zh-CN"/>
          </w:rPr>
          <w:t>(二)、社会适应性分析</w:t>
        </w:r>
        <w:r>
          <w:tab/>
        </w:r>
        <w:r>
          <w:fldChar w:fldCharType="begin"/>
        </w:r>
        <w:r>
          <w:instrText xml:space="preserve"> PAGEREF _Toc10395 \h </w:instrText>
        </w:r>
        <w:r>
          <w:fldChar w:fldCharType="separate"/>
        </w:r>
        <w:r>
          <w:t>8</w:t>
        </w:r>
        <w:r>
          <w:fldChar w:fldCharType="end"/>
        </w:r>
      </w:hyperlink>
    </w:p>
    <w:p>
      <w:pPr>
        <w:pStyle w:val="TOC2"/>
        <w:tabs>
          <w:tab w:val="right" w:leader="dot" w:pos="8306"/>
        </w:tabs>
      </w:pPr>
      <w:hyperlink w:anchor="_Toc11509" w:history="1">
        <w:r>
          <w:rPr>
            <w:rFonts w:ascii="仿宋" w:eastAsia="仿宋" w:hAnsi="仿宋" w:cs="仿宋" w:hint="eastAsia"/>
            <w:lang w:eastAsia="zh-CN"/>
          </w:rPr>
          <w:t>(三)、社会风险及对策分析</w:t>
        </w:r>
        <w:r>
          <w:tab/>
        </w:r>
        <w:r>
          <w:fldChar w:fldCharType="begin"/>
        </w:r>
        <w:r>
          <w:instrText xml:space="preserve"> PAGEREF _Toc11509 \h </w:instrText>
        </w:r>
        <w:r>
          <w:fldChar w:fldCharType="separate"/>
        </w:r>
        <w:r>
          <w:t>9</w:t>
        </w:r>
        <w:r>
          <w:fldChar w:fldCharType="end"/>
        </w:r>
      </w:hyperlink>
    </w:p>
    <w:p>
      <w:pPr>
        <w:pStyle w:val="TOC1"/>
        <w:tabs>
          <w:tab w:val="right" w:leader="dot" w:pos="8306"/>
        </w:tabs>
      </w:pPr>
      <w:hyperlink w:anchor="_Toc7849" w:history="1">
        <w:r>
          <w:rPr>
            <w:rFonts w:ascii="仿宋" w:eastAsia="仿宋" w:hAnsi="仿宋" w:cs="仿宋" w:hint="eastAsia"/>
            <w:lang w:eastAsia="zh-CN"/>
          </w:rPr>
          <w:t>三、资源开发及综合利用分析</w:t>
        </w:r>
        <w:r>
          <w:tab/>
        </w:r>
        <w:r>
          <w:fldChar w:fldCharType="begin"/>
        </w:r>
        <w:r>
          <w:instrText xml:space="preserve"> PAGEREF _Toc7849 \h </w:instrText>
        </w:r>
        <w:r>
          <w:fldChar w:fldCharType="separate"/>
        </w:r>
        <w:r>
          <w:t>13</w:t>
        </w:r>
        <w:r>
          <w:fldChar w:fldCharType="end"/>
        </w:r>
      </w:hyperlink>
    </w:p>
    <w:p>
      <w:pPr>
        <w:pStyle w:val="TOC2"/>
        <w:tabs>
          <w:tab w:val="right" w:leader="dot" w:pos="8306"/>
        </w:tabs>
      </w:pPr>
      <w:hyperlink w:anchor="_Toc3125" w:history="1">
        <w:r>
          <w:rPr>
            <w:rFonts w:ascii="仿宋" w:eastAsia="仿宋" w:hAnsi="仿宋" w:cs="仿宋" w:hint="eastAsia"/>
            <w:lang w:eastAsia="zh-CN"/>
          </w:rPr>
          <w:t>(一)、资源开发方案</w:t>
        </w:r>
        <w:r>
          <w:tab/>
        </w:r>
        <w:r>
          <w:fldChar w:fldCharType="begin"/>
        </w:r>
        <w:r>
          <w:instrText xml:space="preserve"> PAGEREF _Toc3125 \h </w:instrText>
        </w:r>
        <w:r>
          <w:fldChar w:fldCharType="separate"/>
        </w:r>
        <w:r>
          <w:t>13</w:t>
        </w:r>
        <w:r>
          <w:fldChar w:fldCharType="end"/>
        </w:r>
      </w:hyperlink>
    </w:p>
    <w:p>
      <w:pPr>
        <w:pStyle w:val="TOC2"/>
        <w:tabs>
          <w:tab w:val="right" w:leader="dot" w:pos="8306"/>
        </w:tabs>
      </w:pPr>
      <w:hyperlink w:anchor="_Toc32459" w:history="1">
        <w:r>
          <w:rPr>
            <w:rFonts w:ascii="仿宋" w:eastAsia="仿宋" w:hAnsi="仿宋" w:cs="仿宋" w:hint="eastAsia"/>
            <w:lang w:eastAsia="zh-CN"/>
          </w:rPr>
          <w:t>(二)、资源利用方案</w:t>
        </w:r>
        <w:r>
          <w:tab/>
        </w:r>
        <w:r>
          <w:fldChar w:fldCharType="begin"/>
        </w:r>
        <w:r>
          <w:instrText xml:space="preserve"> PAGEREF _Toc32459 \h </w:instrText>
        </w:r>
        <w:r>
          <w:fldChar w:fldCharType="separate"/>
        </w:r>
        <w:r>
          <w:t>14</w:t>
        </w:r>
        <w:r>
          <w:fldChar w:fldCharType="end"/>
        </w:r>
      </w:hyperlink>
    </w:p>
    <w:p>
      <w:pPr>
        <w:pStyle w:val="TOC2"/>
        <w:tabs>
          <w:tab w:val="right" w:leader="dot" w:pos="8306"/>
        </w:tabs>
      </w:pPr>
      <w:hyperlink w:anchor="_Toc11210" w:history="1">
        <w:r>
          <w:rPr>
            <w:rFonts w:ascii="仿宋" w:eastAsia="仿宋" w:hAnsi="仿宋" w:cs="仿宋" w:hint="eastAsia"/>
            <w:lang w:eastAsia="zh-CN"/>
          </w:rPr>
          <w:t>(三)、资源节约措施</w:t>
        </w:r>
        <w:r>
          <w:tab/>
        </w:r>
        <w:r>
          <w:fldChar w:fldCharType="begin"/>
        </w:r>
        <w:r>
          <w:instrText xml:space="preserve"> PAGEREF _Toc11210 \h </w:instrText>
        </w:r>
        <w:r>
          <w:fldChar w:fldCharType="separate"/>
        </w:r>
        <w:r>
          <w:t>15</w:t>
        </w:r>
        <w:r>
          <w:fldChar w:fldCharType="end"/>
        </w:r>
      </w:hyperlink>
    </w:p>
    <w:p>
      <w:pPr>
        <w:pStyle w:val="TOC1"/>
        <w:tabs>
          <w:tab w:val="right" w:leader="dot" w:pos="8306"/>
        </w:tabs>
      </w:pPr>
      <w:hyperlink w:anchor="_Toc13118" w:history="1">
        <w:r>
          <w:rPr>
            <w:rFonts w:ascii="仿宋" w:eastAsia="仿宋" w:hAnsi="仿宋" w:cs="仿宋" w:hint="eastAsia"/>
            <w:lang w:eastAsia="zh-CN"/>
          </w:rPr>
          <w:t>四、建设风险评估分析</w:t>
        </w:r>
        <w:r>
          <w:tab/>
        </w:r>
        <w:r>
          <w:fldChar w:fldCharType="begin"/>
        </w:r>
        <w:r>
          <w:instrText xml:space="preserve"> PAGEREF _Toc13118 \h </w:instrText>
        </w:r>
        <w:r>
          <w:fldChar w:fldCharType="separate"/>
        </w:r>
        <w:r>
          <w:t>16</w:t>
        </w:r>
        <w:r>
          <w:fldChar w:fldCharType="end"/>
        </w:r>
      </w:hyperlink>
    </w:p>
    <w:p>
      <w:pPr>
        <w:pStyle w:val="TOC2"/>
        <w:tabs>
          <w:tab w:val="right" w:leader="dot" w:pos="8306"/>
        </w:tabs>
      </w:pPr>
      <w:hyperlink w:anchor="_Toc23420" w:history="1">
        <w:r>
          <w:rPr>
            <w:rFonts w:ascii="仿宋" w:eastAsia="仿宋" w:hAnsi="仿宋" w:cs="仿宋" w:hint="eastAsia"/>
            <w:lang w:eastAsia="zh-CN"/>
          </w:rPr>
          <w:t>(一)、政策风险分析</w:t>
        </w:r>
        <w:r>
          <w:tab/>
        </w:r>
        <w:r>
          <w:fldChar w:fldCharType="begin"/>
        </w:r>
        <w:r>
          <w:instrText xml:space="preserve"> PAGEREF _Toc23420 \h </w:instrText>
        </w:r>
        <w:r>
          <w:fldChar w:fldCharType="separate"/>
        </w:r>
        <w:r>
          <w:t>16</w:t>
        </w:r>
        <w:r>
          <w:fldChar w:fldCharType="end"/>
        </w:r>
      </w:hyperlink>
    </w:p>
    <w:p>
      <w:pPr>
        <w:pStyle w:val="TOC2"/>
        <w:tabs>
          <w:tab w:val="right" w:leader="dot" w:pos="8306"/>
        </w:tabs>
      </w:pPr>
      <w:hyperlink w:anchor="_Toc10531" w:history="1">
        <w:r>
          <w:rPr>
            <w:rFonts w:ascii="仿宋" w:eastAsia="仿宋" w:hAnsi="仿宋" w:cs="仿宋" w:hint="eastAsia"/>
            <w:lang w:eastAsia="zh-CN"/>
          </w:rPr>
          <w:t>(二)、社会风险分析</w:t>
        </w:r>
        <w:r>
          <w:tab/>
        </w:r>
        <w:r>
          <w:fldChar w:fldCharType="begin"/>
        </w:r>
        <w:r>
          <w:instrText xml:space="preserve"> PAGEREF _Toc10531 \h </w:instrText>
        </w:r>
        <w:r>
          <w:fldChar w:fldCharType="separate"/>
        </w:r>
        <w:r>
          <w:t>17</w:t>
        </w:r>
        <w:r>
          <w:fldChar w:fldCharType="end"/>
        </w:r>
      </w:hyperlink>
    </w:p>
    <w:p>
      <w:pPr>
        <w:pStyle w:val="TOC2"/>
        <w:tabs>
          <w:tab w:val="right" w:leader="dot" w:pos="8306"/>
        </w:tabs>
      </w:pPr>
      <w:hyperlink w:anchor="_Toc9854" w:history="1">
        <w:r>
          <w:rPr>
            <w:rFonts w:ascii="仿宋" w:eastAsia="仿宋" w:hAnsi="仿宋" w:cs="仿宋" w:hint="eastAsia"/>
            <w:lang w:eastAsia="zh-CN"/>
          </w:rPr>
          <w:t>(三)、市场风险分析</w:t>
        </w:r>
        <w:r>
          <w:tab/>
        </w:r>
        <w:r>
          <w:fldChar w:fldCharType="begin"/>
        </w:r>
        <w:r>
          <w:instrText xml:space="preserve"> PAGEREF _Toc9854 \h </w:instrText>
        </w:r>
        <w:r>
          <w:fldChar w:fldCharType="separate"/>
        </w:r>
        <w:r>
          <w:t>19</w:t>
        </w:r>
        <w:r>
          <w:fldChar w:fldCharType="end"/>
        </w:r>
      </w:hyperlink>
    </w:p>
    <w:p>
      <w:pPr>
        <w:pStyle w:val="TOC2"/>
        <w:tabs>
          <w:tab w:val="right" w:leader="dot" w:pos="8306"/>
        </w:tabs>
      </w:pPr>
      <w:hyperlink w:anchor="_Toc3880" w:history="1">
        <w:r>
          <w:rPr>
            <w:rFonts w:ascii="仿宋" w:eastAsia="仿宋" w:hAnsi="仿宋" w:cs="仿宋" w:hint="eastAsia"/>
            <w:lang w:eastAsia="zh-CN"/>
          </w:rPr>
          <w:t>(四)、资金风险分析</w:t>
        </w:r>
        <w:r>
          <w:tab/>
        </w:r>
        <w:r>
          <w:fldChar w:fldCharType="begin"/>
        </w:r>
        <w:r>
          <w:instrText xml:space="preserve"> PAGEREF _Toc3880 \h </w:instrText>
        </w:r>
        <w:r>
          <w:fldChar w:fldCharType="separate"/>
        </w:r>
        <w:r>
          <w:t>20</w:t>
        </w:r>
        <w:r>
          <w:fldChar w:fldCharType="end"/>
        </w:r>
      </w:hyperlink>
    </w:p>
    <w:p>
      <w:pPr>
        <w:pStyle w:val="TOC2"/>
        <w:tabs>
          <w:tab w:val="right" w:leader="dot" w:pos="8306"/>
        </w:tabs>
      </w:pPr>
      <w:hyperlink w:anchor="_Toc14310" w:history="1">
        <w:r>
          <w:rPr>
            <w:rFonts w:ascii="仿宋" w:eastAsia="仿宋" w:hAnsi="仿宋" w:cs="仿宋" w:hint="eastAsia"/>
            <w:lang w:eastAsia="zh-CN"/>
          </w:rPr>
          <w:t>(五)、技术风险分析</w:t>
        </w:r>
        <w:r>
          <w:tab/>
        </w:r>
        <w:r>
          <w:fldChar w:fldCharType="begin"/>
        </w:r>
        <w:r>
          <w:instrText xml:space="preserve"> PAGEREF _Toc14310 \h </w:instrText>
        </w:r>
        <w:r>
          <w:fldChar w:fldCharType="separate"/>
        </w:r>
        <w:r>
          <w:t>21</w:t>
        </w:r>
        <w:r>
          <w:fldChar w:fldCharType="end"/>
        </w:r>
      </w:hyperlink>
    </w:p>
    <w:p>
      <w:pPr>
        <w:pStyle w:val="TOC2"/>
        <w:tabs>
          <w:tab w:val="right" w:leader="dot" w:pos="8306"/>
        </w:tabs>
      </w:pPr>
      <w:hyperlink w:anchor="_Toc18092" w:history="1">
        <w:r>
          <w:rPr>
            <w:rFonts w:ascii="仿宋" w:eastAsia="仿宋" w:hAnsi="仿宋" w:cs="仿宋" w:hint="eastAsia"/>
            <w:lang w:eastAsia="zh-CN"/>
          </w:rPr>
          <w:t>(六)、财务风险分析</w:t>
        </w:r>
        <w:r>
          <w:tab/>
        </w:r>
        <w:r>
          <w:fldChar w:fldCharType="begin"/>
        </w:r>
        <w:r>
          <w:instrText xml:space="preserve"> PAGEREF _Toc18092 \h </w:instrText>
        </w:r>
        <w:r>
          <w:fldChar w:fldCharType="separate"/>
        </w:r>
        <w:r>
          <w:t>22</w:t>
        </w:r>
        <w:r>
          <w:fldChar w:fldCharType="end"/>
        </w:r>
      </w:hyperlink>
    </w:p>
    <w:p>
      <w:pPr>
        <w:pStyle w:val="TOC2"/>
        <w:tabs>
          <w:tab w:val="right" w:leader="dot" w:pos="8306"/>
        </w:tabs>
      </w:pPr>
      <w:hyperlink w:anchor="_Toc11209" w:history="1">
        <w:r>
          <w:rPr>
            <w:rFonts w:ascii="仿宋" w:eastAsia="仿宋" w:hAnsi="仿宋" w:cs="仿宋" w:hint="eastAsia"/>
            <w:lang w:eastAsia="zh-CN"/>
          </w:rPr>
          <w:t>(七)、管理风险分析</w:t>
        </w:r>
        <w:r>
          <w:tab/>
        </w:r>
        <w:r>
          <w:fldChar w:fldCharType="begin"/>
        </w:r>
        <w:r>
          <w:instrText xml:space="preserve"> PAGEREF _Toc11209 \h </w:instrText>
        </w:r>
        <w:r>
          <w:fldChar w:fldCharType="separate"/>
        </w:r>
        <w:r>
          <w:t>24</w:t>
        </w:r>
        <w:r>
          <w:fldChar w:fldCharType="end"/>
        </w:r>
      </w:hyperlink>
    </w:p>
    <w:p>
      <w:pPr>
        <w:pStyle w:val="TOC2"/>
        <w:tabs>
          <w:tab w:val="right" w:leader="dot" w:pos="8306"/>
        </w:tabs>
      </w:pPr>
      <w:hyperlink w:anchor="_Toc724" w:history="1">
        <w:r>
          <w:rPr>
            <w:rFonts w:ascii="仿宋" w:eastAsia="仿宋" w:hAnsi="仿宋" w:cs="仿宋" w:hint="eastAsia"/>
            <w:lang w:eastAsia="zh-CN"/>
          </w:rPr>
          <w:t>(八)、其它风险分析</w:t>
        </w:r>
        <w:r>
          <w:tab/>
        </w:r>
        <w:r>
          <w:fldChar w:fldCharType="begin"/>
        </w:r>
        <w:r>
          <w:instrText xml:space="preserve"> PAGEREF _Toc724 \h </w:instrText>
        </w:r>
        <w:r>
          <w:fldChar w:fldCharType="separate"/>
        </w:r>
        <w:r>
          <w:t>25</w:t>
        </w:r>
        <w:r>
          <w:fldChar w:fldCharType="end"/>
        </w:r>
      </w:hyperlink>
    </w:p>
    <w:p>
      <w:pPr>
        <w:pStyle w:val="TOC2"/>
        <w:tabs>
          <w:tab w:val="right" w:leader="dot" w:pos="8306"/>
        </w:tabs>
      </w:pPr>
      <w:hyperlink w:anchor="_Toc31354" w:history="1">
        <w:r>
          <w:rPr>
            <w:rFonts w:ascii="仿宋" w:eastAsia="仿宋" w:hAnsi="仿宋" w:cs="仿宋" w:hint="eastAsia"/>
            <w:lang w:eastAsia="zh-CN"/>
          </w:rPr>
          <w:t>(九)、社会影响评估</w:t>
        </w:r>
        <w:r>
          <w:tab/>
        </w:r>
        <w:r>
          <w:fldChar w:fldCharType="begin"/>
        </w:r>
        <w:r>
          <w:instrText xml:space="preserve"> PAGEREF _Toc31354 \h </w:instrText>
        </w:r>
        <w:r>
          <w:fldChar w:fldCharType="separate"/>
        </w:r>
        <w:r>
          <w:t>27</w:t>
        </w:r>
        <w:r>
          <w:fldChar w:fldCharType="end"/>
        </w:r>
      </w:hyperlink>
    </w:p>
    <w:p>
      <w:pPr>
        <w:pStyle w:val="TOC1"/>
        <w:tabs>
          <w:tab w:val="right" w:leader="dot" w:pos="8306"/>
        </w:tabs>
      </w:pPr>
      <w:hyperlink w:anchor="_Toc11623" w:history="1">
        <w:r>
          <w:rPr>
            <w:rFonts w:ascii="仿宋" w:eastAsia="仿宋" w:hAnsi="仿宋" w:cs="仿宋" w:hint="eastAsia"/>
            <w:lang w:eastAsia="zh-CN"/>
          </w:rPr>
          <w:t>五、背景、必要性分析</w:t>
        </w:r>
        <w:r>
          <w:tab/>
        </w:r>
        <w:r>
          <w:fldChar w:fldCharType="begin"/>
        </w:r>
        <w:r>
          <w:instrText xml:space="preserve"> PAGEREF _Toc11623 \h </w:instrText>
        </w:r>
        <w:r>
          <w:fldChar w:fldCharType="separate"/>
        </w:r>
        <w:r>
          <w:t>29</w:t>
        </w:r>
        <w:r>
          <w:fldChar w:fldCharType="end"/>
        </w:r>
      </w:hyperlink>
    </w:p>
    <w:p>
      <w:pPr>
        <w:pStyle w:val="TOC2"/>
        <w:tabs>
          <w:tab w:val="right" w:leader="dot" w:pos="8306"/>
        </w:tabs>
      </w:pPr>
      <w:hyperlink w:anchor="_Toc22135" w:history="1">
        <w:r>
          <w:rPr>
            <w:rFonts w:ascii="仿宋" w:eastAsia="仿宋" w:hAnsi="仿宋" w:cs="仿宋" w:hint="eastAsia"/>
            <w:lang w:eastAsia="zh-CN"/>
          </w:rPr>
          <w:t>(一)、项目建设背景</w:t>
        </w:r>
        <w:r>
          <w:tab/>
        </w:r>
        <w:r>
          <w:fldChar w:fldCharType="begin"/>
        </w:r>
        <w:r>
          <w:instrText xml:space="preserve"> PAGEREF _Toc22135 \h </w:instrText>
        </w:r>
        <w:r>
          <w:fldChar w:fldCharType="separate"/>
        </w:r>
        <w:r>
          <w:t>29</w:t>
        </w:r>
        <w:r>
          <w:fldChar w:fldCharType="end"/>
        </w:r>
      </w:hyperlink>
    </w:p>
    <w:p>
      <w:pPr>
        <w:pStyle w:val="TOC2"/>
        <w:tabs>
          <w:tab w:val="right" w:leader="dot" w:pos="8306"/>
        </w:tabs>
      </w:pPr>
      <w:hyperlink w:anchor="_Toc10092" w:history="1">
        <w:r>
          <w:rPr>
            <w:rFonts w:ascii="仿宋" w:eastAsia="仿宋" w:hAnsi="仿宋" w:cs="仿宋" w:hint="eastAsia"/>
            <w:lang w:eastAsia="zh-CN"/>
          </w:rPr>
          <w:t>(二)、必要性分析</w:t>
        </w:r>
        <w:r>
          <w:tab/>
        </w:r>
        <w:r>
          <w:fldChar w:fldCharType="begin"/>
        </w:r>
        <w:r>
          <w:instrText xml:space="preserve"> PAGEREF _Toc10092 \h </w:instrText>
        </w:r>
        <w:r>
          <w:fldChar w:fldCharType="separate"/>
        </w:r>
        <w:r>
          <w:t>30</w:t>
        </w:r>
        <w:r>
          <w:fldChar w:fldCharType="end"/>
        </w:r>
      </w:hyperlink>
    </w:p>
    <w:p>
      <w:pPr>
        <w:pStyle w:val="TOC2"/>
        <w:tabs>
          <w:tab w:val="right" w:leader="dot" w:pos="8306"/>
        </w:tabs>
      </w:pPr>
      <w:hyperlink w:anchor="_Toc23308" w:history="1">
        <w:r>
          <w:rPr>
            <w:rFonts w:ascii="仿宋" w:eastAsia="仿宋" w:hAnsi="仿宋" w:cs="仿宋" w:hint="eastAsia"/>
            <w:lang w:eastAsia="zh-CN"/>
          </w:rPr>
          <w:t>(三)、项目建设有利条件</w:t>
        </w:r>
        <w:r>
          <w:tab/>
        </w:r>
        <w:r>
          <w:fldChar w:fldCharType="begin"/>
        </w:r>
        <w:r>
          <w:instrText xml:space="preserve"> PAGEREF _Toc23308 \h </w:instrText>
        </w:r>
        <w:r>
          <w:fldChar w:fldCharType="separate"/>
        </w:r>
        <w:r>
          <w:t>31</w:t>
        </w:r>
        <w:r>
          <w:fldChar w:fldCharType="end"/>
        </w:r>
      </w:hyperlink>
    </w:p>
    <w:p>
      <w:pPr>
        <w:pStyle w:val="TOC1"/>
        <w:tabs>
          <w:tab w:val="right" w:leader="dot" w:pos="8306"/>
        </w:tabs>
      </w:pPr>
      <w:hyperlink w:anchor="_Toc27617" w:history="1">
        <w:r>
          <w:rPr>
            <w:rFonts w:ascii="仿宋" w:eastAsia="仿宋" w:hAnsi="仿宋" w:cs="仿宋" w:hint="eastAsia"/>
            <w:lang w:eastAsia="zh-CN"/>
          </w:rPr>
          <w:t>六、项目选址研究</w:t>
        </w:r>
        <w:r>
          <w:tab/>
        </w:r>
        <w:r>
          <w:fldChar w:fldCharType="begin"/>
        </w:r>
        <w:r>
          <w:instrText xml:space="preserve"> PAGEREF _Toc27617 \h </w:instrText>
        </w:r>
        <w:r>
          <w:fldChar w:fldCharType="separate"/>
        </w:r>
        <w:r>
          <w:t>33</w:t>
        </w:r>
        <w:r>
          <w:fldChar w:fldCharType="end"/>
        </w:r>
      </w:hyperlink>
    </w:p>
    <w:p>
      <w:pPr>
        <w:pStyle w:val="TOC2"/>
        <w:tabs>
          <w:tab w:val="right" w:leader="dot" w:pos="8306"/>
        </w:tabs>
      </w:pPr>
      <w:hyperlink w:anchor="_Toc6321" w:history="1">
        <w:r>
          <w:rPr>
            <w:rFonts w:ascii="仿宋" w:eastAsia="仿宋" w:hAnsi="仿宋" w:cs="仿宋" w:hint="eastAsia"/>
            <w:lang w:eastAsia="zh-CN"/>
          </w:rPr>
          <w:t>(一)、项目选址原则</w:t>
        </w:r>
        <w:r>
          <w:tab/>
        </w:r>
        <w:r>
          <w:fldChar w:fldCharType="begin"/>
        </w:r>
        <w:r>
          <w:instrText xml:space="preserve"> PAGEREF _Toc6321 \h </w:instrText>
        </w:r>
        <w:r>
          <w:fldChar w:fldCharType="separate"/>
        </w:r>
        <w:r>
          <w:t>33</w:t>
        </w:r>
        <w:r>
          <w:fldChar w:fldCharType="end"/>
        </w:r>
      </w:hyperlink>
    </w:p>
    <w:p>
      <w:pPr>
        <w:pStyle w:val="TOC2"/>
        <w:tabs>
          <w:tab w:val="right" w:leader="dot" w:pos="8306"/>
        </w:tabs>
      </w:pPr>
      <w:hyperlink w:anchor="_Toc3334" w:history="1">
        <w:r>
          <w:rPr>
            <w:rFonts w:ascii="仿宋" w:eastAsia="仿宋" w:hAnsi="仿宋" w:cs="仿宋" w:hint="eastAsia"/>
            <w:lang w:eastAsia="zh-CN"/>
          </w:rPr>
          <w:t>(二)、项目选址</w:t>
        </w:r>
        <w:r>
          <w:tab/>
        </w:r>
        <w:r>
          <w:fldChar w:fldCharType="begin"/>
        </w:r>
        <w:r>
          <w:instrText xml:space="preserve"> PAGEREF _Toc3334 \h </w:instrText>
        </w:r>
        <w:r>
          <w:fldChar w:fldCharType="separate"/>
        </w:r>
        <w:r>
          <w:t>36</w:t>
        </w:r>
        <w:r>
          <w:fldChar w:fldCharType="end"/>
        </w:r>
      </w:hyperlink>
    </w:p>
    <w:p>
      <w:pPr>
        <w:pStyle w:val="TOC2"/>
        <w:tabs>
          <w:tab w:val="right" w:leader="dot" w:pos="8306"/>
        </w:tabs>
      </w:pPr>
      <w:hyperlink w:anchor="_Toc13738" w:history="1">
        <w:r>
          <w:rPr>
            <w:rFonts w:ascii="仿宋" w:eastAsia="仿宋" w:hAnsi="仿宋" w:cs="仿宋" w:hint="eastAsia"/>
            <w:lang w:eastAsia="zh-CN"/>
          </w:rPr>
          <w:t>(三)、建设条件分析</w:t>
        </w:r>
        <w:r>
          <w:tab/>
        </w:r>
        <w:r>
          <w:fldChar w:fldCharType="begin"/>
        </w:r>
        <w:r>
          <w:instrText xml:space="preserve"> PAGEREF _Toc13738 \h </w:instrText>
        </w:r>
        <w:r>
          <w:fldChar w:fldCharType="separate"/>
        </w:r>
        <w:r>
          <w:t>38</w:t>
        </w:r>
        <w:r>
          <w:fldChar w:fldCharType="end"/>
        </w:r>
      </w:hyperlink>
    </w:p>
    <w:p>
      <w:pPr>
        <w:pStyle w:val="TOC2"/>
        <w:tabs>
          <w:tab w:val="right" w:leader="dot" w:pos="8306"/>
        </w:tabs>
      </w:pPr>
      <w:hyperlink w:anchor="_Toc2312" w:history="1">
        <w:r>
          <w:rPr>
            <w:rFonts w:ascii="仿宋" w:eastAsia="仿宋" w:hAnsi="仿宋" w:cs="仿宋" w:hint="eastAsia"/>
            <w:lang w:eastAsia="zh-CN"/>
          </w:rPr>
          <w:t>(四)、用地控制指标</w:t>
        </w:r>
        <w:r>
          <w:tab/>
        </w:r>
        <w:r>
          <w:fldChar w:fldCharType="begin"/>
        </w:r>
        <w:r>
          <w:instrText xml:space="preserve"> PAGEREF _Toc2312 \h </w:instrText>
        </w:r>
        <w:r>
          <w:fldChar w:fldCharType="separate"/>
        </w:r>
        <w:r>
          <w:t>39</w:t>
        </w:r>
        <w:r>
          <w:fldChar w:fldCharType="end"/>
        </w:r>
      </w:hyperlink>
    </w:p>
    <w:p>
      <w:pPr>
        <w:pStyle w:val="TOC2"/>
        <w:tabs>
          <w:tab w:val="right" w:leader="dot" w:pos="8306"/>
        </w:tabs>
      </w:pPr>
      <w:hyperlink w:anchor="_Toc19582" w:history="1">
        <w:r>
          <w:rPr>
            <w:rFonts w:ascii="仿宋" w:eastAsia="仿宋" w:hAnsi="仿宋" w:cs="仿宋" w:hint="eastAsia"/>
            <w:lang w:eastAsia="zh-CN"/>
          </w:rPr>
          <w:t>(五)、地总体要求</w:t>
        </w:r>
        <w:r>
          <w:tab/>
        </w:r>
        <w:r>
          <w:fldChar w:fldCharType="begin"/>
        </w:r>
        <w:r>
          <w:instrText xml:space="preserve"> PAGEREF _Toc19582 \h </w:instrText>
        </w:r>
        <w:r>
          <w:fldChar w:fldCharType="separate"/>
        </w:r>
        <w:r>
          <w:t>41</w:t>
        </w:r>
        <w:r>
          <w:fldChar w:fldCharType="end"/>
        </w:r>
      </w:hyperlink>
    </w:p>
    <w:p>
      <w:pPr>
        <w:pStyle w:val="TOC2"/>
        <w:tabs>
          <w:tab w:val="right" w:leader="dot" w:pos="8306"/>
        </w:tabs>
      </w:pPr>
      <w:hyperlink w:anchor="_Toc6427" w:history="1">
        <w:r>
          <w:rPr>
            <w:rFonts w:ascii="仿宋" w:eastAsia="仿宋" w:hAnsi="仿宋" w:cs="仿宋" w:hint="eastAsia"/>
            <w:lang w:eastAsia="zh-CN"/>
          </w:rPr>
          <w:t>(六)、节约用地措施</w:t>
        </w:r>
        <w:r>
          <w:tab/>
        </w:r>
        <w:r>
          <w:fldChar w:fldCharType="begin"/>
        </w:r>
        <w:r>
          <w:instrText xml:space="preserve"> PAGEREF _Toc6427 \h </w:instrText>
        </w:r>
        <w:r>
          <w:fldChar w:fldCharType="separate"/>
        </w:r>
        <w:r>
          <w:t>42</w:t>
        </w:r>
        <w:r>
          <w:fldChar w:fldCharType="end"/>
        </w:r>
      </w:hyperlink>
    </w:p>
    <w:p>
      <w:pPr>
        <w:pStyle w:val="TOC2"/>
        <w:tabs>
          <w:tab w:val="right" w:leader="dot" w:pos="8306"/>
        </w:tabs>
      </w:pPr>
      <w:hyperlink w:anchor="_Toc16183" w:history="1">
        <w:r>
          <w:rPr>
            <w:rFonts w:ascii="仿宋" w:eastAsia="仿宋" w:hAnsi="仿宋" w:cs="仿宋" w:hint="eastAsia"/>
            <w:lang w:eastAsia="zh-CN"/>
          </w:rPr>
          <w:t>(七)、选址综合评价</w:t>
        </w:r>
        <w:r>
          <w:tab/>
        </w:r>
        <w:r>
          <w:fldChar w:fldCharType="begin"/>
        </w:r>
        <w:r>
          <w:instrText xml:space="preserve"> PAGEREF _Toc16183 \h </w:instrText>
        </w:r>
        <w:r>
          <w:fldChar w:fldCharType="separate"/>
        </w:r>
        <w:r>
          <w:t>44</w:t>
        </w:r>
        <w:r>
          <w:fldChar w:fldCharType="end"/>
        </w:r>
      </w:hyperlink>
    </w:p>
    <w:p>
      <w:pPr>
        <w:pStyle w:val="TOC1"/>
        <w:tabs>
          <w:tab w:val="right" w:leader="dot" w:pos="8306"/>
        </w:tabs>
      </w:pPr>
      <w:hyperlink w:anchor="_Toc30269" w:history="1">
        <w:r>
          <w:rPr>
            <w:rFonts w:ascii="仿宋" w:eastAsia="仿宋" w:hAnsi="仿宋" w:cs="仿宋" w:hint="eastAsia"/>
            <w:lang w:eastAsia="zh-CN"/>
          </w:rPr>
          <w:t>七、土地利用与规划方案</w:t>
        </w:r>
        <w:r>
          <w:tab/>
        </w:r>
        <w:r>
          <w:fldChar w:fldCharType="begin"/>
        </w:r>
        <w:r>
          <w:instrText xml:space="preserve"> PAGEREF _Toc30269 \h </w:instrText>
        </w:r>
        <w:r>
          <w:fldChar w:fldCharType="separate"/>
        </w:r>
        <w:r>
          <w:t>45</w:t>
        </w:r>
        <w:r>
          <w:fldChar w:fldCharType="end"/>
        </w:r>
      </w:hyperlink>
    </w:p>
    <w:p>
      <w:pPr>
        <w:pStyle w:val="TOC2"/>
        <w:tabs>
          <w:tab w:val="right" w:leader="dot" w:pos="8306"/>
        </w:tabs>
      </w:pPr>
      <w:hyperlink w:anchor="_Toc11658" w:history="1">
        <w:r>
          <w:rPr>
            <w:rFonts w:ascii="仿宋" w:eastAsia="仿宋" w:hAnsi="仿宋" w:cs="仿宋" w:hint="eastAsia"/>
            <w:lang w:eastAsia="zh-CN"/>
          </w:rPr>
          <w:t>(一)、项目用地情况分析</w:t>
        </w:r>
        <w:r>
          <w:tab/>
        </w:r>
        <w:r>
          <w:fldChar w:fldCharType="begin"/>
        </w:r>
        <w:r>
          <w:instrText xml:space="preserve"> PAGEREF _Toc11658 \h </w:instrText>
        </w:r>
        <w:r>
          <w:fldChar w:fldCharType="separate"/>
        </w:r>
        <w:r>
          <w:t>45</w:t>
        </w:r>
        <w:r>
          <w:fldChar w:fldCharType="end"/>
        </w:r>
      </w:hyperlink>
    </w:p>
    <w:p>
      <w:pPr>
        <w:pStyle w:val="TOC2"/>
        <w:tabs>
          <w:tab w:val="right" w:leader="dot" w:pos="8306"/>
        </w:tabs>
      </w:pPr>
      <w:hyperlink w:anchor="_Toc10554" w:history="1">
        <w:r>
          <w:rPr>
            <w:rFonts w:ascii="仿宋" w:eastAsia="仿宋" w:hAnsi="仿宋" w:cs="仿宋" w:hint="eastAsia"/>
            <w:lang w:eastAsia="zh-CN"/>
          </w:rPr>
          <w:t>(二)、土地利用规划方案</w:t>
        </w:r>
        <w:r>
          <w:tab/>
        </w:r>
        <w:r>
          <w:fldChar w:fldCharType="begin"/>
        </w:r>
        <w:r>
          <w:instrText xml:space="preserve"> PAGEREF _Toc10554 \h </w:instrText>
        </w:r>
        <w:r>
          <w:fldChar w:fldCharType="separate"/>
        </w:r>
        <w:r>
          <w:t>46</w:t>
        </w:r>
        <w:r>
          <w:fldChar w:fldCharType="end"/>
        </w:r>
      </w:hyperlink>
    </w:p>
    <w:p>
      <w:pPr>
        <w:pStyle w:val="TOC1"/>
        <w:tabs>
          <w:tab w:val="right" w:leader="dot" w:pos="8306"/>
        </w:tabs>
      </w:pPr>
      <w:hyperlink w:anchor="_Toc27990" w:history="1">
        <w:r>
          <w:rPr>
            <w:rFonts w:ascii="仿宋" w:eastAsia="仿宋" w:hAnsi="仿宋" w:cs="仿宋" w:hint="eastAsia"/>
            <w:lang w:eastAsia="zh-CN"/>
          </w:rPr>
          <w:t>八、环境保护与绿色发展</w:t>
        </w:r>
        <w:r>
          <w:tab/>
        </w:r>
        <w:r>
          <w:fldChar w:fldCharType="begin"/>
        </w:r>
        <w:r>
          <w:instrText xml:space="preserve"> PAGEREF _Toc27990 \h </w:instrText>
        </w:r>
        <w:r>
          <w:fldChar w:fldCharType="separate"/>
        </w:r>
        <w:r>
          <w:t>47</w:t>
        </w:r>
        <w:r>
          <w:fldChar w:fldCharType="end"/>
        </w:r>
      </w:hyperlink>
    </w:p>
    <w:p>
      <w:pPr>
        <w:pStyle w:val="TOC2"/>
        <w:tabs>
          <w:tab w:val="right" w:leader="dot" w:pos="8306"/>
        </w:tabs>
      </w:pPr>
      <w:hyperlink w:anchor="_Toc26538" w:history="1">
        <w:r>
          <w:rPr>
            <w:rFonts w:ascii="仿宋" w:eastAsia="仿宋" w:hAnsi="仿宋" w:cs="仿宋" w:hint="eastAsia"/>
            <w:lang w:eastAsia="zh-CN"/>
          </w:rPr>
          <w:t>(一)、环境保护措施</w:t>
        </w:r>
        <w:r>
          <w:tab/>
        </w:r>
        <w:r>
          <w:fldChar w:fldCharType="begin"/>
        </w:r>
        <w:r>
          <w:instrText xml:space="preserve"> PAGEREF _Toc26538 \h </w:instrText>
        </w:r>
        <w:r>
          <w:fldChar w:fldCharType="separate"/>
        </w:r>
        <w:r>
          <w:t>47</w:t>
        </w:r>
        <w:r>
          <w:fldChar w:fldCharType="end"/>
        </w:r>
      </w:hyperlink>
    </w:p>
    <w:p>
      <w:pPr>
        <w:pStyle w:val="TOC2"/>
        <w:tabs>
          <w:tab w:val="right" w:leader="dot" w:pos="8306"/>
        </w:tabs>
      </w:pPr>
      <w:hyperlink w:anchor="_Toc8229" w:history="1">
        <w:r>
          <w:rPr>
            <w:rFonts w:ascii="仿宋" w:eastAsia="仿宋" w:hAnsi="仿宋" w:cs="仿宋" w:hint="eastAsia"/>
            <w:lang w:eastAsia="zh-CN"/>
          </w:rPr>
          <w:t>(二)、绿色发展与可持续发展策略</w:t>
        </w:r>
        <w:r>
          <w:tab/>
        </w:r>
        <w:r>
          <w:fldChar w:fldCharType="begin"/>
        </w:r>
        <w:r>
          <w:instrText xml:space="preserve"> PAGEREF _Toc8229 \h </w:instrText>
        </w:r>
        <w:r>
          <w:fldChar w:fldCharType="separate"/>
        </w:r>
        <w:r>
          <w:t>49</w:t>
        </w:r>
        <w:r>
          <w:fldChar w:fldCharType="end"/>
        </w:r>
      </w:hyperlink>
    </w:p>
    <w:p>
      <w:pPr>
        <w:pStyle w:val="TOC1"/>
        <w:tabs>
          <w:tab w:val="right" w:leader="dot" w:pos="8306"/>
        </w:tabs>
      </w:pPr>
      <w:hyperlink w:anchor="_Toc19965" w:history="1">
        <w:r>
          <w:rPr>
            <w:rFonts w:ascii="仿宋" w:eastAsia="仿宋" w:hAnsi="仿宋" w:cs="仿宋" w:hint="eastAsia"/>
            <w:lang w:eastAsia="zh-CN"/>
          </w:rPr>
          <w:t>九、技术创新与产业升级</w:t>
        </w:r>
        <w:r>
          <w:tab/>
        </w:r>
        <w:r>
          <w:fldChar w:fldCharType="begin"/>
        </w:r>
        <w:r>
          <w:instrText xml:space="preserve"> PAGEREF _Toc19965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14" w:history="1">
        <w:r>
          <w:rPr>
            <w:rFonts w:ascii="仿宋" w:eastAsia="仿宋" w:hAnsi="仿宋" w:cs="仿宋" w:hint="eastAsia"/>
            <w:lang w:eastAsia="zh-CN"/>
          </w:rPr>
          <w:t>(一)、技术创新方向与目标</w:t>
        </w:r>
        <w:r>
          <w:tab/>
        </w:r>
        <w:r>
          <w:fldChar w:fldCharType="begin"/>
        </w:r>
        <w:r>
          <w:instrText xml:space="preserve"> PAGEREF _Toc5514 \h </w:instrText>
        </w:r>
        <w:r>
          <w:fldChar w:fldCharType="separate"/>
        </w:r>
        <w:r>
          <w:t>50</w:t>
        </w:r>
        <w:r>
          <w:fldChar w:fldCharType="end"/>
        </w:r>
      </w:hyperlink>
    </w:p>
    <w:p>
      <w:pPr>
        <w:pStyle w:val="TOC2"/>
        <w:tabs>
          <w:tab w:val="right" w:leader="dot" w:pos="8306"/>
        </w:tabs>
      </w:pPr>
      <w:hyperlink w:anchor="_Toc1750" w:history="1">
        <w:r>
          <w:rPr>
            <w:rFonts w:ascii="仿宋" w:eastAsia="仿宋" w:hAnsi="仿宋" w:cs="仿宋" w:hint="eastAsia"/>
            <w:lang w:eastAsia="zh-CN"/>
          </w:rPr>
          <w:t>(二)、产业升级路径与措施</w:t>
        </w:r>
        <w:r>
          <w:tab/>
        </w:r>
        <w:r>
          <w:fldChar w:fldCharType="begin"/>
        </w:r>
        <w:r>
          <w:instrText xml:space="preserve"> PAGEREF _Toc1750 \h </w:instrText>
        </w:r>
        <w:r>
          <w:fldChar w:fldCharType="separate"/>
        </w:r>
        <w:r>
          <w:t>51</w:t>
        </w:r>
        <w:r>
          <w:fldChar w:fldCharType="end"/>
        </w:r>
      </w:hyperlink>
    </w:p>
    <w:p>
      <w:pPr>
        <w:pStyle w:val="TOC1"/>
        <w:tabs>
          <w:tab w:val="right" w:leader="dot" w:pos="8306"/>
        </w:tabs>
      </w:pPr>
      <w:hyperlink w:anchor="_Toc27022" w:history="1">
        <w:r>
          <w:rPr>
            <w:rFonts w:ascii="仿宋" w:eastAsia="仿宋" w:hAnsi="仿宋" w:cs="仿宋" w:hint="eastAsia"/>
            <w:lang w:eastAsia="zh-CN"/>
          </w:rPr>
          <w:t>十、环境保护与治理方案</w:t>
        </w:r>
        <w:r>
          <w:tab/>
        </w:r>
        <w:r>
          <w:fldChar w:fldCharType="begin"/>
        </w:r>
        <w:r>
          <w:instrText xml:space="preserve"> PAGEREF _Toc27022 \h </w:instrText>
        </w:r>
        <w:r>
          <w:fldChar w:fldCharType="separate"/>
        </w:r>
        <w:r>
          <w:t>53</w:t>
        </w:r>
        <w:r>
          <w:fldChar w:fldCharType="end"/>
        </w:r>
      </w:hyperlink>
    </w:p>
    <w:p>
      <w:pPr>
        <w:pStyle w:val="TOC2"/>
        <w:tabs>
          <w:tab w:val="right" w:leader="dot" w:pos="8306"/>
        </w:tabs>
      </w:pPr>
      <w:hyperlink w:anchor="_Toc12861" w:history="1">
        <w:r>
          <w:rPr>
            <w:rFonts w:ascii="仿宋" w:eastAsia="仿宋" w:hAnsi="仿宋" w:cs="仿宋" w:hint="eastAsia"/>
            <w:lang w:eastAsia="zh-CN"/>
          </w:rPr>
          <w:t>(一)、项目环境影响评估</w:t>
        </w:r>
        <w:r>
          <w:tab/>
        </w:r>
        <w:r>
          <w:fldChar w:fldCharType="begin"/>
        </w:r>
        <w:r>
          <w:instrText xml:space="preserve"> PAGEREF _Toc12861 \h </w:instrText>
        </w:r>
        <w:r>
          <w:fldChar w:fldCharType="separate"/>
        </w:r>
        <w:r>
          <w:t>53</w:t>
        </w:r>
        <w:r>
          <w:fldChar w:fldCharType="end"/>
        </w:r>
      </w:hyperlink>
    </w:p>
    <w:p>
      <w:pPr>
        <w:pStyle w:val="TOC2"/>
        <w:tabs>
          <w:tab w:val="right" w:leader="dot" w:pos="8306"/>
        </w:tabs>
      </w:pPr>
      <w:hyperlink w:anchor="_Toc1947" w:history="1">
        <w:r>
          <w:rPr>
            <w:rFonts w:ascii="仿宋" w:eastAsia="仿宋" w:hAnsi="仿宋" w:cs="仿宋" w:hint="eastAsia"/>
            <w:lang w:eastAsia="zh-CN"/>
          </w:rPr>
          <w:t>(二)、环境保护措施与治理方案</w:t>
        </w:r>
        <w:r>
          <w:tab/>
        </w:r>
        <w:r>
          <w:fldChar w:fldCharType="begin"/>
        </w:r>
        <w:r>
          <w:instrText xml:space="preserve"> PAGEREF _Toc1947 \h </w:instrText>
        </w:r>
        <w:r>
          <w:fldChar w:fldCharType="separate"/>
        </w:r>
        <w:r>
          <w:t>53</w:t>
        </w:r>
        <w:r>
          <w:fldChar w:fldCharType="end"/>
        </w:r>
      </w:hyperlink>
    </w:p>
    <w:p>
      <w:pPr>
        <w:pStyle w:val="TOC1"/>
        <w:tabs>
          <w:tab w:val="right" w:leader="dot" w:pos="8306"/>
        </w:tabs>
      </w:pPr>
      <w:hyperlink w:anchor="_Toc13174" w:history="1">
        <w:r>
          <w:rPr>
            <w:rFonts w:ascii="仿宋" w:eastAsia="仿宋" w:hAnsi="仿宋" w:cs="仿宋" w:hint="eastAsia"/>
            <w:lang w:eastAsia="zh-CN"/>
          </w:rPr>
          <w:t>十一、经济效益与社会效益优化</w:t>
        </w:r>
        <w:r>
          <w:tab/>
        </w:r>
        <w:r>
          <w:fldChar w:fldCharType="begin"/>
        </w:r>
        <w:r>
          <w:instrText xml:space="preserve"> PAGEREF _Toc13174 \h </w:instrText>
        </w:r>
        <w:r>
          <w:fldChar w:fldCharType="separate"/>
        </w:r>
        <w:r>
          <w:t>54</w:t>
        </w:r>
        <w:r>
          <w:fldChar w:fldCharType="end"/>
        </w:r>
      </w:hyperlink>
    </w:p>
    <w:p>
      <w:pPr>
        <w:pStyle w:val="TOC2"/>
        <w:tabs>
          <w:tab w:val="right" w:leader="dot" w:pos="8306"/>
        </w:tabs>
      </w:pPr>
      <w:hyperlink w:anchor="_Toc15730" w:history="1">
        <w:r>
          <w:rPr>
            <w:rFonts w:ascii="仿宋" w:eastAsia="仿宋" w:hAnsi="仿宋" w:cs="仿宋" w:hint="eastAsia"/>
            <w:lang w:eastAsia="zh-CN"/>
          </w:rPr>
          <w:t>(一)、经济效益提升策略</w:t>
        </w:r>
        <w:r>
          <w:tab/>
        </w:r>
        <w:r>
          <w:fldChar w:fldCharType="begin"/>
        </w:r>
        <w:r>
          <w:instrText xml:space="preserve"> PAGEREF _Toc15730 \h </w:instrText>
        </w:r>
        <w:r>
          <w:fldChar w:fldCharType="separate"/>
        </w:r>
        <w:r>
          <w:t>54</w:t>
        </w:r>
        <w:r>
          <w:fldChar w:fldCharType="end"/>
        </w:r>
      </w:hyperlink>
    </w:p>
    <w:p>
      <w:pPr>
        <w:pStyle w:val="TOC2"/>
        <w:tabs>
          <w:tab w:val="right" w:leader="dot" w:pos="8306"/>
        </w:tabs>
      </w:pPr>
      <w:hyperlink w:anchor="_Toc642" w:history="1">
        <w:r>
          <w:rPr>
            <w:rFonts w:ascii="仿宋" w:eastAsia="仿宋" w:hAnsi="仿宋" w:cs="仿宋" w:hint="eastAsia"/>
            <w:lang w:eastAsia="zh-CN"/>
          </w:rPr>
          <w:t>(二)、社会效益增强方案</w:t>
        </w:r>
        <w:r>
          <w:tab/>
        </w:r>
        <w:r>
          <w:fldChar w:fldCharType="begin"/>
        </w:r>
        <w:r>
          <w:instrText xml:space="preserve"> PAGEREF _Toc642 \h </w:instrText>
        </w:r>
        <w:r>
          <w:fldChar w:fldCharType="separate"/>
        </w:r>
        <w:r>
          <w:t>55</w:t>
        </w:r>
        <w:r>
          <w:fldChar w:fldCharType="end"/>
        </w:r>
      </w:hyperlink>
    </w:p>
    <w:p>
      <w:pPr>
        <w:pStyle w:val="TOC1"/>
        <w:tabs>
          <w:tab w:val="right" w:leader="dot" w:pos="8306"/>
        </w:tabs>
      </w:pPr>
      <w:hyperlink w:anchor="_Toc10043" w:history="1">
        <w:r>
          <w:rPr>
            <w:rFonts w:ascii="仿宋" w:eastAsia="仿宋" w:hAnsi="仿宋" w:cs="仿宋" w:hint="eastAsia"/>
            <w:lang w:eastAsia="zh-CN"/>
          </w:rPr>
          <w:t>十二、项目实施与管理方案</w:t>
        </w:r>
        <w:r>
          <w:tab/>
        </w:r>
        <w:r>
          <w:fldChar w:fldCharType="begin"/>
        </w:r>
        <w:r>
          <w:instrText xml:space="preserve"> PAGEREF _Toc10043 \h </w:instrText>
        </w:r>
        <w:r>
          <w:fldChar w:fldCharType="separate"/>
        </w:r>
        <w:r>
          <w:t>56</w:t>
        </w:r>
        <w:r>
          <w:fldChar w:fldCharType="end"/>
        </w:r>
      </w:hyperlink>
    </w:p>
    <w:p>
      <w:pPr>
        <w:pStyle w:val="TOC2"/>
        <w:tabs>
          <w:tab w:val="right" w:leader="dot" w:pos="8306"/>
        </w:tabs>
      </w:pPr>
      <w:hyperlink w:anchor="_Toc18055" w:history="1">
        <w:r>
          <w:rPr>
            <w:rFonts w:ascii="仿宋" w:eastAsia="仿宋" w:hAnsi="仿宋" w:cs="仿宋" w:hint="eastAsia"/>
            <w:lang w:eastAsia="zh-CN"/>
          </w:rPr>
          <w:t>(一)、项目实施计划</w:t>
        </w:r>
        <w:r>
          <w:tab/>
        </w:r>
        <w:r>
          <w:fldChar w:fldCharType="begin"/>
        </w:r>
        <w:r>
          <w:instrText xml:space="preserve"> PAGEREF _Toc18055 \h </w:instrText>
        </w:r>
        <w:r>
          <w:fldChar w:fldCharType="separate"/>
        </w:r>
        <w:r>
          <w:t>56</w:t>
        </w:r>
        <w:r>
          <w:fldChar w:fldCharType="end"/>
        </w:r>
      </w:hyperlink>
    </w:p>
    <w:p>
      <w:pPr>
        <w:pStyle w:val="TOC2"/>
        <w:tabs>
          <w:tab w:val="right" w:leader="dot" w:pos="8306"/>
        </w:tabs>
      </w:pPr>
      <w:hyperlink w:anchor="_Toc17584" w:history="1">
        <w:r>
          <w:rPr>
            <w:rFonts w:ascii="仿宋" w:eastAsia="仿宋" w:hAnsi="仿宋" w:cs="仿宋" w:hint="eastAsia"/>
            <w:lang w:eastAsia="zh-CN"/>
          </w:rPr>
          <w:t>(二)、项目组织机构与职责</w:t>
        </w:r>
        <w:r>
          <w:tab/>
        </w:r>
        <w:r>
          <w:fldChar w:fldCharType="begin"/>
        </w:r>
        <w:r>
          <w:instrText xml:space="preserve"> PAGEREF _Toc17584 \h </w:instrText>
        </w:r>
        <w:r>
          <w:fldChar w:fldCharType="separate"/>
        </w:r>
        <w:r>
          <w:t>57</w:t>
        </w:r>
        <w:r>
          <w:fldChar w:fldCharType="end"/>
        </w:r>
      </w:hyperlink>
    </w:p>
    <w:p>
      <w:pPr>
        <w:pStyle w:val="TOC2"/>
        <w:tabs>
          <w:tab w:val="right" w:leader="dot" w:pos="8306"/>
        </w:tabs>
      </w:pPr>
      <w:hyperlink w:anchor="_Toc26813" w:history="1">
        <w:r>
          <w:rPr>
            <w:rFonts w:ascii="仿宋" w:eastAsia="仿宋" w:hAnsi="仿宋" w:cs="仿宋" w:hint="eastAsia"/>
            <w:lang w:eastAsia="zh-CN"/>
          </w:rPr>
          <w:t>(三)、项目管理与监控体系</w:t>
        </w:r>
        <w:r>
          <w:tab/>
        </w:r>
        <w:r>
          <w:fldChar w:fldCharType="begin"/>
        </w:r>
        <w:r>
          <w:instrText xml:space="preserve"> PAGEREF _Toc26813 \h </w:instrText>
        </w:r>
        <w:r>
          <w:fldChar w:fldCharType="separate"/>
        </w:r>
        <w:r>
          <w:t>60</w:t>
        </w:r>
        <w:r>
          <w:fldChar w:fldCharType="end"/>
        </w:r>
      </w:hyperlink>
    </w:p>
    <w:p>
      <w:pPr>
        <w:pStyle w:val="TOC1"/>
        <w:tabs>
          <w:tab w:val="right" w:leader="dot" w:pos="8306"/>
        </w:tabs>
      </w:pPr>
      <w:hyperlink w:anchor="_Toc18665" w:history="1">
        <w:r>
          <w:rPr>
            <w:rFonts w:ascii="仿宋" w:eastAsia="仿宋" w:hAnsi="仿宋" w:cs="仿宋" w:hint="eastAsia"/>
            <w:lang w:eastAsia="zh-CN"/>
          </w:rPr>
          <w:t>十三、法律法规与政策遵循</w:t>
        </w:r>
        <w:r>
          <w:tab/>
        </w:r>
        <w:r>
          <w:fldChar w:fldCharType="begin"/>
        </w:r>
        <w:r>
          <w:instrText xml:space="preserve"> PAGEREF _Toc18665 \h </w:instrText>
        </w:r>
        <w:r>
          <w:fldChar w:fldCharType="separate"/>
        </w:r>
        <w:r>
          <w:t>61</w:t>
        </w:r>
        <w:r>
          <w:fldChar w:fldCharType="end"/>
        </w:r>
      </w:hyperlink>
    </w:p>
    <w:p>
      <w:pPr>
        <w:pStyle w:val="TOC2"/>
        <w:tabs>
          <w:tab w:val="right" w:leader="dot" w:pos="8306"/>
        </w:tabs>
      </w:pPr>
      <w:hyperlink w:anchor="_Toc2969" w:history="1">
        <w:r>
          <w:rPr>
            <w:rFonts w:ascii="仿宋" w:eastAsia="仿宋" w:hAnsi="仿宋" w:cs="仿宋" w:hint="eastAsia"/>
            <w:lang w:eastAsia="zh-CN"/>
          </w:rPr>
          <w:t>(一)、法律法规遵守</w:t>
        </w:r>
        <w:r>
          <w:tab/>
        </w:r>
        <w:r>
          <w:fldChar w:fldCharType="begin"/>
        </w:r>
        <w:r>
          <w:instrText xml:space="preserve"> PAGEREF _Toc2969 \h </w:instrText>
        </w:r>
        <w:r>
          <w:fldChar w:fldCharType="separate"/>
        </w:r>
        <w:r>
          <w:t>61</w:t>
        </w:r>
        <w:r>
          <w:fldChar w:fldCharType="end"/>
        </w:r>
      </w:hyperlink>
    </w:p>
    <w:p>
      <w:pPr>
        <w:pStyle w:val="TOC2"/>
        <w:tabs>
          <w:tab w:val="right" w:leader="dot" w:pos="8306"/>
        </w:tabs>
      </w:pPr>
      <w:hyperlink w:anchor="_Toc351" w:history="1">
        <w:r>
          <w:rPr>
            <w:rFonts w:ascii="仿宋" w:eastAsia="仿宋" w:hAnsi="仿宋" w:cs="仿宋" w:hint="eastAsia"/>
            <w:lang w:eastAsia="zh-CN"/>
          </w:rPr>
          <w:t>(二)、政策导向与利用</w:t>
        </w:r>
        <w:r>
          <w:tab/>
        </w:r>
        <w:r>
          <w:fldChar w:fldCharType="begin"/>
        </w:r>
        <w:r>
          <w:instrText xml:space="preserve"> PAGEREF _Toc351 \h </w:instrText>
        </w:r>
        <w:r>
          <w:fldChar w:fldCharType="separate"/>
        </w:r>
        <w:r>
          <w:t>62</w:t>
        </w:r>
        <w:r>
          <w:fldChar w:fldCharType="end"/>
        </w:r>
      </w:hyperlink>
    </w:p>
    <w:p>
      <w:pPr>
        <w:pStyle w:val="TOC1"/>
        <w:tabs>
          <w:tab w:val="right" w:leader="dot" w:pos="8306"/>
        </w:tabs>
      </w:pPr>
      <w:hyperlink w:anchor="_Toc28730" w:history="1">
        <w:r>
          <w:rPr>
            <w:rFonts w:ascii="仿宋" w:eastAsia="仿宋" w:hAnsi="仿宋" w:cs="仿宋" w:hint="eastAsia"/>
            <w:lang w:eastAsia="zh-CN"/>
          </w:rPr>
          <w:t>十四、合作与交流机制建立</w:t>
        </w:r>
        <w:r>
          <w:tab/>
        </w:r>
        <w:r>
          <w:fldChar w:fldCharType="begin"/>
        </w:r>
        <w:r>
          <w:instrText xml:space="preserve"> PAGEREF _Toc28730 \h </w:instrText>
        </w:r>
        <w:r>
          <w:fldChar w:fldCharType="separate"/>
        </w:r>
        <w:r>
          <w:t>63</w:t>
        </w:r>
        <w:r>
          <w:fldChar w:fldCharType="end"/>
        </w:r>
      </w:hyperlink>
    </w:p>
    <w:p>
      <w:pPr>
        <w:pStyle w:val="TOC2"/>
        <w:tabs>
          <w:tab w:val="right" w:leader="dot" w:pos="8306"/>
        </w:tabs>
      </w:pPr>
      <w:hyperlink w:anchor="_Toc22038" w:history="1">
        <w:r>
          <w:rPr>
            <w:rFonts w:ascii="仿宋" w:eastAsia="仿宋" w:hAnsi="仿宋" w:cs="仿宋" w:hint="eastAsia"/>
            <w:lang w:eastAsia="zh-CN"/>
          </w:rPr>
          <w:t>(一)、合作伙伴选择与合作方式</w:t>
        </w:r>
        <w:r>
          <w:tab/>
        </w:r>
        <w:r>
          <w:fldChar w:fldCharType="begin"/>
        </w:r>
        <w:r>
          <w:instrText xml:space="preserve"> PAGEREF _Toc22038 \h </w:instrText>
        </w:r>
        <w:r>
          <w:fldChar w:fldCharType="separate"/>
        </w:r>
        <w:r>
          <w:t>63</w:t>
        </w:r>
        <w:r>
          <w:fldChar w:fldCharType="end"/>
        </w:r>
      </w:hyperlink>
    </w:p>
    <w:p>
      <w:pPr>
        <w:pStyle w:val="TOC2"/>
        <w:tabs>
          <w:tab w:val="right" w:leader="dot" w:pos="8306"/>
        </w:tabs>
      </w:pPr>
      <w:hyperlink w:anchor="_Toc25710" w:history="1">
        <w:r>
          <w:rPr>
            <w:rFonts w:ascii="仿宋" w:eastAsia="仿宋" w:hAnsi="仿宋" w:cs="仿宋" w:hint="eastAsia"/>
            <w:lang w:eastAsia="zh-CN"/>
          </w:rPr>
          <w:t>(二)、交流与合作平台搭建</w:t>
        </w:r>
        <w:r>
          <w:tab/>
        </w:r>
        <w:r>
          <w:fldChar w:fldCharType="begin"/>
        </w:r>
        <w:r>
          <w:instrText xml:space="preserve"> PAGEREF _Toc25710 \h </w:instrText>
        </w:r>
        <w:r>
          <w:fldChar w:fldCharType="separate"/>
        </w:r>
        <w:r>
          <w:t>65</w:t>
        </w:r>
        <w:r>
          <w:fldChar w:fldCharType="end"/>
        </w:r>
      </w:hyperlink>
    </w:p>
    <w:p>
      <w:pPr>
        <w:pStyle w:val="TOC1"/>
        <w:tabs>
          <w:tab w:val="right" w:leader="dot" w:pos="8306"/>
        </w:tabs>
      </w:pPr>
      <w:hyperlink w:anchor="_Toc13330" w:history="1">
        <w:r>
          <w:rPr>
            <w:rFonts w:ascii="仿宋" w:eastAsia="仿宋" w:hAnsi="仿宋" w:cs="仿宋" w:hint="eastAsia"/>
            <w:lang w:eastAsia="zh-CN"/>
          </w:rPr>
          <w:t>十五、企业合规与伦理</w:t>
        </w:r>
        <w:r>
          <w:tab/>
        </w:r>
        <w:r>
          <w:fldChar w:fldCharType="begin"/>
        </w:r>
        <w:r>
          <w:instrText xml:space="preserve"> PAGEREF _Toc13330 \h </w:instrText>
        </w:r>
        <w:r>
          <w:fldChar w:fldCharType="separate"/>
        </w:r>
        <w:r>
          <w:t>66</w:t>
        </w:r>
        <w:r>
          <w:fldChar w:fldCharType="end"/>
        </w:r>
      </w:hyperlink>
    </w:p>
    <w:p>
      <w:pPr>
        <w:pStyle w:val="TOC2"/>
        <w:tabs>
          <w:tab w:val="right" w:leader="dot" w:pos="8306"/>
        </w:tabs>
      </w:pPr>
      <w:hyperlink w:anchor="_Toc26064" w:history="1">
        <w:r>
          <w:rPr>
            <w:rFonts w:ascii="仿宋" w:eastAsia="仿宋" w:hAnsi="仿宋" w:cs="仿宋" w:hint="eastAsia"/>
            <w:lang w:eastAsia="zh-CN"/>
          </w:rPr>
          <w:t>(一)、合规政策与程序</w:t>
        </w:r>
        <w:r>
          <w:tab/>
        </w:r>
        <w:r>
          <w:fldChar w:fldCharType="begin"/>
        </w:r>
        <w:r>
          <w:instrText xml:space="preserve"> PAGEREF _Toc26064 \h </w:instrText>
        </w:r>
        <w:r>
          <w:fldChar w:fldCharType="separate"/>
        </w:r>
        <w:r>
          <w:t>66</w:t>
        </w:r>
        <w:r>
          <w:fldChar w:fldCharType="end"/>
        </w:r>
      </w:hyperlink>
    </w:p>
    <w:p>
      <w:pPr>
        <w:pStyle w:val="TOC2"/>
        <w:tabs>
          <w:tab w:val="right" w:leader="dot" w:pos="8306"/>
        </w:tabs>
      </w:pPr>
      <w:hyperlink w:anchor="_Toc31878" w:history="1">
        <w:r>
          <w:rPr>
            <w:rFonts w:ascii="仿宋" w:eastAsia="仿宋" w:hAnsi="仿宋" w:cs="仿宋" w:hint="eastAsia"/>
            <w:lang w:eastAsia="zh-CN"/>
          </w:rPr>
          <w:t>(二)、伦理规范与培训</w:t>
        </w:r>
        <w:r>
          <w:tab/>
        </w:r>
        <w:r>
          <w:fldChar w:fldCharType="begin"/>
        </w:r>
        <w:r>
          <w:instrText xml:space="preserve"> PAGEREF _Toc31878 \h </w:instrText>
        </w:r>
        <w:r>
          <w:fldChar w:fldCharType="separate"/>
        </w:r>
        <w:r>
          <w:t>68</w:t>
        </w:r>
        <w:r>
          <w:fldChar w:fldCharType="end"/>
        </w:r>
      </w:hyperlink>
    </w:p>
    <w:p>
      <w:pPr>
        <w:pStyle w:val="TOC2"/>
        <w:tabs>
          <w:tab w:val="right" w:leader="dot" w:pos="8306"/>
        </w:tabs>
      </w:pPr>
      <w:hyperlink w:anchor="_Toc19139" w:history="1">
        <w:r>
          <w:rPr>
            <w:rFonts w:ascii="仿宋" w:eastAsia="仿宋" w:hAnsi="仿宋" w:cs="仿宋" w:hint="eastAsia"/>
            <w:lang w:eastAsia="zh-CN"/>
          </w:rPr>
          <w:t>(三)、合规风险评估</w:t>
        </w:r>
        <w:r>
          <w:tab/>
        </w:r>
        <w:r>
          <w:fldChar w:fldCharType="begin"/>
        </w:r>
        <w:r>
          <w:instrText xml:space="preserve"> PAGEREF _Toc19139 \h </w:instrText>
        </w:r>
        <w:r>
          <w:fldChar w:fldCharType="separate"/>
        </w:r>
        <w:r>
          <w:t>68</w:t>
        </w:r>
        <w:r>
          <w:fldChar w:fldCharType="end"/>
        </w:r>
      </w:hyperlink>
    </w:p>
    <w:p>
      <w:pPr>
        <w:pStyle w:val="TOC2"/>
        <w:tabs>
          <w:tab w:val="right" w:leader="dot" w:pos="8306"/>
        </w:tabs>
      </w:pPr>
      <w:hyperlink w:anchor="_Toc9818" w:history="1">
        <w:r>
          <w:rPr>
            <w:rFonts w:ascii="仿宋" w:eastAsia="仿宋" w:hAnsi="仿宋" w:cs="仿宋" w:hint="eastAsia"/>
            <w:lang w:eastAsia="zh-CN"/>
          </w:rPr>
          <w:t>(四)、合规监督与执行</w:t>
        </w:r>
        <w:r>
          <w:tab/>
        </w:r>
        <w:r>
          <w:fldChar w:fldCharType="begin"/>
        </w:r>
        <w:r>
          <w:instrText xml:space="preserve"> PAGEREF _Toc9818 \h </w:instrText>
        </w:r>
        <w:r>
          <w:fldChar w:fldCharType="separate"/>
        </w:r>
        <w:r>
          <w:t>70</w:t>
        </w:r>
        <w:r>
          <w:fldChar w:fldCharType="end"/>
        </w:r>
      </w:hyperlink>
    </w:p>
    <w:p>
      <w:pPr>
        <w:pStyle w:val="TOC1"/>
        <w:tabs>
          <w:tab w:val="right" w:leader="dot" w:pos="8306"/>
        </w:tabs>
      </w:pPr>
      <w:hyperlink w:anchor="_Toc2139" w:history="1">
        <w:r>
          <w:rPr>
            <w:rFonts w:ascii="仿宋" w:eastAsia="仿宋" w:hAnsi="仿宋" w:cs="仿宋" w:hint="eastAsia"/>
            <w:lang w:eastAsia="zh-CN"/>
          </w:rPr>
          <w:t>十六、项目施工方案</w:t>
        </w:r>
        <w:r>
          <w:tab/>
        </w:r>
        <w:r>
          <w:fldChar w:fldCharType="begin"/>
        </w:r>
        <w:r>
          <w:instrText xml:space="preserve"> PAGEREF _Toc2139 \h </w:instrText>
        </w:r>
        <w:r>
          <w:fldChar w:fldCharType="separate"/>
        </w:r>
        <w:r>
          <w:t>70</w:t>
        </w:r>
        <w:r>
          <w:fldChar w:fldCharType="end"/>
        </w:r>
      </w:hyperlink>
    </w:p>
    <w:p>
      <w:pPr>
        <w:pStyle w:val="TOC2"/>
        <w:tabs>
          <w:tab w:val="right" w:leader="dot" w:pos="8306"/>
        </w:tabs>
      </w:pPr>
      <w:hyperlink w:anchor="_Toc27898" w:history="1">
        <w:r>
          <w:rPr>
            <w:rFonts w:ascii="仿宋" w:eastAsia="仿宋" w:hAnsi="仿宋" w:cs="仿宋" w:hint="eastAsia"/>
            <w:lang w:eastAsia="zh-CN"/>
          </w:rPr>
          <w:t>(一)、施工组织设计</w:t>
        </w:r>
        <w:r>
          <w:tab/>
        </w:r>
        <w:r>
          <w:fldChar w:fldCharType="begin"/>
        </w:r>
        <w:r>
          <w:instrText xml:space="preserve"> PAGEREF _Toc27898 \h </w:instrText>
        </w:r>
        <w:r>
          <w:fldChar w:fldCharType="separate"/>
        </w:r>
        <w:r>
          <w:t>70</w:t>
        </w:r>
        <w:r>
          <w:fldChar w:fldCharType="end"/>
        </w:r>
      </w:hyperlink>
    </w:p>
    <w:p>
      <w:pPr>
        <w:pStyle w:val="TOC2"/>
        <w:tabs>
          <w:tab w:val="right" w:leader="dot" w:pos="8306"/>
        </w:tabs>
      </w:pPr>
      <w:hyperlink w:anchor="_Toc9326" w:history="1">
        <w:r>
          <w:rPr>
            <w:rFonts w:ascii="仿宋" w:eastAsia="仿宋" w:hAnsi="仿宋" w:cs="仿宋" w:hint="eastAsia"/>
            <w:lang w:eastAsia="zh-CN"/>
          </w:rPr>
          <w:t>(二)、施工工艺与技术路线</w:t>
        </w:r>
        <w:r>
          <w:tab/>
        </w:r>
        <w:r>
          <w:fldChar w:fldCharType="begin"/>
        </w:r>
        <w:r>
          <w:instrText xml:space="preserve"> PAGEREF _Toc9326 \h </w:instrText>
        </w:r>
        <w:r>
          <w:fldChar w:fldCharType="separate"/>
        </w:r>
        <w:r>
          <w:t>72</w:t>
        </w:r>
        <w:r>
          <w:fldChar w:fldCharType="end"/>
        </w:r>
      </w:hyperlink>
    </w:p>
    <w:p>
      <w:pPr>
        <w:pStyle w:val="TOC2"/>
        <w:tabs>
          <w:tab w:val="right" w:leader="dot" w:pos="8306"/>
        </w:tabs>
      </w:pPr>
      <w:hyperlink w:anchor="_Toc32397" w:history="1">
        <w:r>
          <w:rPr>
            <w:rFonts w:ascii="仿宋" w:eastAsia="仿宋" w:hAnsi="仿宋" w:cs="仿宋" w:hint="eastAsia"/>
            <w:lang w:eastAsia="zh-CN"/>
          </w:rPr>
          <w:t>(三)、关键节点施工计划</w:t>
        </w:r>
        <w:r>
          <w:tab/>
        </w:r>
        <w:r>
          <w:fldChar w:fldCharType="begin"/>
        </w:r>
        <w:r>
          <w:instrText xml:space="preserve"> PAGEREF _Toc32397 \h </w:instrText>
        </w:r>
        <w:r>
          <w:fldChar w:fldCharType="separate"/>
        </w:r>
        <w:r>
          <w:t>73</w:t>
        </w:r>
        <w:r>
          <w:fldChar w:fldCharType="end"/>
        </w:r>
      </w:hyperlink>
    </w:p>
    <w:p>
      <w:pPr>
        <w:pStyle w:val="TOC2"/>
        <w:tabs>
          <w:tab w:val="right" w:leader="dot" w:pos="8306"/>
        </w:tabs>
      </w:pPr>
      <w:hyperlink w:anchor="_Toc7532" w:history="1">
        <w:r>
          <w:rPr>
            <w:rFonts w:ascii="仿宋" w:eastAsia="仿宋" w:hAnsi="仿宋" w:cs="仿宋" w:hint="eastAsia"/>
            <w:lang w:eastAsia="zh-CN"/>
          </w:rPr>
          <w:t>(四)、施工现场管理</w:t>
        </w:r>
        <w:r>
          <w:tab/>
        </w:r>
        <w:r>
          <w:fldChar w:fldCharType="begin"/>
        </w:r>
        <w:r>
          <w:instrText xml:space="preserve"> PAGEREF _Toc7532 \h </w:instrText>
        </w:r>
        <w:r>
          <w:fldChar w:fldCharType="separate"/>
        </w:r>
        <w:r>
          <w:t>75</w:t>
        </w:r>
        <w:r>
          <w:fldChar w:fldCharType="end"/>
        </w:r>
      </w:hyperlink>
    </w:p>
    <w:p>
      <w:pPr>
        <w:pStyle w:val="TOC1"/>
        <w:tabs>
          <w:tab w:val="right" w:leader="dot" w:pos="8306"/>
        </w:tabs>
      </w:pPr>
      <w:hyperlink w:anchor="_Toc27916" w:history="1">
        <w:r>
          <w:rPr>
            <w:rFonts w:ascii="仿宋" w:eastAsia="仿宋" w:hAnsi="仿宋" w:cs="仿宋" w:hint="eastAsia"/>
            <w:lang w:eastAsia="zh-CN"/>
          </w:rPr>
          <w:t>十七、产业协同与集群发展</w:t>
        </w:r>
        <w:r>
          <w:tab/>
        </w:r>
        <w:r>
          <w:fldChar w:fldCharType="begin"/>
        </w:r>
        <w:r>
          <w:instrText xml:space="preserve"> PAGEREF _Toc27916 \h </w:instrText>
        </w:r>
        <w:r>
          <w:fldChar w:fldCharType="separate"/>
        </w:r>
        <w:r>
          <w:t>77</w:t>
        </w:r>
        <w:r>
          <w:fldChar w:fldCharType="end"/>
        </w:r>
      </w:hyperlink>
    </w:p>
    <w:p>
      <w:pPr>
        <w:pStyle w:val="TOC2"/>
        <w:tabs>
          <w:tab w:val="right" w:leader="dot" w:pos="8306"/>
        </w:tabs>
      </w:pPr>
      <w:hyperlink w:anchor="_Toc7593" w:history="1">
        <w:r>
          <w:rPr>
            <w:rFonts w:ascii="仿宋" w:eastAsia="仿宋" w:hAnsi="仿宋" w:cs="仿宋" w:hint="eastAsia"/>
            <w:lang w:eastAsia="zh-CN"/>
          </w:rPr>
          <w:t>(一)、产业协同机制建设</w:t>
        </w:r>
        <w:r>
          <w:tab/>
        </w:r>
        <w:r>
          <w:fldChar w:fldCharType="begin"/>
        </w:r>
        <w:r>
          <w:instrText xml:space="preserve"> PAGEREF _Toc7593 \h </w:instrText>
        </w:r>
        <w:r>
          <w:fldChar w:fldCharType="separate"/>
        </w:r>
        <w:r>
          <w:t>77</w:t>
        </w:r>
        <w:r>
          <w:fldChar w:fldCharType="end"/>
        </w:r>
      </w:hyperlink>
    </w:p>
    <w:p>
      <w:pPr>
        <w:pStyle w:val="TOC2"/>
        <w:tabs>
          <w:tab w:val="right" w:leader="dot" w:pos="8306"/>
        </w:tabs>
      </w:pPr>
      <w:hyperlink w:anchor="_Toc198" w:history="1">
        <w:r>
          <w:rPr>
            <w:rFonts w:ascii="仿宋" w:eastAsia="仿宋" w:hAnsi="仿宋" w:cs="仿宋" w:hint="eastAsia"/>
            <w:lang w:eastAsia="zh-CN"/>
          </w:rPr>
          <w:t>(二)、产业集群培育与发展</w:t>
        </w:r>
        <w:r>
          <w:tab/>
        </w:r>
        <w:r>
          <w:fldChar w:fldCharType="begin"/>
        </w:r>
        <w:r>
          <w:instrText xml:space="preserve"> PAGEREF _Toc198 \h </w:instrText>
        </w:r>
        <w:r>
          <w:fldChar w:fldCharType="separate"/>
        </w:r>
        <w:r>
          <w:t>78</w:t>
        </w:r>
        <w:r>
          <w:fldChar w:fldCharType="end"/>
        </w:r>
      </w:hyperlink>
    </w:p>
    <w:p>
      <w:pPr>
        <w:pStyle w:val="TOC1"/>
        <w:tabs>
          <w:tab w:val="right" w:leader="dot" w:pos="8306"/>
        </w:tabs>
      </w:pPr>
      <w:hyperlink w:anchor="_Toc15934" w:history="1">
        <w:r>
          <w:rPr>
            <w:rFonts w:ascii="仿宋" w:eastAsia="仿宋" w:hAnsi="仿宋" w:cs="仿宋" w:hint="eastAsia"/>
            <w:lang w:eastAsia="zh-CN"/>
          </w:rPr>
          <w:t>十八、质量管理与控制</w:t>
        </w:r>
        <w:r>
          <w:tab/>
        </w:r>
        <w:r>
          <w:fldChar w:fldCharType="begin"/>
        </w:r>
        <w:r>
          <w:instrText xml:space="preserve"> PAGEREF _Toc15934 \h </w:instrText>
        </w:r>
        <w:r>
          <w:fldChar w:fldCharType="separate"/>
        </w:r>
        <w:r>
          <w:t>79</w:t>
        </w:r>
        <w:r>
          <w:fldChar w:fldCharType="end"/>
        </w:r>
      </w:hyperlink>
    </w:p>
    <w:p>
      <w:pPr>
        <w:pStyle w:val="TOC2"/>
        <w:tabs>
          <w:tab w:val="right" w:leader="dot" w:pos="8306"/>
        </w:tabs>
      </w:pPr>
      <w:hyperlink w:anchor="_Toc16474" w:history="1">
        <w:r>
          <w:rPr>
            <w:rFonts w:ascii="仿宋" w:eastAsia="仿宋" w:hAnsi="仿宋" w:cs="仿宋" w:hint="eastAsia"/>
            <w:lang w:eastAsia="zh-CN"/>
          </w:rPr>
          <w:t>(一)、质量管理体系建设</w:t>
        </w:r>
        <w:r>
          <w:tab/>
        </w:r>
        <w:r>
          <w:fldChar w:fldCharType="begin"/>
        </w:r>
        <w:r>
          <w:instrText xml:space="preserve"> PAGEREF _Toc16474 \h </w:instrText>
        </w:r>
        <w:r>
          <w:fldChar w:fldCharType="separate"/>
        </w:r>
        <w:r>
          <w:t>79</w:t>
        </w:r>
        <w:r>
          <w:fldChar w:fldCharType="end"/>
        </w:r>
      </w:hyperlink>
    </w:p>
    <w:p>
      <w:pPr>
        <w:pStyle w:val="TOC2"/>
        <w:tabs>
          <w:tab w:val="right" w:leader="dot" w:pos="8306"/>
        </w:tabs>
      </w:pPr>
      <w:hyperlink w:anchor="_Toc32174" w:history="1">
        <w:r>
          <w:rPr>
            <w:rFonts w:ascii="仿宋" w:eastAsia="仿宋" w:hAnsi="仿宋" w:cs="仿宋" w:hint="eastAsia"/>
            <w:lang w:eastAsia="zh-CN"/>
          </w:rPr>
          <w:t>(二)、质量控制措施</w:t>
        </w:r>
        <w:r>
          <w:tab/>
        </w:r>
        <w:r>
          <w:fldChar w:fldCharType="begin"/>
        </w:r>
        <w:r>
          <w:instrText xml:space="preserve"> PAGEREF _Toc32174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0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22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育专用地坪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7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655"/>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013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体育专用地坪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体育专用地坪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体育专用地坪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育专用地坪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体育专用地坪漆项目的社会影响是全面而深远的。从提供就业机会和提升公共服务，到促进社会结构和劳动市场的多元化，再到推动社会责任和伦理标准的提高，项目对于提升社区的经济、文化和社会福祉有着重要作用。通过这些正面影响，体育专用地坪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39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为了融入当地社区，体育专用地坪漆项目需深入理解当地的文化特色和社会习俗。例如，项目在设计广告和市场推广活动时，应考虑使用当地语言和符合地方文化的表达方式。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150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为了确保体育专用地坪漆项目的成功并最大限度地减轻潜在的社会风险，详细的风险分析和具体的应对策略至关重要。以下是针对项目可能面临的具体社会风险及相应对策的分析：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风险描述：体育专用地坪漆项目可能遭遇社区抵制，尤其如果社区成员认为项目会破坏他们的生活环境或忽略他们的意见。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风险描述：体育专用地坪漆项目的商业实践可能与当地的文化和价值观存在冲突，导致社会紧张和文化冲突。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风险描述：体育专用地坪漆项目可能会增加对公共资源和基础设施的需求，给当地带来额外压力，例如在水资源、能源供应和交通系统方面。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https://d.book118.com/017140020044006036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41E3B"/>
    <w:rsid w:val="37841E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40020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2024-01-25T05:00:00Z</dcterms:created>
  <dcterms:modified xsi:type="dcterms:W3CDTF">2024-01-25T05:00:30Z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7CD41C302E714F0CA4F5EB50A1551C95_11</vt:lpwstr>
  </property>
  <property fmtid="{D5CDD505-2E9C-101B-9397-08002B2CF9AE}" pid="3" name="KSOProductBuildVer">
    <vt:lpwstr>2052-12.1.0.16250</vt:lpwstr>
  </property>
</Properties>
</file>