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民营医院项目规划设计纲要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17" w:history="1">
        <w:r>
          <w:rPr>
            <w:rFonts w:ascii="仿宋" w:eastAsia="仿宋" w:hAnsi="仿宋" w:cs="仿宋" w:hint="eastAsia"/>
            <w:lang w:eastAsia="zh-CN"/>
          </w:rPr>
          <w:t>概论</w:t>
        </w:r>
        <w:r>
          <w:tab/>
        </w:r>
        <w:r>
          <w:fldChar w:fldCharType="begin"/>
        </w:r>
        <w:r>
          <w:instrText xml:space="preserve"> PAGEREF _Toc22517 \h </w:instrText>
        </w:r>
        <w:r>
          <w:fldChar w:fldCharType="separate"/>
        </w:r>
        <w:r>
          <w:t>3</w:t>
        </w:r>
        <w:r>
          <w:fldChar w:fldCharType="end"/>
        </w:r>
      </w:hyperlink>
    </w:p>
    <w:p>
      <w:pPr>
        <w:pStyle w:val="TOC1"/>
        <w:tabs>
          <w:tab w:val="right" w:leader="dot" w:pos="8306"/>
        </w:tabs>
      </w:pPr>
      <w:hyperlink w:anchor="_Toc9514" w:history="1">
        <w:r>
          <w:rPr>
            <w:rFonts w:ascii="仿宋" w:eastAsia="仿宋" w:hAnsi="仿宋" w:cs="仿宋" w:hint="eastAsia"/>
            <w:lang w:eastAsia="zh-CN"/>
          </w:rPr>
          <w:t>一、民营医院项目土建工程</w:t>
        </w:r>
        <w:r>
          <w:tab/>
        </w:r>
        <w:r>
          <w:fldChar w:fldCharType="begin"/>
        </w:r>
        <w:r>
          <w:instrText xml:space="preserve"> PAGEREF _Toc9514 \h </w:instrText>
        </w:r>
        <w:r>
          <w:fldChar w:fldCharType="separate"/>
        </w:r>
        <w:r>
          <w:t>3</w:t>
        </w:r>
        <w:r>
          <w:fldChar w:fldCharType="end"/>
        </w:r>
      </w:hyperlink>
    </w:p>
    <w:p>
      <w:pPr>
        <w:pStyle w:val="TOC2"/>
        <w:tabs>
          <w:tab w:val="right" w:leader="dot" w:pos="8306"/>
        </w:tabs>
      </w:pPr>
      <w:hyperlink w:anchor="_Toc22478" w:history="1">
        <w:r>
          <w:rPr>
            <w:rFonts w:ascii="仿宋" w:eastAsia="仿宋" w:hAnsi="仿宋" w:cs="仿宋" w:hint="eastAsia"/>
            <w:lang w:eastAsia="zh-CN"/>
          </w:rPr>
          <w:t>(一)、建筑工程设计原则</w:t>
        </w:r>
        <w:r>
          <w:tab/>
        </w:r>
        <w:r>
          <w:fldChar w:fldCharType="begin"/>
        </w:r>
        <w:r>
          <w:instrText xml:space="preserve"> PAGEREF _Toc22478 \h </w:instrText>
        </w:r>
        <w:r>
          <w:fldChar w:fldCharType="separate"/>
        </w:r>
        <w:r>
          <w:t>3</w:t>
        </w:r>
        <w:r>
          <w:fldChar w:fldCharType="end"/>
        </w:r>
      </w:hyperlink>
    </w:p>
    <w:p>
      <w:pPr>
        <w:pStyle w:val="TOC2"/>
        <w:tabs>
          <w:tab w:val="right" w:leader="dot" w:pos="8306"/>
        </w:tabs>
      </w:pPr>
      <w:hyperlink w:anchor="_Toc7623" w:history="1">
        <w:r>
          <w:rPr>
            <w:rFonts w:ascii="仿宋" w:eastAsia="仿宋" w:hAnsi="仿宋" w:cs="仿宋" w:hint="eastAsia"/>
            <w:lang w:eastAsia="zh-CN"/>
          </w:rPr>
          <w:t>(二)、土建工程设计年限及安全等级</w:t>
        </w:r>
        <w:r>
          <w:tab/>
        </w:r>
        <w:r>
          <w:fldChar w:fldCharType="begin"/>
        </w:r>
        <w:r>
          <w:instrText xml:space="preserve"> PAGEREF _Toc7623 \h </w:instrText>
        </w:r>
        <w:r>
          <w:fldChar w:fldCharType="separate"/>
        </w:r>
        <w:r>
          <w:t>4</w:t>
        </w:r>
        <w:r>
          <w:fldChar w:fldCharType="end"/>
        </w:r>
      </w:hyperlink>
    </w:p>
    <w:p>
      <w:pPr>
        <w:pStyle w:val="TOC2"/>
        <w:tabs>
          <w:tab w:val="right" w:leader="dot" w:pos="8306"/>
        </w:tabs>
      </w:pPr>
      <w:hyperlink w:anchor="_Toc27676" w:history="1">
        <w:r>
          <w:rPr>
            <w:rFonts w:ascii="仿宋" w:eastAsia="仿宋" w:hAnsi="仿宋" w:cs="仿宋" w:hint="eastAsia"/>
            <w:lang w:eastAsia="zh-CN"/>
          </w:rPr>
          <w:t>(三)、建筑工程设计总体要求</w:t>
        </w:r>
        <w:r>
          <w:tab/>
        </w:r>
        <w:r>
          <w:fldChar w:fldCharType="begin"/>
        </w:r>
        <w:r>
          <w:instrText xml:space="preserve"> PAGEREF _Toc27676 \h </w:instrText>
        </w:r>
        <w:r>
          <w:fldChar w:fldCharType="separate"/>
        </w:r>
        <w:r>
          <w:t>5</w:t>
        </w:r>
        <w:r>
          <w:fldChar w:fldCharType="end"/>
        </w:r>
      </w:hyperlink>
    </w:p>
    <w:p>
      <w:pPr>
        <w:pStyle w:val="TOC2"/>
        <w:tabs>
          <w:tab w:val="right" w:leader="dot" w:pos="8306"/>
        </w:tabs>
      </w:pPr>
      <w:hyperlink w:anchor="_Toc12944" w:history="1">
        <w:r>
          <w:rPr>
            <w:rFonts w:ascii="仿宋" w:eastAsia="仿宋" w:hAnsi="仿宋" w:cs="仿宋" w:hint="eastAsia"/>
            <w:lang w:eastAsia="zh-CN"/>
          </w:rPr>
          <w:t>(四)、土建工程建设指标</w:t>
        </w:r>
        <w:r>
          <w:tab/>
        </w:r>
        <w:r>
          <w:fldChar w:fldCharType="begin"/>
        </w:r>
        <w:r>
          <w:instrText xml:space="preserve"> PAGEREF _Toc12944 \h </w:instrText>
        </w:r>
        <w:r>
          <w:fldChar w:fldCharType="separate"/>
        </w:r>
        <w:r>
          <w:t>6</w:t>
        </w:r>
        <w:r>
          <w:fldChar w:fldCharType="end"/>
        </w:r>
      </w:hyperlink>
    </w:p>
    <w:p>
      <w:pPr>
        <w:pStyle w:val="TOC1"/>
        <w:tabs>
          <w:tab w:val="right" w:leader="dot" w:pos="8306"/>
        </w:tabs>
      </w:pPr>
      <w:hyperlink w:anchor="_Toc21577" w:history="1">
        <w:r>
          <w:rPr>
            <w:rFonts w:ascii="仿宋" w:eastAsia="仿宋" w:hAnsi="仿宋" w:cs="仿宋" w:hint="eastAsia"/>
            <w:lang w:eastAsia="zh-CN"/>
          </w:rPr>
          <w:t>二、工艺说明</w:t>
        </w:r>
        <w:r>
          <w:tab/>
        </w:r>
        <w:r>
          <w:fldChar w:fldCharType="begin"/>
        </w:r>
        <w:r>
          <w:instrText xml:space="preserve"> PAGEREF _Toc21577 \h </w:instrText>
        </w:r>
        <w:r>
          <w:fldChar w:fldCharType="separate"/>
        </w:r>
        <w:r>
          <w:t>6</w:t>
        </w:r>
        <w:r>
          <w:fldChar w:fldCharType="end"/>
        </w:r>
      </w:hyperlink>
    </w:p>
    <w:p>
      <w:pPr>
        <w:pStyle w:val="TOC2"/>
        <w:tabs>
          <w:tab w:val="right" w:leader="dot" w:pos="8306"/>
        </w:tabs>
      </w:pPr>
      <w:hyperlink w:anchor="_Toc13199" w:history="1">
        <w:r>
          <w:rPr>
            <w:rFonts w:ascii="仿宋" w:eastAsia="仿宋" w:hAnsi="仿宋" w:cs="仿宋" w:hint="eastAsia"/>
            <w:lang w:eastAsia="zh-CN"/>
          </w:rPr>
          <w:t>(一)、技术管理特点</w:t>
        </w:r>
        <w:r>
          <w:tab/>
        </w:r>
        <w:r>
          <w:fldChar w:fldCharType="begin"/>
        </w:r>
        <w:r>
          <w:instrText xml:space="preserve"> PAGEREF _Toc13199 \h </w:instrText>
        </w:r>
        <w:r>
          <w:fldChar w:fldCharType="separate"/>
        </w:r>
        <w:r>
          <w:t>6</w:t>
        </w:r>
        <w:r>
          <w:fldChar w:fldCharType="end"/>
        </w:r>
      </w:hyperlink>
    </w:p>
    <w:p>
      <w:pPr>
        <w:pStyle w:val="TOC2"/>
        <w:tabs>
          <w:tab w:val="right" w:leader="dot" w:pos="8306"/>
        </w:tabs>
      </w:pPr>
      <w:hyperlink w:anchor="_Toc7517" w:history="1">
        <w:r>
          <w:rPr>
            <w:rFonts w:ascii="仿宋" w:eastAsia="仿宋" w:hAnsi="仿宋" w:cs="仿宋" w:hint="eastAsia"/>
            <w:lang w:eastAsia="zh-CN"/>
          </w:rPr>
          <w:t>(二)、民营医院项目工艺技术设计方案</w:t>
        </w:r>
        <w:r>
          <w:tab/>
        </w:r>
        <w:r>
          <w:fldChar w:fldCharType="begin"/>
        </w:r>
        <w:r>
          <w:instrText xml:space="preserve"> PAGEREF _Toc7517 \h </w:instrText>
        </w:r>
        <w:r>
          <w:fldChar w:fldCharType="separate"/>
        </w:r>
        <w:r>
          <w:t>7</w:t>
        </w:r>
        <w:r>
          <w:fldChar w:fldCharType="end"/>
        </w:r>
      </w:hyperlink>
    </w:p>
    <w:p>
      <w:pPr>
        <w:pStyle w:val="TOC2"/>
        <w:tabs>
          <w:tab w:val="right" w:leader="dot" w:pos="8306"/>
        </w:tabs>
      </w:pPr>
      <w:hyperlink w:anchor="_Toc2630" w:history="1">
        <w:r>
          <w:rPr>
            <w:rFonts w:ascii="仿宋" w:eastAsia="仿宋" w:hAnsi="仿宋" w:cs="仿宋" w:hint="eastAsia"/>
            <w:lang w:eastAsia="zh-CN"/>
          </w:rPr>
          <w:t>(三)、设备选型方案</w:t>
        </w:r>
        <w:r>
          <w:tab/>
        </w:r>
        <w:r>
          <w:fldChar w:fldCharType="begin"/>
        </w:r>
        <w:r>
          <w:instrText xml:space="preserve"> PAGEREF _Toc2630 \h </w:instrText>
        </w:r>
        <w:r>
          <w:fldChar w:fldCharType="separate"/>
        </w:r>
        <w:r>
          <w:t>9</w:t>
        </w:r>
        <w:r>
          <w:fldChar w:fldCharType="end"/>
        </w:r>
      </w:hyperlink>
    </w:p>
    <w:p>
      <w:pPr>
        <w:pStyle w:val="TOC1"/>
        <w:tabs>
          <w:tab w:val="right" w:leader="dot" w:pos="8306"/>
        </w:tabs>
      </w:pPr>
      <w:hyperlink w:anchor="_Toc16638" w:history="1">
        <w:r>
          <w:rPr>
            <w:rFonts w:ascii="仿宋" w:eastAsia="仿宋" w:hAnsi="仿宋" w:cs="仿宋" w:hint="eastAsia"/>
            <w:lang w:eastAsia="zh-CN"/>
          </w:rPr>
          <w:t>三、民营医院项目危机管理</w:t>
        </w:r>
        <w:r>
          <w:tab/>
        </w:r>
        <w:r>
          <w:fldChar w:fldCharType="begin"/>
        </w:r>
        <w:r>
          <w:instrText xml:space="preserve"> PAGEREF _Toc16638 \h </w:instrText>
        </w:r>
        <w:r>
          <w:fldChar w:fldCharType="separate"/>
        </w:r>
        <w:r>
          <w:t>10</w:t>
        </w:r>
        <w:r>
          <w:fldChar w:fldCharType="end"/>
        </w:r>
      </w:hyperlink>
    </w:p>
    <w:p>
      <w:pPr>
        <w:pStyle w:val="TOC2"/>
        <w:tabs>
          <w:tab w:val="right" w:leader="dot" w:pos="8306"/>
        </w:tabs>
      </w:pPr>
      <w:hyperlink w:anchor="_Toc28462" w:history="1">
        <w:r>
          <w:rPr>
            <w:rFonts w:ascii="仿宋" w:eastAsia="仿宋" w:hAnsi="仿宋" w:cs="仿宋" w:hint="eastAsia"/>
            <w:lang w:eastAsia="zh-CN"/>
          </w:rPr>
          <w:t>(一)、危机预警与识别</w:t>
        </w:r>
        <w:r>
          <w:tab/>
        </w:r>
        <w:r>
          <w:fldChar w:fldCharType="begin"/>
        </w:r>
        <w:r>
          <w:instrText xml:space="preserve"> PAGEREF _Toc28462 \h </w:instrText>
        </w:r>
        <w:r>
          <w:fldChar w:fldCharType="separate"/>
        </w:r>
        <w:r>
          <w:t>10</w:t>
        </w:r>
        <w:r>
          <w:fldChar w:fldCharType="end"/>
        </w:r>
      </w:hyperlink>
    </w:p>
    <w:p>
      <w:pPr>
        <w:pStyle w:val="TOC2"/>
        <w:tabs>
          <w:tab w:val="right" w:leader="dot" w:pos="8306"/>
        </w:tabs>
      </w:pPr>
      <w:hyperlink w:anchor="_Toc19849" w:history="1">
        <w:r>
          <w:rPr>
            <w:rFonts w:ascii="仿宋" w:eastAsia="仿宋" w:hAnsi="仿宋" w:cs="仿宋" w:hint="eastAsia"/>
            <w:lang w:eastAsia="zh-CN"/>
          </w:rPr>
          <w:t>(二)、危机应对与恢复</w:t>
        </w:r>
        <w:r>
          <w:tab/>
        </w:r>
        <w:r>
          <w:fldChar w:fldCharType="begin"/>
        </w:r>
        <w:r>
          <w:instrText xml:space="preserve"> PAGEREF _Toc19849 \h </w:instrText>
        </w:r>
        <w:r>
          <w:fldChar w:fldCharType="separate"/>
        </w:r>
        <w:r>
          <w:t>11</w:t>
        </w:r>
        <w:r>
          <w:fldChar w:fldCharType="end"/>
        </w:r>
      </w:hyperlink>
    </w:p>
    <w:p>
      <w:pPr>
        <w:pStyle w:val="TOC1"/>
        <w:tabs>
          <w:tab w:val="right" w:leader="dot" w:pos="8306"/>
        </w:tabs>
      </w:pPr>
      <w:hyperlink w:anchor="_Toc6121" w:history="1">
        <w:r>
          <w:rPr>
            <w:rFonts w:ascii="仿宋" w:eastAsia="仿宋" w:hAnsi="仿宋" w:cs="仿宋" w:hint="eastAsia"/>
            <w:lang w:eastAsia="zh-CN"/>
          </w:rPr>
          <w:t>四、民营医院项目文档管理</w:t>
        </w:r>
        <w:r>
          <w:tab/>
        </w:r>
        <w:r>
          <w:fldChar w:fldCharType="begin"/>
        </w:r>
        <w:r>
          <w:instrText xml:space="preserve"> PAGEREF _Toc6121 \h </w:instrText>
        </w:r>
        <w:r>
          <w:fldChar w:fldCharType="separate"/>
        </w:r>
        <w:r>
          <w:t>12</w:t>
        </w:r>
        <w:r>
          <w:fldChar w:fldCharType="end"/>
        </w:r>
      </w:hyperlink>
    </w:p>
    <w:p>
      <w:pPr>
        <w:pStyle w:val="TOC2"/>
        <w:tabs>
          <w:tab w:val="right" w:leader="dot" w:pos="8306"/>
        </w:tabs>
      </w:pPr>
      <w:hyperlink w:anchor="_Toc26598" w:history="1">
        <w:r>
          <w:rPr>
            <w:rFonts w:ascii="仿宋" w:eastAsia="仿宋" w:hAnsi="仿宋" w:cs="仿宋" w:hint="eastAsia"/>
            <w:lang w:eastAsia="zh-CN"/>
          </w:rPr>
          <w:t>(一)、文档编制与审查</w:t>
        </w:r>
        <w:r>
          <w:tab/>
        </w:r>
        <w:r>
          <w:fldChar w:fldCharType="begin"/>
        </w:r>
        <w:r>
          <w:instrText xml:space="preserve"> PAGEREF _Toc26598 \h </w:instrText>
        </w:r>
        <w:r>
          <w:fldChar w:fldCharType="separate"/>
        </w:r>
        <w:r>
          <w:t>12</w:t>
        </w:r>
        <w:r>
          <w:fldChar w:fldCharType="end"/>
        </w:r>
      </w:hyperlink>
    </w:p>
    <w:p>
      <w:pPr>
        <w:pStyle w:val="TOC2"/>
        <w:tabs>
          <w:tab w:val="right" w:leader="dot" w:pos="8306"/>
        </w:tabs>
      </w:pPr>
      <w:hyperlink w:anchor="_Toc3145" w:history="1">
        <w:r>
          <w:rPr>
            <w:rFonts w:ascii="仿宋" w:eastAsia="仿宋" w:hAnsi="仿宋" w:cs="仿宋" w:hint="eastAsia"/>
            <w:lang w:eastAsia="zh-CN"/>
          </w:rPr>
          <w:t>(二)、文档发布与分发</w:t>
        </w:r>
        <w:r>
          <w:tab/>
        </w:r>
        <w:r>
          <w:fldChar w:fldCharType="begin"/>
        </w:r>
        <w:r>
          <w:instrText xml:space="preserve"> PAGEREF _Toc3145 \h </w:instrText>
        </w:r>
        <w:r>
          <w:fldChar w:fldCharType="separate"/>
        </w:r>
        <w:r>
          <w:t>14</w:t>
        </w:r>
        <w:r>
          <w:fldChar w:fldCharType="end"/>
        </w:r>
      </w:hyperlink>
    </w:p>
    <w:p>
      <w:pPr>
        <w:pStyle w:val="TOC2"/>
        <w:tabs>
          <w:tab w:val="right" w:leader="dot" w:pos="8306"/>
        </w:tabs>
      </w:pPr>
      <w:hyperlink w:anchor="_Toc15617" w:history="1">
        <w:r>
          <w:rPr>
            <w:rFonts w:ascii="仿宋" w:eastAsia="仿宋" w:hAnsi="仿宋" w:cs="仿宋" w:hint="eastAsia"/>
            <w:lang w:eastAsia="zh-CN"/>
          </w:rPr>
          <w:t>(三)、文档存档与归档</w:t>
        </w:r>
        <w:r>
          <w:tab/>
        </w:r>
        <w:r>
          <w:fldChar w:fldCharType="begin"/>
        </w:r>
        <w:r>
          <w:instrText xml:space="preserve"> PAGEREF _Toc15617 \h </w:instrText>
        </w:r>
        <w:r>
          <w:fldChar w:fldCharType="separate"/>
        </w:r>
        <w:r>
          <w:t>14</w:t>
        </w:r>
        <w:r>
          <w:fldChar w:fldCharType="end"/>
        </w:r>
      </w:hyperlink>
    </w:p>
    <w:p>
      <w:pPr>
        <w:pStyle w:val="TOC1"/>
        <w:tabs>
          <w:tab w:val="right" w:leader="dot" w:pos="8306"/>
        </w:tabs>
      </w:pPr>
      <w:hyperlink w:anchor="_Toc97" w:history="1">
        <w:r>
          <w:rPr>
            <w:rFonts w:ascii="仿宋" w:eastAsia="仿宋" w:hAnsi="仿宋" w:cs="仿宋" w:hint="eastAsia"/>
            <w:lang w:eastAsia="zh-CN"/>
          </w:rPr>
          <w:t>五、民营医院项目建设背景及必要性分析</w:t>
        </w:r>
        <w:r>
          <w:tab/>
        </w:r>
        <w:r>
          <w:fldChar w:fldCharType="begin"/>
        </w:r>
        <w:r>
          <w:instrText xml:space="preserve"> PAGEREF _Toc97 \h </w:instrText>
        </w:r>
        <w:r>
          <w:fldChar w:fldCharType="separate"/>
        </w:r>
        <w:r>
          <w:t>16</w:t>
        </w:r>
        <w:r>
          <w:fldChar w:fldCharType="end"/>
        </w:r>
      </w:hyperlink>
    </w:p>
    <w:p>
      <w:pPr>
        <w:pStyle w:val="TOC2"/>
        <w:tabs>
          <w:tab w:val="right" w:leader="dot" w:pos="8306"/>
        </w:tabs>
      </w:pPr>
      <w:hyperlink w:anchor="_Toc26645" w:history="1">
        <w:r>
          <w:rPr>
            <w:rFonts w:ascii="仿宋" w:eastAsia="仿宋" w:hAnsi="仿宋" w:cs="仿宋" w:hint="eastAsia"/>
            <w:lang w:eastAsia="zh-CN"/>
          </w:rPr>
          <w:t>(一)、民营医院项目背景分析</w:t>
        </w:r>
        <w:r>
          <w:tab/>
        </w:r>
        <w:r>
          <w:fldChar w:fldCharType="begin"/>
        </w:r>
        <w:r>
          <w:instrText xml:space="preserve"> PAGEREF _Toc26645 \h </w:instrText>
        </w:r>
        <w:r>
          <w:fldChar w:fldCharType="separate"/>
        </w:r>
        <w:r>
          <w:t>16</w:t>
        </w:r>
        <w:r>
          <w:fldChar w:fldCharType="end"/>
        </w:r>
      </w:hyperlink>
    </w:p>
    <w:p>
      <w:pPr>
        <w:pStyle w:val="TOC2"/>
        <w:tabs>
          <w:tab w:val="right" w:leader="dot" w:pos="8306"/>
        </w:tabs>
      </w:pPr>
      <w:hyperlink w:anchor="_Toc17458" w:history="1">
        <w:r>
          <w:rPr>
            <w:rFonts w:ascii="仿宋" w:eastAsia="仿宋" w:hAnsi="仿宋" w:cs="仿宋" w:hint="eastAsia"/>
            <w:lang w:eastAsia="zh-CN"/>
          </w:rPr>
          <w:t>(二)、民营医院项目建设必要性分析</w:t>
        </w:r>
        <w:r>
          <w:tab/>
        </w:r>
        <w:r>
          <w:fldChar w:fldCharType="begin"/>
        </w:r>
        <w:r>
          <w:instrText xml:space="preserve"> PAGEREF _Toc17458 \h </w:instrText>
        </w:r>
        <w:r>
          <w:fldChar w:fldCharType="separate"/>
        </w:r>
        <w:r>
          <w:t>17</w:t>
        </w:r>
        <w:r>
          <w:fldChar w:fldCharType="end"/>
        </w:r>
      </w:hyperlink>
    </w:p>
    <w:p>
      <w:pPr>
        <w:pStyle w:val="TOC1"/>
        <w:tabs>
          <w:tab w:val="right" w:leader="dot" w:pos="8306"/>
        </w:tabs>
      </w:pPr>
      <w:hyperlink w:anchor="_Toc15391" w:history="1">
        <w:r>
          <w:rPr>
            <w:rFonts w:ascii="仿宋" w:eastAsia="仿宋" w:hAnsi="仿宋" w:cs="仿宋" w:hint="eastAsia"/>
            <w:lang w:eastAsia="zh-CN"/>
          </w:rPr>
          <w:t>六、产品规划分析</w:t>
        </w:r>
        <w:r>
          <w:tab/>
        </w:r>
        <w:r>
          <w:fldChar w:fldCharType="begin"/>
        </w:r>
        <w:r>
          <w:instrText xml:space="preserve"> PAGEREF _Toc15391 \h </w:instrText>
        </w:r>
        <w:r>
          <w:fldChar w:fldCharType="separate"/>
        </w:r>
        <w:r>
          <w:t>19</w:t>
        </w:r>
        <w:r>
          <w:fldChar w:fldCharType="end"/>
        </w:r>
      </w:hyperlink>
    </w:p>
    <w:p>
      <w:pPr>
        <w:pStyle w:val="TOC2"/>
        <w:tabs>
          <w:tab w:val="right" w:leader="dot" w:pos="8306"/>
        </w:tabs>
      </w:pPr>
      <w:hyperlink w:anchor="_Toc7609" w:history="1">
        <w:r>
          <w:rPr>
            <w:rFonts w:ascii="仿宋" w:eastAsia="仿宋" w:hAnsi="仿宋" w:cs="仿宋" w:hint="eastAsia"/>
            <w:lang w:eastAsia="zh-CN"/>
          </w:rPr>
          <w:t>(一)、产品规划</w:t>
        </w:r>
        <w:r>
          <w:tab/>
        </w:r>
        <w:r>
          <w:fldChar w:fldCharType="begin"/>
        </w:r>
        <w:r>
          <w:instrText xml:space="preserve"> PAGEREF _Toc7609 \h </w:instrText>
        </w:r>
        <w:r>
          <w:fldChar w:fldCharType="separate"/>
        </w:r>
        <w:r>
          <w:t>19</w:t>
        </w:r>
        <w:r>
          <w:fldChar w:fldCharType="end"/>
        </w:r>
      </w:hyperlink>
    </w:p>
    <w:p>
      <w:pPr>
        <w:pStyle w:val="TOC2"/>
        <w:tabs>
          <w:tab w:val="right" w:leader="dot" w:pos="8306"/>
        </w:tabs>
      </w:pPr>
      <w:hyperlink w:anchor="_Toc4671" w:history="1">
        <w:r>
          <w:rPr>
            <w:rFonts w:ascii="仿宋" w:eastAsia="仿宋" w:hAnsi="仿宋" w:cs="仿宋" w:hint="eastAsia"/>
            <w:lang w:eastAsia="zh-CN"/>
          </w:rPr>
          <w:t>(二)、建设规模</w:t>
        </w:r>
        <w:r>
          <w:tab/>
        </w:r>
        <w:r>
          <w:fldChar w:fldCharType="begin"/>
        </w:r>
        <w:r>
          <w:instrText xml:space="preserve"> PAGEREF _Toc4671 \h </w:instrText>
        </w:r>
        <w:r>
          <w:fldChar w:fldCharType="separate"/>
        </w:r>
        <w:r>
          <w:t>19</w:t>
        </w:r>
        <w:r>
          <w:fldChar w:fldCharType="end"/>
        </w:r>
      </w:hyperlink>
    </w:p>
    <w:p>
      <w:pPr>
        <w:pStyle w:val="TOC1"/>
        <w:tabs>
          <w:tab w:val="right" w:leader="dot" w:pos="8306"/>
        </w:tabs>
      </w:pPr>
      <w:hyperlink w:anchor="_Toc18528" w:history="1">
        <w:r>
          <w:rPr>
            <w:rFonts w:ascii="仿宋" w:eastAsia="仿宋" w:hAnsi="仿宋" w:cs="仿宋" w:hint="eastAsia"/>
            <w:lang w:eastAsia="zh-CN"/>
          </w:rPr>
          <w:t>七、民营医院项目人力资源培养与发展</w:t>
        </w:r>
        <w:r>
          <w:tab/>
        </w:r>
        <w:r>
          <w:fldChar w:fldCharType="begin"/>
        </w:r>
        <w:r>
          <w:instrText xml:space="preserve"> PAGEREF _Toc18528 \h </w:instrText>
        </w:r>
        <w:r>
          <w:fldChar w:fldCharType="separate"/>
        </w:r>
        <w:r>
          <w:t>21</w:t>
        </w:r>
        <w:r>
          <w:fldChar w:fldCharType="end"/>
        </w:r>
      </w:hyperlink>
    </w:p>
    <w:p>
      <w:pPr>
        <w:pStyle w:val="TOC2"/>
        <w:tabs>
          <w:tab w:val="right" w:leader="dot" w:pos="8306"/>
        </w:tabs>
      </w:pPr>
      <w:hyperlink w:anchor="_Toc3025" w:history="1">
        <w:r>
          <w:rPr>
            <w:rFonts w:ascii="仿宋" w:eastAsia="仿宋" w:hAnsi="仿宋" w:cs="仿宋" w:hint="eastAsia"/>
            <w:lang w:eastAsia="zh-CN"/>
          </w:rPr>
          <w:t>(一)、人才需求与规划</w:t>
        </w:r>
        <w:r>
          <w:tab/>
        </w:r>
        <w:r>
          <w:fldChar w:fldCharType="begin"/>
        </w:r>
        <w:r>
          <w:instrText xml:space="preserve"> PAGEREF _Toc3025 \h </w:instrText>
        </w:r>
        <w:r>
          <w:fldChar w:fldCharType="separate"/>
        </w:r>
        <w:r>
          <w:t>21</w:t>
        </w:r>
        <w:r>
          <w:fldChar w:fldCharType="end"/>
        </w:r>
      </w:hyperlink>
    </w:p>
    <w:p>
      <w:pPr>
        <w:pStyle w:val="TOC2"/>
        <w:tabs>
          <w:tab w:val="right" w:leader="dot" w:pos="8306"/>
        </w:tabs>
      </w:pPr>
      <w:hyperlink w:anchor="_Toc27949" w:history="1">
        <w:r>
          <w:rPr>
            <w:rFonts w:ascii="仿宋" w:eastAsia="仿宋" w:hAnsi="仿宋" w:cs="仿宋" w:hint="eastAsia"/>
            <w:lang w:eastAsia="zh-CN"/>
          </w:rPr>
          <w:t>(二)、培训与发展计划</w:t>
        </w:r>
        <w:r>
          <w:tab/>
        </w:r>
        <w:r>
          <w:fldChar w:fldCharType="begin"/>
        </w:r>
        <w:r>
          <w:instrText xml:space="preserve"> PAGEREF _Toc27949 \h </w:instrText>
        </w:r>
        <w:r>
          <w:fldChar w:fldCharType="separate"/>
        </w:r>
        <w:r>
          <w:t>21</w:t>
        </w:r>
        <w:r>
          <w:fldChar w:fldCharType="end"/>
        </w:r>
      </w:hyperlink>
    </w:p>
    <w:p>
      <w:pPr>
        <w:pStyle w:val="TOC1"/>
        <w:tabs>
          <w:tab w:val="right" w:leader="dot" w:pos="8306"/>
        </w:tabs>
      </w:pPr>
      <w:hyperlink w:anchor="_Toc28283" w:history="1">
        <w:r>
          <w:rPr>
            <w:rFonts w:ascii="仿宋" w:eastAsia="仿宋" w:hAnsi="仿宋" w:cs="仿宋" w:hint="eastAsia"/>
            <w:lang w:eastAsia="zh-CN"/>
          </w:rPr>
          <w:t>八、生产安全保护</w:t>
        </w:r>
        <w:r>
          <w:tab/>
        </w:r>
        <w:r>
          <w:fldChar w:fldCharType="begin"/>
        </w:r>
        <w:r>
          <w:instrText xml:space="preserve"> PAGEREF _Toc28283 \h </w:instrText>
        </w:r>
        <w:r>
          <w:fldChar w:fldCharType="separate"/>
        </w:r>
        <w:r>
          <w:t>22</w:t>
        </w:r>
        <w:r>
          <w:fldChar w:fldCharType="end"/>
        </w:r>
      </w:hyperlink>
    </w:p>
    <w:p>
      <w:pPr>
        <w:pStyle w:val="TOC2"/>
        <w:tabs>
          <w:tab w:val="right" w:leader="dot" w:pos="8306"/>
        </w:tabs>
      </w:pPr>
      <w:hyperlink w:anchor="_Toc16669" w:history="1">
        <w:r>
          <w:rPr>
            <w:rFonts w:ascii="仿宋" w:eastAsia="仿宋" w:hAnsi="仿宋" w:cs="仿宋" w:hint="eastAsia"/>
            <w:lang w:eastAsia="zh-CN"/>
          </w:rPr>
          <w:t>(一)、消防安全</w:t>
        </w:r>
        <w:r>
          <w:tab/>
        </w:r>
        <w:r>
          <w:fldChar w:fldCharType="begin"/>
        </w:r>
        <w:r>
          <w:instrText xml:space="preserve"> PAGEREF _Toc16669 \h </w:instrText>
        </w:r>
        <w:r>
          <w:fldChar w:fldCharType="separate"/>
        </w:r>
        <w:r>
          <w:t>22</w:t>
        </w:r>
        <w:r>
          <w:fldChar w:fldCharType="end"/>
        </w:r>
      </w:hyperlink>
    </w:p>
    <w:p>
      <w:pPr>
        <w:pStyle w:val="TOC2"/>
        <w:tabs>
          <w:tab w:val="right" w:leader="dot" w:pos="8306"/>
        </w:tabs>
      </w:pPr>
      <w:hyperlink w:anchor="_Toc12679" w:history="1">
        <w:r>
          <w:rPr>
            <w:rFonts w:ascii="仿宋" w:eastAsia="仿宋" w:hAnsi="仿宋" w:cs="仿宋" w:hint="eastAsia"/>
            <w:lang w:eastAsia="zh-CN"/>
          </w:rPr>
          <w:t>(二)、防火防爆总图布置措施</w:t>
        </w:r>
        <w:r>
          <w:tab/>
        </w:r>
        <w:r>
          <w:fldChar w:fldCharType="begin"/>
        </w:r>
        <w:r>
          <w:instrText xml:space="preserve"> PAGEREF _Toc12679 \h </w:instrText>
        </w:r>
        <w:r>
          <w:fldChar w:fldCharType="separate"/>
        </w:r>
        <w:r>
          <w:t>23</w:t>
        </w:r>
        <w:r>
          <w:fldChar w:fldCharType="end"/>
        </w:r>
      </w:hyperlink>
    </w:p>
    <w:p>
      <w:pPr>
        <w:pStyle w:val="TOC2"/>
        <w:tabs>
          <w:tab w:val="right" w:leader="dot" w:pos="8306"/>
        </w:tabs>
      </w:pPr>
      <w:hyperlink w:anchor="_Toc9093" w:history="1">
        <w:r>
          <w:rPr>
            <w:rFonts w:ascii="仿宋" w:eastAsia="仿宋" w:hAnsi="仿宋" w:cs="仿宋" w:hint="eastAsia"/>
            <w:lang w:eastAsia="zh-CN"/>
          </w:rPr>
          <w:t>(三)、自然灾害防范措施</w:t>
        </w:r>
        <w:r>
          <w:tab/>
        </w:r>
        <w:r>
          <w:fldChar w:fldCharType="begin"/>
        </w:r>
        <w:r>
          <w:instrText xml:space="preserve"> PAGEREF _Toc9093 \h </w:instrText>
        </w:r>
        <w:r>
          <w:fldChar w:fldCharType="separate"/>
        </w:r>
        <w:r>
          <w:t>24</w:t>
        </w:r>
        <w:r>
          <w:fldChar w:fldCharType="end"/>
        </w:r>
      </w:hyperlink>
    </w:p>
    <w:p>
      <w:pPr>
        <w:pStyle w:val="TOC2"/>
        <w:tabs>
          <w:tab w:val="right" w:leader="dot" w:pos="8306"/>
        </w:tabs>
      </w:pPr>
      <w:hyperlink w:anchor="_Toc20295" w:history="1">
        <w:r>
          <w:rPr>
            <w:rFonts w:ascii="仿宋" w:eastAsia="仿宋" w:hAnsi="仿宋" w:cs="仿宋" w:hint="eastAsia"/>
            <w:lang w:eastAsia="zh-CN"/>
          </w:rPr>
          <w:t>(四)、安全色及安全标志使用要求</w:t>
        </w:r>
        <w:r>
          <w:tab/>
        </w:r>
        <w:r>
          <w:fldChar w:fldCharType="begin"/>
        </w:r>
        <w:r>
          <w:instrText xml:space="preserve"> PAGEREF _Toc20295 \h </w:instrText>
        </w:r>
        <w:r>
          <w:fldChar w:fldCharType="separate"/>
        </w:r>
        <w:r>
          <w:t>25</w:t>
        </w:r>
        <w:r>
          <w:fldChar w:fldCharType="end"/>
        </w:r>
      </w:hyperlink>
    </w:p>
    <w:p>
      <w:pPr>
        <w:pStyle w:val="TOC2"/>
        <w:tabs>
          <w:tab w:val="right" w:leader="dot" w:pos="8306"/>
        </w:tabs>
      </w:pPr>
      <w:hyperlink w:anchor="_Toc9343" w:history="1">
        <w:r>
          <w:rPr>
            <w:rFonts w:ascii="仿宋" w:eastAsia="仿宋" w:hAnsi="仿宋" w:cs="仿宋" w:hint="eastAsia"/>
            <w:lang w:eastAsia="zh-CN"/>
          </w:rPr>
          <w:t>(五)、防尘防毒措施</w:t>
        </w:r>
        <w:r>
          <w:tab/>
        </w:r>
        <w:r>
          <w:fldChar w:fldCharType="begin"/>
        </w:r>
        <w:r>
          <w:instrText xml:space="preserve"> PAGEREF _Toc9343 \h </w:instrText>
        </w:r>
        <w:r>
          <w:fldChar w:fldCharType="separate"/>
        </w:r>
        <w:r>
          <w:t>26</w:t>
        </w:r>
        <w:r>
          <w:fldChar w:fldCharType="end"/>
        </w:r>
      </w:hyperlink>
    </w:p>
    <w:p>
      <w:pPr>
        <w:pStyle w:val="TOC2"/>
        <w:tabs>
          <w:tab w:val="right" w:leader="dot" w:pos="8306"/>
        </w:tabs>
      </w:pPr>
      <w:hyperlink w:anchor="_Toc16976" w:history="1">
        <w:r>
          <w:rPr>
            <w:rFonts w:ascii="仿宋" w:eastAsia="仿宋" w:hAnsi="仿宋" w:cs="仿宋" w:hint="eastAsia"/>
            <w:lang w:eastAsia="zh-CN"/>
          </w:rPr>
          <w:t>(六)、防静电、触电防护及防雷措施</w:t>
        </w:r>
        <w:r>
          <w:tab/>
        </w:r>
        <w:r>
          <w:fldChar w:fldCharType="begin"/>
        </w:r>
        <w:r>
          <w:instrText xml:space="preserve"> PAGEREF _Toc16976 \h </w:instrText>
        </w:r>
        <w:r>
          <w:fldChar w:fldCharType="separate"/>
        </w:r>
        <w:r>
          <w:t>27</w:t>
        </w:r>
        <w:r>
          <w:fldChar w:fldCharType="end"/>
        </w:r>
      </w:hyperlink>
    </w:p>
    <w:p>
      <w:pPr>
        <w:pStyle w:val="TOC2"/>
        <w:tabs>
          <w:tab w:val="right" w:leader="dot" w:pos="8306"/>
        </w:tabs>
      </w:pPr>
      <w:hyperlink w:anchor="_Toc23458" w:history="1">
        <w:r>
          <w:rPr>
            <w:rFonts w:ascii="仿宋" w:eastAsia="仿宋" w:hAnsi="仿宋" w:cs="仿宋" w:hint="eastAsia"/>
            <w:lang w:eastAsia="zh-CN"/>
          </w:rPr>
          <w:t>(七)、机械设备安全保障措施</w:t>
        </w:r>
        <w:r>
          <w:tab/>
        </w:r>
        <w:r>
          <w:fldChar w:fldCharType="begin"/>
        </w:r>
        <w:r>
          <w:instrText xml:space="preserve"> PAGEREF _Toc23458 \h </w:instrText>
        </w:r>
        <w:r>
          <w:fldChar w:fldCharType="separate"/>
        </w:r>
        <w:r>
          <w:t>28</w:t>
        </w:r>
        <w:r>
          <w:fldChar w:fldCharType="end"/>
        </w:r>
      </w:hyperlink>
    </w:p>
    <w:p>
      <w:pPr>
        <w:pStyle w:val="TOC1"/>
        <w:tabs>
          <w:tab w:val="right" w:leader="dot" w:pos="8306"/>
        </w:tabs>
      </w:pPr>
      <w:hyperlink w:anchor="_Toc5580" w:history="1">
        <w:r>
          <w:rPr>
            <w:rFonts w:ascii="仿宋" w:eastAsia="仿宋" w:hAnsi="仿宋" w:cs="仿宋" w:hint="eastAsia"/>
            <w:lang w:eastAsia="zh-CN"/>
          </w:rPr>
          <w:t>九、民营医院项目风险管理</w:t>
        </w:r>
        <w:r>
          <w:tab/>
        </w:r>
        <w:r>
          <w:fldChar w:fldCharType="begin"/>
        </w:r>
        <w:r>
          <w:instrText xml:space="preserve"> PAGEREF _Toc5580 \h </w:instrText>
        </w:r>
        <w:r>
          <w:fldChar w:fldCharType="separate"/>
        </w:r>
        <w:r>
          <w:t>30</w:t>
        </w:r>
        <w:r>
          <w:fldChar w:fldCharType="end"/>
        </w:r>
      </w:hyperlink>
    </w:p>
    <w:p>
      <w:pPr>
        <w:pStyle w:val="TOC2"/>
        <w:tabs>
          <w:tab w:val="right" w:leader="dot" w:pos="8306"/>
        </w:tabs>
      </w:pPr>
      <w:hyperlink w:anchor="_Toc31129" w:history="1">
        <w:r>
          <w:rPr>
            <w:rFonts w:ascii="仿宋" w:eastAsia="仿宋" w:hAnsi="仿宋" w:cs="仿宋" w:hint="eastAsia"/>
            <w:lang w:eastAsia="zh-CN"/>
          </w:rPr>
          <w:t>(一)、风险识别与评估</w:t>
        </w:r>
        <w:r>
          <w:tab/>
        </w:r>
        <w:r>
          <w:fldChar w:fldCharType="begin"/>
        </w:r>
        <w:r>
          <w:instrText xml:space="preserve"> PAGEREF _Toc31129 \h </w:instrText>
        </w:r>
        <w:r>
          <w:fldChar w:fldCharType="separate"/>
        </w:r>
        <w:r>
          <w:t>30</w:t>
        </w:r>
        <w:r>
          <w:fldChar w:fldCharType="end"/>
        </w:r>
      </w:hyperlink>
    </w:p>
    <w:p>
      <w:pPr>
        <w:pStyle w:val="TOC2"/>
        <w:tabs>
          <w:tab w:val="right" w:leader="dot" w:pos="8306"/>
        </w:tabs>
      </w:pPr>
      <w:hyperlink w:anchor="_Toc26943" w:history="1">
        <w:r>
          <w:rPr>
            <w:rFonts w:ascii="仿宋" w:eastAsia="仿宋" w:hAnsi="仿宋" w:cs="仿宋" w:hint="eastAsia"/>
            <w:lang w:eastAsia="zh-CN"/>
          </w:rPr>
          <w:t>(二)、风险应对策略</w:t>
        </w:r>
        <w:r>
          <w:tab/>
        </w:r>
        <w:r>
          <w:fldChar w:fldCharType="begin"/>
        </w:r>
        <w:r>
          <w:instrText xml:space="preserve"> PAGEREF _Toc26943 \h </w:instrText>
        </w:r>
        <w:r>
          <w:fldChar w:fldCharType="separate"/>
        </w:r>
        <w:r>
          <w:t>31</w:t>
        </w:r>
        <w:r>
          <w:fldChar w:fldCharType="end"/>
        </w:r>
      </w:hyperlink>
    </w:p>
    <w:p>
      <w:pPr>
        <w:pStyle w:val="TOC2"/>
        <w:tabs>
          <w:tab w:val="right" w:leader="dot" w:pos="8306"/>
        </w:tabs>
      </w:pPr>
      <w:hyperlink w:anchor="_Toc4951" w:history="1">
        <w:r>
          <w:rPr>
            <w:rFonts w:ascii="仿宋" w:eastAsia="仿宋" w:hAnsi="仿宋" w:cs="仿宋" w:hint="eastAsia"/>
            <w:lang w:eastAsia="zh-CN"/>
          </w:rPr>
          <w:t>(三)、风险监控与控制</w:t>
        </w:r>
        <w:r>
          <w:tab/>
        </w:r>
        <w:r>
          <w:fldChar w:fldCharType="begin"/>
        </w:r>
        <w:r>
          <w:instrText xml:space="preserve"> PAGEREF _Toc4951 \h </w:instrText>
        </w:r>
        <w:r>
          <w:fldChar w:fldCharType="separate"/>
        </w:r>
        <w:r>
          <w:t>33</w:t>
        </w:r>
        <w:r>
          <w:fldChar w:fldCharType="end"/>
        </w:r>
      </w:hyperlink>
    </w:p>
    <w:p>
      <w:pPr>
        <w:pStyle w:val="TOC1"/>
        <w:tabs>
          <w:tab w:val="right" w:leader="dot" w:pos="8306"/>
        </w:tabs>
      </w:pPr>
      <w:hyperlink w:anchor="_Toc2916" w:history="1">
        <w:r>
          <w:rPr>
            <w:rFonts w:ascii="仿宋" w:eastAsia="仿宋" w:hAnsi="仿宋" w:cs="仿宋" w:hint="eastAsia"/>
            <w:lang w:eastAsia="zh-CN"/>
          </w:rPr>
          <w:t>十、民营医院项目环境影响分析</w:t>
        </w:r>
        <w:r>
          <w:tab/>
        </w:r>
        <w:r>
          <w:fldChar w:fldCharType="begin"/>
        </w:r>
        <w:r>
          <w:instrText xml:space="preserve"> PAGEREF _Toc2916 \h </w:instrText>
        </w:r>
        <w:r>
          <w:fldChar w:fldCharType="separate"/>
        </w:r>
        <w:r>
          <w:t>34</w:t>
        </w:r>
        <w:r>
          <w:fldChar w:fldCharType="end"/>
        </w:r>
      </w:hyperlink>
    </w:p>
    <w:p>
      <w:pPr>
        <w:pStyle w:val="TOC2"/>
        <w:tabs>
          <w:tab w:val="right" w:leader="dot" w:pos="8306"/>
        </w:tabs>
      </w:pPr>
      <w:hyperlink w:anchor="_Toc23538" w:history="1">
        <w:r>
          <w:rPr>
            <w:rFonts w:ascii="仿宋" w:eastAsia="仿宋" w:hAnsi="仿宋" w:cs="仿宋" w:hint="eastAsia"/>
            <w:lang w:eastAsia="zh-CN"/>
          </w:rPr>
          <w:t>(一)、建设区域环境质量现状</w:t>
        </w:r>
        <w:r>
          <w:tab/>
        </w:r>
        <w:r>
          <w:fldChar w:fldCharType="begin"/>
        </w:r>
        <w:r>
          <w:instrText xml:space="preserve"> PAGEREF _Toc23538 \h </w:instrText>
        </w:r>
        <w:r>
          <w:fldChar w:fldCharType="separate"/>
        </w:r>
        <w:r>
          <w:t>34</w:t>
        </w:r>
        <w:r>
          <w:fldChar w:fldCharType="end"/>
        </w:r>
      </w:hyperlink>
    </w:p>
    <w:p>
      <w:pPr>
        <w:pStyle w:val="TOC2"/>
        <w:tabs>
          <w:tab w:val="right" w:leader="dot" w:pos="8306"/>
        </w:tabs>
      </w:pPr>
      <w:hyperlink w:anchor="_Toc11540" w:history="1">
        <w:r>
          <w:rPr>
            <w:rFonts w:ascii="仿宋" w:eastAsia="仿宋" w:hAnsi="仿宋" w:cs="仿宋" w:hint="eastAsia"/>
            <w:lang w:eastAsia="zh-CN"/>
          </w:rPr>
          <w:t>(二)、建设期环境保护</w:t>
        </w:r>
        <w:r>
          <w:tab/>
        </w:r>
        <w:r>
          <w:fldChar w:fldCharType="begin"/>
        </w:r>
        <w:r>
          <w:instrText xml:space="preserve"> PAGEREF _Toc11540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58" w:history="1">
        <w:r>
          <w:rPr>
            <w:rFonts w:ascii="仿宋" w:eastAsia="仿宋" w:hAnsi="仿宋" w:cs="仿宋" w:hint="eastAsia"/>
            <w:lang w:eastAsia="zh-CN"/>
          </w:rPr>
          <w:t>(三)、运营期环境保护</w:t>
        </w:r>
        <w:r>
          <w:tab/>
        </w:r>
        <w:r>
          <w:fldChar w:fldCharType="begin"/>
        </w:r>
        <w:r>
          <w:instrText xml:space="preserve"> PAGEREF _Toc27258 \h </w:instrText>
        </w:r>
        <w:r>
          <w:fldChar w:fldCharType="separate"/>
        </w:r>
        <w:r>
          <w:t>36</w:t>
        </w:r>
        <w:r>
          <w:fldChar w:fldCharType="end"/>
        </w:r>
      </w:hyperlink>
    </w:p>
    <w:p>
      <w:pPr>
        <w:pStyle w:val="TOC2"/>
        <w:tabs>
          <w:tab w:val="right" w:leader="dot" w:pos="8306"/>
        </w:tabs>
      </w:pPr>
      <w:hyperlink w:anchor="_Toc29786" w:history="1">
        <w:r>
          <w:rPr>
            <w:rFonts w:ascii="仿宋" w:eastAsia="仿宋" w:hAnsi="仿宋" w:cs="仿宋" w:hint="eastAsia"/>
            <w:lang w:eastAsia="zh-CN"/>
          </w:rPr>
          <w:t>(四)、民营医院项目建设对区域经济的影响</w:t>
        </w:r>
        <w:r>
          <w:tab/>
        </w:r>
        <w:r>
          <w:fldChar w:fldCharType="begin"/>
        </w:r>
        <w:r>
          <w:instrText xml:space="preserve"> PAGEREF _Toc29786 \h </w:instrText>
        </w:r>
        <w:r>
          <w:fldChar w:fldCharType="separate"/>
        </w:r>
        <w:r>
          <w:t>38</w:t>
        </w:r>
        <w:r>
          <w:fldChar w:fldCharType="end"/>
        </w:r>
      </w:hyperlink>
    </w:p>
    <w:p>
      <w:pPr>
        <w:pStyle w:val="TOC2"/>
        <w:tabs>
          <w:tab w:val="right" w:leader="dot" w:pos="8306"/>
        </w:tabs>
      </w:pPr>
      <w:hyperlink w:anchor="_Toc21303" w:history="1">
        <w:r>
          <w:rPr>
            <w:rFonts w:ascii="仿宋" w:eastAsia="仿宋" w:hAnsi="仿宋" w:cs="仿宋" w:hint="eastAsia"/>
            <w:lang w:eastAsia="zh-CN"/>
          </w:rPr>
          <w:t>(五)、废弃物处理</w:t>
        </w:r>
        <w:r>
          <w:tab/>
        </w:r>
        <w:r>
          <w:fldChar w:fldCharType="begin"/>
        </w:r>
        <w:r>
          <w:instrText xml:space="preserve"> PAGEREF _Toc21303 \h </w:instrText>
        </w:r>
        <w:r>
          <w:fldChar w:fldCharType="separate"/>
        </w:r>
        <w:r>
          <w:t>39</w:t>
        </w:r>
        <w:r>
          <w:fldChar w:fldCharType="end"/>
        </w:r>
      </w:hyperlink>
    </w:p>
    <w:p>
      <w:pPr>
        <w:pStyle w:val="TOC2"/>
        <w:tabs>
          <w:tab w:val="right" w:leader="dot" w:pos="8306"/>
        </w:tabs>
      </w:pPr>
      <w:hyperlink w:anchor="_Toc14616" w:history="1">
        <w:r>
          <w:rPr>
            <w:rFonts w:ascii="仿宋" w:eastAsia="仿宋" w:hAnsi="仿宋" w:cs="仿宋" w:hint="eastAsia"/>
            <w:lang w:eastAsia="zh-CN"/>
          </w:rPr>
          <w:t>(六)、特殊环境影响分析</w:t>
        </w:r>
        <w:r>
          <w:tab/>
        </w:r>
        <w:r>
          <w:fldChar w:fldCharType="begin"/>
        </w:r>
        <w:r>
          <w:instrText xml:space="preserve"> PAGEREF _Toc14616 \h </w:instrText>
        </w:r>
        <w:r>
          <w:fldChar w:fldCharType="separate"/>
        </w:r>
        <w:r>
          <w:t>41</w:t>
        </w:r>
        <w:r>
          <w:fldChar w:fldCharType="end"/>
        </w:r>
      </w:hyperlink>
    </w:p>
    <w:p>
      <w:pPr>
        <w:pStyle w:val="TOC2"/>
        <w:tabs>
          <w:tab w:val="right" w:leader="dot" w:pos="8306"/>
        </w:tabs>
      </w:pPr>
      <w:hyperlink w:anchor="_Toc22586" w:history="1">
        <w:r>
          <w:rPr>
            <w:rFonts w:ascii="仿宋" w:eastAsia="仿宋" w:hAnsi="仿宋" w:cs="仿宋" w:hint="eastAsia"/>
            <w:lang w:eastAsia="zh-CN"/>
          </w:rPr>
          <w:t>(七)、清洁生产</w:t>
        </w:r>
        <w:r>
          <w:tab/>
        </w:r>
        <w:r>
          <w:fldChar w:fldCharType="begin"/>
        </w:r>
        <w:r>
          <w:instrText xml:space="preserve"> PAGEREF _Toc22586 \h </w:instrText>
        </w:r>
        <w:r>
          <w:fldChar w:fldCharType="separate"/>
        </w:r>
        <w:r>
          <w:t>42</w:t>
        </w:r>
        <w:r>
          <w:fldChar w:fldCharType="end"/>
        </w:r>
      </w:hyperlink>
    </w:p>
    <w:p>
      <w:pPr>
        <w:pStyle w:val="TOC2"/>
        <w:tabs>
          <w:tab w:val="right" w:leader="dot" w:pos="8306"/>
        </w:tabs>
      </w:pPr>
      <w:hyperlink w:anchor="_Toc16369" w:history="1">
        <w:r>
          <w:rPr>
            <w:rFonts w:ascii="仿宋" w:eastAsia="仿宋" w:hAnsi="仿宋" w:cs="仿宋" w:hint="eastAsia"/>
            <w:lang w:eastAsia="zh-CN"/>
          </w:rPr>
          <w:t>(八)、环境保护综合评价</w:t>
        </w:r>
        <w:r>
          <w:tab/>
        </w:r>
        <w:r>
          <w:fldChar w:fldCharType="begin"/>
        </w:r>
        <w:r>
          <w:instrText xml:space="preserve"> PAGEREF _Toc16369 \h </w:instrText>
        </w:r>
        <w:r>
          <w:fldChar w:fldCharType="separate"/>
        </w:r>
        <w:r>
          <w:t>43</w:t>
        </w:r>
        <w:r>
          <w:fldChar w:fldCharType="end"/>
        </w:r>
      </w:hyperlink>
    </w:p>
    <w:p>
      <w:pPr>
        <w:pStyle w:val="TOC1"/>
        <w:tabs>
          <w:tab w:val="right" w:leader="dot" w:pos="8306"/>
        </w:tabs>
      </w:pPr>
      <w:hyperlink w:anchor="_Toc21292" w:history="1">
        <w:r>
          <w:rPr>
            <w:rFonts w:ascii="仿宋" w:eastAsia="仿宋" w:hAnsi="仿宋" w:cs="仿宋" w:hint="eastAsia"/>
            <w:lang w:eastAsia="zh-CN"/>
          </w:rPr>
          <w:t>十一、民营医院项目技术管理</w:t>
        </w:r>
        <w:r>
          <w:tab/>
        </w:r>
        <w:r>
          <w:fldChar w:fldCharType="begin"/>
        </w:r>
        <w:r>
          <w:instrText xml:space="preserve"> PAGEREF _Toc21292 \h </w:instrText>
        </w:r>
        <w:r>
          <w:fldChar w:fldCharType="separate"/>
        </w:r>
        <w:r>
          <w:t>44</w:t>
        </w:r>
        <w:r>
          <w:fldChar w:fldCharType="end"/>
        </w:r>
      </w:hyperlink>
    </w:p>
    <w:p>
      <w:pPr>
        <w:pStyle w:val="TOC2"/>
        <w:tabs>
          <w:tab w:val="right" w:leader="dot" w:pos="8306"/>
        </w:tabs>
      </w:pPr>
      <w:hyperlink w:anchor="_Toc11593" w:history="1">
        <w:r>
          <w:rPr>
            <w:rFonts w:ascii="仿宋" w:eastAsia="仿宋" w:hAnsi="仿宋" w:cs="仿宋" w:hint="eastAsia"/>
            <w:lang w:eastAsia="zh-CN"/>
          </w:rPr>
          <w:t>(一)、技术方案选用方向</w:t>
        </w:r>
        <w:r>
          <w:tab/>
        </w:r>
        <w:r>
          <w:fldChar w:fldCharType="begin"/>
        </w:r>
        <w:r>
          <w:instrText xml:space="preserve"> PAGEREF _Toc11593 \h </w:instrText>
        </w:r>
        <w:r>
          <w:fldChar w:fldCharType="separate"/>
        </w:r>
        <w:r>
          <w:t>44</w:t>
        </w:r>
        <w:r>
          <w:fldChar w:fldCharType="end"/>
        </w:r>
      </w:hyperlink>
    </w:p>
    <w:p>
      <w:pPr>
        <w:pStyle w:val="TOC2"/>
        <w:tabs>
          <w:tab w:val="right" w:leader="dot" w:pos="8306"/>
        </w:tabs>
      </w:pPr>
      <w:hyperlink w:anchor="_Toc19122" w:history="1">
        <w:r>
          <w:rPr>
            <w:rFonts w:ascii="仿宋" w:eastAsia="仿宋" w:hAnsi="仿宋" w:cs="仿宋" w:hint="eastAsia"/>
            <w:lang w:eastAsia="zh-CN"/>
          </w:rPr>
          <w:t>(二)、工艺技术方案选用原则</w:t>
        </w:r>
        <w:r>
          <w:tab/>
        </w:r>
        <w:r>
          <w:fldChar w:fldCharType="begin"/>
        </w:r>
        <w:r>
          <w:instrText xml:space="preserve"> PAGEREF _Toc19122 \h </w:instrText>
        </w:r>
        <w:r>
          <w:fldChar w:fldCharType="separate"/>
        </w:r>
        <w:r>
          <w:t>46</w:t>
        </w:r>
        <w:r>
          <w:fldChar w:fldCharType="end"/>
        </w:r>
      </w:hyperlink>
    </w:p>
    <w:p>
      <w:pPr>
        <w:pStyle w:val="TOC2"/>
        <w:tabs>
          <w:tab w:val="right" w:leader="dot" w:pos="8306"/>
        </w:tabs>
      </w:pPr>
      <w:hyperlink w:anchor="_Toc31143" w:history="1">
        <w:r>
          <w:rPr>
            <w:rFonts w:ascii="仿宋" w:eastAsia="仿宋" w:hAnsi="仿宋" w:cs="仿宋" w:hint="eastAsia"/>
            <w:lang w:eastAsia="zh-CN"/>
          </w:rPr>
          <w:t>(三)、工艺技术方案要求</w:t>
        </w:r>
        <w:r>
          <w:tab/>
        </w:r>
        <w:r>
          <w:fldChar w:fldCharType="begin"/>
        </w:r>
        <w:r>
          <w:instrText xml:space="preserve"> PAGEREF _Toc31143 \h </w:instrText>
        </w:r>
        <w:r>
          <w:fldChar w:fldCharType="separate"/>
        </w:r>
        <w:r>
          <w:t>48</w:t>
        </w:r>
        <w:r>
          <w:fldChar w:fldCharType="end"/>
        </w:r>
      </w:hyperlink>
    </w:p>
    <w:p>
      <w:pPr>
        <w:pStyle w:val="TOC1"/>
        <w:tabs>
          <w:tab w:val="right" w:leader="dot" w:pos="8306"/>
        </w:tabs>
      </w:pPr>
      <w:hyperlink w:anchor="_Toc30696" w:history="1">
        <w:r>
          <w:rPr>
            <w:rFonts w:ascii="仿宋" w:eastAsia="仿宋" w:hAnsi="仿宋" w:cs="仿宋" w:hint="eastAsia"/>
            <w:lang w:eastAsia="zh-CN"/>
          </w:rPr>
          <w:t>十二、民营医院项目社会影响</w:t>
        </w:r>
        <w:r>
          <w:tab/>
        </w:r>
        <w:r>
          <w:fldChar w:fldCharType="begin"/>
        </w:r>
        <w:r>
          <w:instrText xml:space="preserve"> PAGEREF _Toc30696 \h </w:instrText>
        </w:r>
        <w:r>
          <w:fldChar w:fldCharType="separate"/>
        </w:r>
        <w:r>
          <w:t>50</w:t>
        </w:r>
        <w:r>
          <w:fldChar w:fldCharType="end"/>
        </w:r>
      </w:hyperlink>
    </w:p>
    <w:p>
      <w:pPr>
        <w:pStyle w:val="TOC2"/>
        <w:tabs>
          <w:tab w:val="right" w:leader="dot" w:pos="8306"/>
        </w:tabs>
      </w:pPr>
      <w:hyperlink w:anchor="_Toc14775" w:history="1">
        <w:r>
          <w:rPr>
            <w:rFonts w:ascii="仿宋" w:eastAsia="仿宋" w:hAnsi="仿宋" w:cs="仿宋" w:hint="eastAsia"/>
            <w:lang w:eastAsia="zh-CN"/>
          </w:rPr>
          <w:t>(一)、社会责任与义务</w:t>
        </w:r>
        <w:r>
          <w:tab/>
        </w:r>
        <w:r>
          <w:fldChar w:fldCharType="begin"/>
        </w:r>
        <w:r>
          <w:instrText xml:space="preserve"> PAGEREF _Toc14775 \h </w:instrText>
        </w:r>
        <w:r>
          <w:fldChar w:fldCharType="separate"/>
        </w:r>
        <w:r>
          <w:t>50</w:t>
        </w:r>
        <w:r>
          <w:fldChar w:fldCharType="end"/>
        </w:r>
      </w:hyperlink>
    </w:p>
    <w:p>
      <w:pPr>
        <w:pStyle w:val="TOC2"/>
        <w:tabs>
          <w:tab w:val="right" w:leader="dot" w:pos="8306"/>
        </w:tabs>
      </w:pPr>
      <w:hyperlink w:anchor="_Toc25791" w:history="1">
        <w:r>
          <w:rPr>
            <w:rFonts w:ascii="仿宋" w:eastAsia="仿宋" w:hAnsi="仿宋" w:cs="仿宋" w:hint="eastAsia"/>
            <w:lang w:eastAsia="zh-CN"/>
          </w:rPr>
          <w:t>(二)、社会参与与沟通</w:t>
        </w:r>
        <w:r>
          <w:tab/>
        </w:r>
        <w:r>
          <w:fldChar w:fldCharType="begin"/>
        </w:r>
        <w:r>
          <w:instrText xml:space="preserve"> PAGEREF _Toc25791 \h </w:instrText>
        </w:r>
        <w:r>
          <w:fldChar w:fldCharType="separate"/>
        </w:r>
        <w:r>
          <w:t>51</w:t>
        </w:r>
        <w:r>
          <w:fldChar w:fldCharType="end"/>
        </w:r>
      </w:hyperlink>
    </w:p>
    <w:p>
      <w:pPr>
        <w:pStyle w:val="TOC1"/>
        <w:tabs>
          <w:tab w:val="right" w:leader="dot" w:pos="8306"/>
        </w:tabs>
      </w:pPr>
      <w:hyperlink w:anchor="_Toc24506" w:history="1">
        <w:r>
          <w:rPr>
            <w:rFonts w:ascii="仿宋" w:eastAsia="仿宋" w:hAnsi="仿宋" w:cs="仿宋" w:hint="eastAsia"/>
            <w:lang w:eastAsia="zh-CN"/>
          </w:rPr>
          <w:t>十三、营销与推广策略</w:t>
        </w:r>
        <w:r>
          <w:tab/>
        </w:r>
        <w:r>
          <w:fldChar w:fldCharType="begin"/>
        </w:r>
        <w:r>
          <w:instrText xml:space="preserve"> PAGEREF _Toc24506 \h </w:instrText>
        </w:r>
        <w:r>
          <w:fldChar w:fldCharType="separate"/>
        </w:r>
        <w:r>
          <w:t>52</w:t>
        </w:r>
        <w:r>
          <w:fldChar w:fldCharType="end"/>
        </w:r>
      </w:hyperlink>
    </w:p>
    <w:p>
      <w:pPr>
        <w:pStyle w:val="TOC2"/>
        <w:tabs>
          <w:tab w:val="right" w:leader="dot" w:pos="8306"/>
        </w:tabs>
      </w:pPr>
      <w:hyperlink w:anchor="_Toc21058" w:history="1">
        <w:r>
          <w:rPr>
            <w:rFonts w:ascii="仿宋" w:eastAsia="仿宋" w:hAnsi="仿宋" w:cs="仿宋" w:hint="eastAsia"/>
            <w:lang w:eastAsia="zh-CN"/>
          </w:rPr>
          <w:t>(一)、产品/服务定位与特点</w:t>
        </w:r>
        <w:r>
          <w:tab/>
        </w:r>
        <w:r>
          <w:fldChar w:fldCharType="begin"/>
        </w:r>
        <w:r>
          <w:instrText xml:space="preserve"> PAGEREF _Toc21058 \h </w:instrText>
        </w:r>
        <w:r>
          <w:fldChar w:fldCharType="separate"/>
        </w:r>
        <w:r>
          <w:t>52</w:t>
        </w:r>
        <w:r>
          <w:fldChar w:fldCharType="end"/>
        </w:r>
      </w:hyperlink>
    </w:p>
    <w:p>
      <w:pPr>
        <w:pStyle w:val="TOC2"/>
        <w:tabs>
          <w:tab w:val="right" w:leader="dot" w:pos="8306"/>
        </w:tabs>
      </w:pPr>
      <w:hyperlink w:anchor="_Toc2350" w:history="1">
        <w:r>
          <w:rPr>
            <w:rFonts w:ascii="仿宋" w:eastAsia="仿宋" w:hAnsi="仿宋" w:cs="仿宋" w:hint="eastAsia"/>
            <w:lang w:eastAsia="zh-CN"/>
          </w:rPr>
          <w:t>(二)、市场定位与竞争分析</w:t>
        </w:r>
        <w:r>
          <w:tab/>
        </w:r>
        <w:r>
          <w:fldChar w:fldCharType="begin"/>
        </w:r>
        <w:r>
          <w:instrText xml:space="preserve"> PAGEREF _Toc2350 \h </w:instrText>
        </w:r>
        <w:r>
          <w:fldChar w:fldCharType="separate"/>
        </w:r>
        <w:r>
          <w:t>53</w:t>
        </w:r>
        <w:r>
          <w:fldChar w:fldCharType="end"/>
        </w:r>
      </w:hyperlink>
    </w:p>
    <w:p>
      <w:pPr>
        <w:pStyle w:val="TOC2"/>
        <w:tabs>
          <w:tab w:val="right" w:leader="dot" w:pos="8306"/>
        </w:tabs>
      </w:pPr>
      <w:hyperlink w:anchor="_Toc19983" w:history="1">
        <w:r>
          <w:rPr>
            <w:rFonts w:ascii="仿宋" w:eastAsia="仿宋" w:hAnsi="仿宋" w:cs="仿宋" w:hint="eastAsia"/>
            <w:lang w:eastAsia="zh-CN"/>
          </w:rPr>
          <w:t>(三)、营销渠道与策略</w:t>
        </w:r>
        <w:r>
          <w:tab/>
        </w:r>
        <w:r>
          <w:fldChar w:fldCharType="begin"/>
        </w:r>
        <w:r>
          <w:instrText xml:space="preserve"> PAGEREF _Toc19983 \h </w:instrText>
        </w:r>
        <w:r>
          <w:fldChar w:fldCharType="separate"/>
        </w:r>
        <w:r>
          <w:t>55</w:t>
        </w:r>
        <w:r>
          <w:fldChar w:fldCharType="end"/>
        </w:r>
      </w:hyperlink>
    </w:p>
    <w:p>
      <w:pPr>
        <w:pStyle w:val="TOC2"/>
        <w:tabs>
          <w:tab w:val="right" w:leader="dot" w:pos="8306"/>
        </w:tabs>
      </w:pPr>
      <w:hyperlink w:anchor="_Toc17132" w:history="1">
        <w:r>
          <w:rPr>
            <w:rFonts w:ascii="仿宋" w:eastAsia="仿宋" w:hAnsi="仿宋" w:cs="仿宋" w:hint="eastAsia"/>
            <w:lang w:eastAsia="zh-CN"/>
          </w:rPr>
          <w:t>(四)、推广与宣传活动</w:t>
        </w:r>
        <w:r>
          <w:tab/>
        </w:r>
        <w:r>
          <w:fldChar w:fldCharType="begin"/>
        </w:r>
        <w:r>
          <w:instrText xml:space="preserve"> PAGEREF _Toc17132 \h </w:instrText>
        </w:r>
        <w:r>
          <w:fldChar w:fldCharType="separate"/>
        </w:r>
        <w:r>
          <w:t>56</w:t>
        </w:r>
        <w:r>
          <w:fldChar w:fldCharType="end"/>
        </w:r>
      </w:hyperlink>
    </w:p>
    <w:p>
      <w:pPr>
        <w:pStyle w:val="TOC1"/>
        <w:tabs>
          <w:tab w:val="right" w:leader="dot" w:pos="8306"/>
        </w:tabs>
      </w:pPr>
      <w:hyperlink w:anchor="_Toc22663" w:history="1">
        <w:r>
          <w:rPr>
            <w:rFonts w:ascii="仿宋" w:eastAsia="仿宋" w:hAnsi="仿宋" w:cs="仿宋" w:hint="eastAsia"/>
            <w:lang w:eastAsia="zh-CN"/>
          </w:rPr>
          <w:t>十四、民营医院项目实施保障措施</w:t>
        </w:r>
        <w:r>
          <w:tab/>
        </w:r>
        <w:r>
          <w:fldChar w:fldCharType="begin"/>
        </w:r>
        <w:r>
          <w:instrText xml:space="preserve"> PAGEREF _Toc22663 \h </w:instrText>
        </w:r>
        <w:r>
          <w:fldChar w:fldCharType="separate"/>
        </w:r>
        <w:r>
          <w:t>61</w:t>
        </w:r>
        <w:r>
          <w:fldChar w:fldCharType="end"/>
        </w:r>
      </w:hyperlink>
    </w:p>
    <w:p>
      <w:pPr>
        <w:pStyle w:val="TOC2"/>
        <w:tabs>
          <w:tab w:val="right" w:leader="dot" w:pos="8306"/>
        </w:tabs>
      </w:pPr>
      <w:hyperlink w:anchor="_Toc16149" w:history="1">
        <w:r>
          <w:rPr>
            <w:rFonts w:ascii="仿宋" w:eastAsia="仿宋" w:hAnsi="仿宋" w:cs="仿宋" w:hint="eastAsia"/>
            <w:lang w:eastAsia="zh-CN"/>
          </w:rPr>
          <w:t>(一)、民营医院项目实施保障机制</w:t>
        </w:r>
        <w:r>
          <w:tab/>
        </w:r>
        <w:r>
          <w:fldChar w:fldCharType="begin"/>
        </w:r>
        <w:r>
          <w:instrText xml:space="preserve"> PAGEREF _Toc16149 \h </w:instrText>
        </w:r>
        <w:r>
          <w:fldChar w:fldCharType="separate"/>
        </w:r>
        <w:r>
          <w:t>61</w:t>
        </w:r>
        <w:r>
          <w:fldChar w:fldCharType="end"/>
        </w:r>
      </w:hyperlink>
    </w:p>
    <w:p>
      <w:pPr>
        <w:pStyle w:val="TOC2"/>
        <w:tabs>
          <w:tab w:val="right" w:leader="dot" w:pos="8306"/>
        </w:tabs>
      </w:pPr>
      <w:hyperlink w:anchor="_Toc18811" w:history="1">
        <w:r>
          <w:rPr>
            <w:rFonts w:ascii="仿宋" w:eastAsia="仿宋" w:hAnsi="仿宋" w:cs="仿宋" w:hint="eastAsia"/>
            <w:lang w:eastAsia="zh-CN"/>
          </w:rPr>
          <w:t>(二)、民营医院项目法律合规要求</w:t>
        </w:r>
        <w:r>
          <w:tab/>
        </w:r>
        <w:r>
          <w:fldChar w:fldCharType="begin"/>
        </w:r>
        <w:r>
          <w:instrText xml:space="preserve"> PAGEREF _Toc18811 \h </w:instrText>
        </w:r>
        <w:r>
          <w:fldChar w:fldCharType="separate"/>
        </w:r>
        <w:r>
          <w:t>65</w:t>
        </w:r>
        <w:r>
          <w:fldChar w:fldCharType="end"/>
        </w:r>
      </w:hyperlink>
    </w:p>
    <w:p>
      <w:pPr>
        <w:pStyle w:val="TOC2"/>
        <w:tabs>
          <w:tab w:val="right" w:leader="dot" w:pos="8306"/>
        </w:tabs>
      </w:pPr>
      <w:hyperlink w:anchor="_Toc4995" w:history="1">
        <w:r>
          <w:rPr>
            <w:rFonts w:ascii="仿宋" w:eastAsia="仿宋" w:hAnsi="仿宋" w:cs="仿宋" w:hint="eastAsia"/>
            <w:lang w:eastAsia="zh-CN"/>
          </w:rPr>
          <w:t>(三)、民营医院项目合同管理与法律事务</w:t>
        </w:r>
        <w:r>
          <w:tab/>
        </w:r>
        <w:r>
          <w:fldChar w:fldCharType="begin"/>
        </w:r>
        <w:r>
          <w:instrText xml:space="preserve"> PAGEREF _Toc4995 \h </w:instrText>
        </w:r>
        <w:r>
          <w:fldChar w:fldCharType="separate"/>
        </w:r>
        <w:r>
          <w:t>69</w:t>
        </w:r>
        <w:r>
          <w:fldChar w:fldCharType="end"/>
        </w:r>
      </w:hyperlink>
    </w:p>
    <w:p>
      <w:pPr>
        <w:pStyle w:val="TOC2"/>
        <w:tabs>
          <w:tab w:val="right" w:leader="dot" w:pos="8306"/>
        </w:tabs>
      </w:pPr>
      <w:hyperlink w:anchor="_Toc20334" w:history="1">
        <w:r>
          <w:rPr>
            <w:rFonts w:ascii="仿宋" w:eastAsia="仿宋" w:hAnsi="仿宋" w:cs="仿宋" w:hint="eastAsia"/>
            <w:lang w:eastAsia="zh-CN"/>
          </w:rPr>
          <w:t>(四)、民营医院项目知识产权保护策略</w:t>
        </w:r>
        <w:r>
          <w:tab/>
        </w:r>
        <w:r>
          <w:fldChar w:fldCharType="begin"/>
        </w:r>
        <w:r>
          <w:instrText xml:space="preserve"> PAGEREF _Toc20334 \h </w:instrText>
        </w:r>
        <w:r>
          <w:fldChar w:fldCharType="separate"/>
        </w:r>
        <w:r>
          <w:t>75</w:t>
        </w:r>
        <w:r>
          <w:fldChar w:fldCharType="end"/>
        </w:r>
      </w:hyperlink>
    </w:p>
    <w:p>
      <w:pPr>
        <w:pStyle w:val="TOC1"/>
        <w:tabs>
          <w:tab w:val="right" w:leader="dot" w:pos="8306"/>
        </w:tabs>
      </w:pPr>
      <w:hyperlink w:anchor="_Toc3222" w:history="1">
        <w:r>
          <w:rPr>
            <w:rFonts w:ascii="仿宋" w:eastAsia="仿宋" w:hAnsi="仿宋" w:cs="仿宋" w:hint="eastAsia"/>
            <w:lang w:eastAsia="zh-CN"/>
          </w:rPr>
          <w:t>十五、民营医院项目实施时间节点</w:t>
        </w:r>
        <w:r>
          <w:tab/>
        </w:r>
        <w:r>
          <w:fldChar w:fldCharType="begin"/>
        </w:r>
        <w:r>
          <w:instrText xml:space="preserve"> PAGEREF _Toc3222 \h </w:instrText>
        </w:r>
        <w:r>
          <w:fldChar w:fldCharType="separate"/>
        </w:r>
        <w:r>
          <w:t>77</w:t>
        </w:r>
        <w:r>
          <w:fldChar w:fldCharType="end"/>
        </w:r>
      </w:hyperlink>
    </w:p>
    <w:p>
      <w:pPr>
        <w:pStyle w:val="TOC2"/>
        <w:tabs>
          <w:tab w:val="right" w:leader="dot" w:pos="8306"/>
        </w:tabs>
      </w:pPr>
      <w:hyperlink w:anchor="_Toc1431" w:history="1">
        <w:r>
          <w:rPr>
            <w:rFonts w:ascii="仿宋" w:eastAsia="仿宋" w:hAnsi="仿宋" w:cs="仿宋" w:hint="eastAsia"/>
            <w:lang w:eastAsia="zh-CN"/>
          </w:rPr>
          <w:t>(一)、民营医院项目启动阶段时间节点</w:t>
        </w:r>
        <w:r>
          <w:tab/>
        </w:r>
        <w:r>
          <w:fldChar w:fldCharType="begin"/>
        </w:r>
        <w:r>
          <w:instrText xml:space="preserve"> PAGEREF _Toc1431 \h </w:instrText>
        </w:r>
        <w:r>
          <w:fldChar w:fldCharType="separate"/>
        </w:r>
        <w:r>
          <w:t>77</w:t>
        </w:r>
        <w:r>
          <w:fldChar w:fldCharType="end"/>
        </w:r>
      </w:hyperlink>
    </w:p>
    <w:p>
      <w:pPr>
        <w:pStyle w:val="TOC2"/>
        <w:tabs>
          <w:tab w:val="right" w:leader="dot" w:pos="8306"/>
        </w:tabs>
      </w:pPr>
      <w:hyperlink w:anchor="_Toc16277" w:history="1">
        <w:r>
          <w:rPr>
            <w:rFonts w:ascii="仿宋" w:eastAsia="仿宋" w:hAnsi="仿宋" w:cs="仿宋" w:hint="eastAsia"/>
            <w:lang w:eastAsia="zh-CN"/>
          </w:rPr>
          <w:t>(二)、民营医院项目执行阶段时间节点</w:t>
        </w:r>
        <w:r>
          <w:tab/>
        </w:r>
        <w:r>
          <w:fldChar w:fldCharType="begin"/>
        </w:r>
        <w:r>
          <w:instrText xml:space="preserve"> PAGEREF _Toc16277 \h </w:instrText>
        </w:r>
        <w:r>
          <w:fldChar w:fldCharType="separate"/>
        </w:r>
        <w:r>
          <w:t>79</w:t>
        </w:r>
        <w:r>
          <w:fldChar w:fldCharType="end"/>
        </w:r>
      </w:hyperlink>
    </w:p>
    <w:p>
      <w:pPr>
        <w:pStyle w:val="TOC2"/>
        <w:tabs>
          <w:tab w:val="right" w:leader="dot" w:pos="8306"/>
        </w:tabs>
      </w:pPr>
      <w:hyperlink w:anchor="_Toc16205" w:history="1">
        <w:r>
          <w:rPr>
            <w:rFonts w:ascii="仿宋" w:eastAsia="仿宋" w:hAnsi="仿宋" w:cs="仿宋" w:hint="eastAsia"/>
            <w:lang w:eastAsia="zh-CN"/>
          </w:rPr>
          <w:t>(三)、民营医院项目完成阶段时间节点</w:t>
        </w:r>
        <w:r>
          <w:tab/>
        </w:r>
        <w:r>
          <w:fldChar w:fldCharType="begin"/>
        </w:r>
        <w:r>
          <w:instrText xml:space="preserve"> PAGEREF _Toc16205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1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514"/>
      <w:r>
        <w:rPr>
          <w:rFonts w:ascii="仿宋" w:eastAsia="仿宋" w:hAnsi="仿宋" w:cs="仿宋" w:hint="eastAsia"/>
          <w:sz w:val="28"/>
          <w:lang w:eastAsia="zh-CN"/>
        </w:rPr>
        <w:t>一、民营医院项目土建工程</w:t>
      </w:r>
      <w:bookmarkEnd w:id="2"/>
    </w:p>
    <w:p>
      <w:pPr>
        <w:pStyle w:val="Heading2"/>
        <w:rPr>
          <w:rFonts w:ascii="仿宋" w:eastAsia="仿宋" w:hAnsi="仿宋" w:cs="仿宋" w:hint="eastAsia"/>
          <w:lang w:eastAsia="zh-CN"/>
        </w:rPr>
      </w:pPr>
      <w:bookmarkStart w:id="3" w:name="_Toc224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在民营医院项目的建筑工程设计中，我们将秉承一系列重要的设计原则，以确保民营医院项目建筑在功能、美观、可持续性等方面达到最佳效果。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首要原则是确保建筑的功能性得到最大化的发挥。我们将充分理解民营医院项目的实际需求，合理布局各个功能区域，保证建筑在满足业务需求的同时，提供高效的工作环境。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在建筑设计中，我们将综合考虑建设和运营成本。通过精细的经济效益分析，确保设计方案在高效利用资源的同时，对民营医院项目的长期盈利能力有积极的贡献。</w:t>
      </w:r>
    </w:p>
    <w:p>
      <w:pPr>
        <w:pStyle w:val="Heading2"/>
        <w:ind w:firstLine="560" w:firstLineChars="200"/>
        <w:rPr>
          <w:rFonts w:ascii="仿宋" w:eastAsia="仿宋" w:hAnsi="仿宋" w:cs="仿宋" w:hint="eastAsia"/>
          <w:sz w:val="28"/>
          <w:lang w:eastAsia="zh-CN"/>
        </w:rPr>
      </w:pPr>
      <w:bookmarkStart w:id="4" w:name="_Toc762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院项目的土建工程设计中，我们将精准设定设计年限，结合民营医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民营医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76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民营医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民营医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民营医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294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本期工程民营医院项目预计总建筑面积XXX平方米，其中：计容建筑面积XXX平方米，计划建筑工程投资XX万元，占民营医院项目总投资的XX%。</w:t>
      </w:r>
    </w:p>
    <w:p>
      <w:pPr>
        <w:pStyle w:val="Heading1"/>
        <w:ind w:firstLine="560" w:firstLineChars="200"/>
        <w:rPr>
          <w:rFonts w:ascii="仿宋" w:eastAsia="仿宋" w:hAnsi="仿宋" w:cs="仿宋" w:hint="eastAsia"/>
          <w:sz w:val="28"/>
          <w:lang w:eastAsia="zh-CN"/>
        </w:rPr>
      </w:pPr>
      <w:bookmarkStart w:id="7" w:name="_Toc21577"/>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13199"/>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民营医院项目的技术管理特点体现在其创新导向。通过引入最先进的技术趋势和解决方案，民营医院项目致力于提升科技含量、提高质量和效率水平。这意味着我们将采用最新的工具和方法，确保民营医院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民营医院项目技术管理的显著特征。通过整合不同领域的技术资源，我们实现了跨学科的协同工作。这有助于优化技术架构，提高整体效能。此外，整合性策略还促进了不同技术团队之间的紧密沟通和高效合作，确保民营医院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民营医院项目所采用的技术。通过不断优化技术方案，民营医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民营医院项目团队将在民营医院项目初期识别可能的技术风险，并采取相应的预防和应对措施。通过建立健全的风险评估机制，民营医院项目能够在实施过程中及时发现并解决潜在的技术问题，保障民营医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民营医院项目中，技术将成为民营医院项目成功的有力支持。这一深度剖析揭示了技术管理在民营医院项目实施中的关键作用，为民营医院项目的技术基础奠定了坚实的基础。</w:t>
      </w:r>
    </w:p>
    <w:p>
      <w:pPr>
        <w:pStyle w:val="Heading2"/>
        <w:ind w:firstLine="560" w:firstLineChars="200"/>
        <w:rPr>
          <w:rFonts w:ascii="仿宋" w:eastAsia="仿宋" w:hAnsi="仿宋" w:cs="仿宋" w:hint="eastAsia"/>
          <w:sz w:val="28"/>
          <w:lang w:eastAsia="zh-CN"/>
        </w:rPr>
      </w:pPr>
      <w:bookmarkStart w:id="9" w:name="_Toc7517"/>
      <w:r>
        <w:rPr>
          <w:rFonts w:ascii="仿宋" w:eastAsia="仿宋" w:hAnsi="仿宋" w:cs="仿宋" w:hint="eastAsia"/>
          <w:sz w:val="28"/>
          <w:lang w:eastAsia="zh-CN"/>
        </w:rPr>
        <w:t>(二)、民营医院项目工艺技术设计方案</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民营医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民营医院项目将严格按照相关行业规范要求进行组织。通过有效控制产品质量，民营医院项目将致力于为顾客提供优质的民营医院项目产品和良好的服务。这体现了民营医院项目对于生产活动合规性和质量标准的高度重视，为民营医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民营医院项目注重生态效益和清洁生产原则。民营医院项目建设将紧密结合地方特色经济发展，与社会经济发展规划和区域环境保护规划方案相协调一致。通过与当地区域自然生态系统的结合，民营医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民营医院项目产品具有多样化的客户需求和个性化的特点。因此，民营医院项目产品规格品种多样，且单批生产数量较小。为满足这一特点，民营医院项目承办单位将建设先进的柔性制造生产线。通过广泛应用柔性制造技术，民营医院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总体而言，民营医院项目采用的技术具有较高的技术含量和自动化水平，处于国内先进水平。这一技术选用不仅体现了对生产效率、质量和环境友好性的高标准要求，同时为民营医院项目的可持续发展奠定了坚实的基础。</w:t>
      </w:r>
    </w:p>
    <w:p>
      <w:pPr>
        <w:pStyle w:val="Heading2"/>
        <w:ind w:firstLine="560" w:firstLineChars="200"/>
        <w:rPr>
          <w:rFonts w:ascii="仿宋" w:eastAsia="仿宋" w:hAnsi="仿宋" w:cs="仿宋" w:hint="eastAsia"/>
          <w:sz w:val="28"/>
          <w:lang w:eastAsia="zh-CN"/>
        </w:rPr>
      </w:pPr>
      <w:bookmarkStart w:id="10" w:name="_Toc2630"/>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为确保民营医院项目的高效生产和技术实施，我们制定了一套精心设计的设备选型方案，以满足民营医院项目生产、质量和环保的要求。该方案的主要特点如下：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民营医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针对民营医院项目产品的多样性和小批量生产的特点，我们将建设柔性制造生产线。通过在设备选型中考虑柔性制造技术，可以灵活应对不同产品规格和生产需求，实现生产线的高度灵活性和适应性。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16638"/>
      <w:r>
        <w:rPr>
          <w:rFonts w:ascii="仿宋" w:eastAsia="仿宋" w:hAnsi="仿宋" w:cs="仿宋" w:hint="eastAsia"/>
          <w:sz w:val="28"/>
          <w:lang w:eastAsia="zh-CN"/>
        </w:rPr>
        <w:t>三、民营医院项目危机管理</w:t>
      </w:r>
      <w:bookmarkEnd w:id="11"/>
    </w:p>
    <w:p>
      <w:pPr>
        <w:pStyle w:val="Heading2"/>
        <w:rPr>
          <w:rFonts w:ascii="仿宋" w:eastAsia="仿宋" w:hAnsi="仿宋" w:cs="仿宋" w:hint="eastAsia"/>
          <w:lang w:eastAsia="zh-CN"/>
        </w:rPr>
      </w:pPr>
      <w:bookmarkStart w:id="12" w:name="_Toc28462"/>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院项目危机管理中，危机预警与识别是确保民营医院项目稳健运行的核心步骤。通过建立全面的监测机制，民营医院项目团队旨在及时发现和理解潜在的风险和危机因素，以便采取及时的预防和应对措施，确保民营医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首先，通过深入的风险评估，民营医院项目团队全面分析了整个民营医院项目和各个阶段可能存在的威胁。这包括准确评估每个潜在风险的发生概率和可能影响的程度，为后续危机预警提供了有力支持。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民营医院项目团队着重于明确定义民营医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民营医院项目进展的持续监控，团队能够及时发现潜在问题并作出迅速反应。民营医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在这一阶段，团队的专业素养和反应速度将发挥至关重要的作用，以确保潜在危机能够在初期得到有效的处理，最大程度地减轻负面影响。通过危机预警与识别，民营医院项目得以更有序、可控地推进。</w:t>
      </w:r>
    </w:p>
    <w:p>
      <w:pPr>
        <w:pStyle w:val="Heading2"/>
        <w:ind w:firstLine="560" w:firstLineChars="200"/>
        <w:rPr>
          <w:rFonts w:ascii="仿宋" w:eastAsia="仿宋" w:hAnsi="仿宋" w:cs="仿宋" w:hint="eastAsia"/>
          <w:sz w:val="28"/>
          <w:lang w:eastAsia="zh-CN"/>
        </w:rPr>
      </w:pPr>
      <w:bookmarkStart w:id="13" w:name="_Toc1984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在危机发生时，民营医院项目团队立即行动，成立了应急小组。该小组的任务是迅速制定并实施紧急应对措施，以最小化潜在损失。以下是采取的主要措施：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暂停民营医院项目进度：为遏制危机蔓延，民营医院项目暂时停止进行，以便全面评估当前状况。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资源重新分配：重新评估民营医院项目资源的分配，确保最大限度地减小损失。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实时沟通：与关键利益相关者建立实时沟通机制，向他们传递民营医院项目危机的实际状况，保障民营医院项目核心利益。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在紧急应对的同时，民营医院项目团队强调了团队协作和有效沟通的重要性。以下是团队协作的关键举措：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信息共享机制：建立了信息共享平台，确保团队成员能够及时获取民营医院项目危机的实时信息。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领导者沟通：民营医院项目领导者通过定期会议和即时沟通工具，指导团队应对危机，保持团队稳定运行。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随着危机得到初步控制，民营医院项目团队转向制定恢复计划，以确保民营医院项目能够从中迅速恢复。主要恢复计划包括：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修复受损的进度计划：重新评估民营医院项目进度，制定修复计划，确保民营医院项目尽快回归正常进程。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重新调整资源分配：优化资源分配，确保民营医院项目在有限资源下高效运转。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风险管理机制加强：对民营医院项目风险进行全面评估，制定更强化的风险管理策略，以预防未来可能的危机。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6121"/>
      <w:r>
        <w:rPr>
          <w:rFonts w:ascii="仿宋" w:eastAsia="仿宋" w:hAnsi="仿宋" w:cs="仿宋" w:hint="eastAsia"/>
          <w:sz w:val="28"/>
          <w:lang w:eastAsia="zh-CN"/>
        </w:rPr>
        <w:t>四、民营医院项目文档管理</w:t>
      </w:r>
      <w:bookmarkEnd w:id="14"/>
    </w:p>
    <w:p>
      <w:pPr>
        <w:pStyle w:val="Heading2"/>
        <w:rPr>
          <w:rFonts w:ascii="仿宋" w:eastAsia="仿宋" w:hAnsi="仿宋" w:cs="仿宋" w:hint="eastAsia"/>
          <w:lang w:eastAsia="zh-CN"/>
        </w:rPr>
      </w:pPr>
      <w:bookmarkStart w:id="15" w:name="_Toc26598"/>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民营医院项目高度重视文档的质量和准确性，以支持民营医院项目的各项活动和决策。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院项目文档的编制始于民营医院项目计划的初期，我们制定了详细的文档编制计划，明确了每个文档的内容、格式和编写责任人。在民营医院项目启动阶段，我们首先编制了民营医院项目章程，明确定义了民营医院项目的目标、范围、风险等关键要素。随后，民营医院项目团队根据计划陆续编制了需求文档、设计文档、测试文档等各类文档，确保民营医院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民营医院项目管理中的重要环节，旨在确保民营医院项目文档符合质量标准和民营医院项目需求。在民营医院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除了内部审查，我们还进行了外部审查，邀请民营医院项目相关利益方和专业领域的专家对文档进行独立审查。这有助于获取更全面、客观的反馈，确保民营医院项目文档不仅符合内部标准，也满足外部需求。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民营医院项目在文档编制与审查方面建立了严格的管理机制，通过规范的流程和多维度的审查，确保民营医院项目文档的质量、准确性和可靠性，为民营医院项目的顺利推进提供了有力支持。</w:t>
      </w:r>
    </w:p>
    <w:p>
      <w:pPr>
        <w:pStyle w:val="Heading2"/>
        <w:ind w:firstLine="560" w:firstLineChars="200"/>
        <w:rPr>
          <w:rFonts w:ascii="仿宋" w:eastAsia="仿宋" w:hAnsi="仿宋" w:cs="仿宋" w:hint="eastAsia"/>
          <w:sz w:val="28"/>
          <w:lang w:eastAsia="zh-CN"/>
        </w:rPr>
      </w:pPr>
      <w:bookmarkStart w:id="16" w:name="_Toc3145"/>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在民营医院项目中，我们致力于优化文档发布与分发过程，以确保信息的高效传递和团队间协作的顺畅进行。以下是我们采取的关键优化策略：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我们通过多渠道发布文档，包括电子邮件、民营医院项目管理平台、内部网站等，以满足不同团队成员的偏好和需求。多渠道发布确保了信息的全面覆盖。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我们采用了精细的权限控制，确保只有授权人员可以访问敏感信息。这种安全措施保护了民营医院项目文档的机密性，防止了未经授权的信息泄露。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15617"/>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文档存档与归档是民营医院项目生命周期中一个至关重要的环节，直接关系到民营医院项目信息的长期保存和历史记录的完整性。在民营医院项目中，我们实施了一系列有效的文档存档与归档管理策略：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97"/>
      <w:r>
        <w:rPr>
          <w:rFonts w:ascii="仿宋" w:eastAsia="仿宋" w:hAnsi="仿宋" w:cs="仿宋" w:hint="eastAsia"/>
          <w:sz w:val="28"/>
          <w:lang w:eastAsia="zh-CN"/>
        </w:rPr>
        <w:t>五、民营医院项目建设背景及必要性分析</w:t>
      </w:r>
      <w:bookmarkEnd w:id="18"/>
    </w:p>
    <w:p>
      <w:pPr>
        <w:pStyle w:val="Heading2"/>
        <w:rPr>
          <w:rFonts w:ascii="仿宋" w:eastAsia="仿宋" w:hAnsi="仿宋" w:cs="仿宋" w:hint="eastAsia"/>
          <w:lang w:eastAsia="zh-CN"/>
        </w:rPr>
      </w:pPr>
      <w:bookmarkStart w:id="19" w:name="_Toc26645"/>
      <w:r>
        <w:rPr>
          <w:rFonts w:ascii="仿宋" w:eastAsia="仿宋" w:hAnsi="仿宋" w:cs="仿宋" w:hint="eastAsia"/>
          <w:lang w:eastAsia="zh-CN"/>
        </w:rPr>
        <w:t>(一)、民营医院项目背景分析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民营医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民营医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民营医院项目在这个潮流中的定位。同时，我们将关注行业内涌现的新兴机遇，以便民营医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民营医院项目提供了强大的发展动力。我们将聚焦于行业内最新的技术发展趋势，包括但不限于人工智能、大数据分析、物联网等领域。通过深度的技术研究，我们将确保民营医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https://d.book118.com/017141016035006033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民营医院项目规划设计纲要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0E79F3"/>
    <w:rsid w:val="7A0E79F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1714101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2024-01-21T09:09:00Z</dcterms:created>
  <dcterms:modified xsi:type="dcterms:W3CDTF">2024-01-21T09:09:22Z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D699AC64E85B4D88938791072D93185F_11</vt:lpwstr>
  </property>
  <property fmtid="{D5CDD505-2E9C-101B-9397-08002B2CF9AE}" pid="3" name="KSOProductBuildVer">
    <vt:lpwstr>2052-12.1.0.16120</vt:lpwstr>
  </property>
</Properties>
</file>