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补肾类药物项目计划设计方案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81" w:history="1">
        <w:r>
          <w:rPr>
            <w:rFonts w:ascii="仿宋" w:eastAsia="仿宋" w:hAnsi="仿宋" w:cs="仿宋" w:hint="eastAsia"/>
            <w:lang w:eastAsia="zh-CN"/>
          </w:rPr>
          <w:t>概论</w:t>
        </w:r>
        <w:r>
          <w:tab/>
        </w:r>
        <w:r>
          <w:fldChar w:fldCharType="begin"/>
        </w:r>
        <w:r>
          <w:instrText xml:space="preserve"> PAGEREF _Toc4781 \h </w:instrText>
        </w:r>
        <w:r>
          <w:fldChar w:fldCharType="separate"/>
        </w:r>
        <w:r>
          <w:t>3</w:t>
        </w:r>
        <w:r>
          <w:fldChar w:fldCharType="end"/>
        </w:r>
      </w:hyperlink>
    </w:p>
    <w:p>
      <w:pPr>
        <w:pStyle w:val="TOC1"/>
        <w:tabs>
          <w:tab w:val="right" w:leader="dot" w:pos="8306"/>
        </w:tabs>
      </w:pPr>
      <w:hyperlink w:anchor="_Toc3088" w:history="1">
        <w:r>
          <w:rPr>
            <w:rFonts w:ascii="仿宋" w:eastAsia="仿宋" w:hAnsi="仿宋" w:cs="仿宋" w:hint="eastAsia"/>
            <w:lang w:eastAsia="zh-CN"/>
          </w:rPr>
          <w:t>一、补肾类药物项目土建工程</w:t>
        </w:r>
        <w:r>
          <w:tab/>
        </w:r>
        <w:r>
          <w:fldChar w:fldCharType="begin"/>
        </w:r>
        <w:r>
          <w:instrText xml:space="preserve"> PAGEREF _Toc3088 \h </w:instrText>
        </w:r>
        <w:r>
          <w:fldChar w:fldCharType="separate"/>
        </w:r>
        <w:r>
          <w:t>3</w:t>
        </w:r>
        <w:r>
          <w:fldChar w:fldCharType="end"/>
        </w:r>
      </w:hyperlink>
    </w:p>
    <w:p>
      <w:pPr>
        <w:pStyle w:val="TOC2"/>
        <w:tabs>
          <w:tab w:val="right" w:leader="dot" w:pos="8306"/>
        </w:tabs>
      </w:pPr>
      <w:hyperlink w:anchor="_Toc944" w:history="1">
        <w:r>
          <w:rPr>
            <w:rFonts w:ascii="仿宋" w:eastAsia="仿宋" w:hAnsi="仿宋" w:cs="仿宋" w:hint="eastAsia"/>
            <w:lang w:eastAsia="zh-CN"/>
          </w:rPr>
          <w:t>(一)、建筑工程设计原则</w:t>
        </w:r>
        <w:r>
          <w:tab/>
        </w:r>
        <w:r>
          <w:fldChar w:fldCharType="begin"/>
        </w:r>
        <w:r>
          <w:instrText xml:space="preserve"> PAGEREF _Toc944 \h </w:instrText>
        </w:r>
        <w:r>
          <w:fldChar w:fldCharType="separate"/>
        </w:r>
        <w:r>
          <w:t>3</w:t>
        </w:r>
        <w:r>
          <w:fldChar w:fldCharType="end"/>
        </w:r>
      </w:hyperlink>
    </w:p>
    <w:p>
      <w:pPr>
        <w:pStyle w:val="TOC2"/>
        <w:tabs>
          <w:tab w:val="right" w:leader="dot" w:pos="8306"/>
        </w:tabs>
      </w:pPr>
      <w:hyperlink w:anchor="_Toc1827" w:history="1">
        <w:r>
          <w:rPr>
            <w:rFonts w:ascii="仿宋" w:eastAsia="仿宋" w:hAnsi="仿宋" w:cs="仿宋" w:hint="eastAsia"/>
            <w:lang w:eastAsia="zh-CN"/>
          </w:rPr>
          <w:t>(二)、土建工程设计年限及安全等级</w:t>
        </w:r>
        <w:r>
          <w:tab/>
        </w:r>
        <w:r>
          <w:fldChar w:fldCharType="begin"/>
        </w:r>
        <w:r>
          <w:instrText xml:space="preserve"> PAGEREF _Toc1827 \h </w:instrText>
        </w:r>
        <w:r>
          <w:fldChar w:fldCharType="separate"/>
        </w:r>
        <w:r>
          <w:t>4</w:t>
        </w:r>
        <w:r>
          <w:fldChar w:fldCharType="end"/>
        </w:r>
      </w:hyperlink>
    </w:p>
    <w:p>
      <w:pPr>
        <w:pStyle w:val="TOC2"/>
        <w:tabs>
          <w:tab w:val="right" w:leader="dot" w:pos="8306"/>
        </w:tabs>
      </w:pPr>
      <w:hyperlink w:anchor="_Toc15554" w:history="1">
        <w:r>
          <w:rPr>
            <w:rFonts w:ascii="仿宋" w:eastAsia="仿宋" w:hAnsi="仿宋" w:cs="仿宋" w:hint="eastAsia"/>
            <w:lang w:eastAsia="zh-CN"/>
          </w:rPr>
          <w:t>(三)、建筑工程设计总体要求</w:t>
        </w:r>
        <w:r>
          <w:tab/>
        </w:r>
        <w:r>
          <w:fldChar w:fldCharType="begin"/>
        </w:r>
        <w:r>
          <w:instrText xml:space="preserve"> PAGEREF _Toc15554 \h </w:instrText>
        </w:r>
        <w:r>
          <w:fldChar w:fldCharType="separate"/>
        </w:r>
        <w:r>
          <w:t>5</w:t>
        </w:r>
        <w:r>
          <w:fldChar w:fldCharType="end"/>
        </w:r>
      </w:hyperlink>
    </w:p>
    <w:p>
      <w:pPr>
        <w:pStyle w:val="TOC2"/>
        <w:tabs>
          <w:tab w:val="right" w:leader="dot" w:pos="8306"/>
        </w:tabs>
      </w:pPr>
      <w:hyperlink w:anchor="_Toc7983" w:history="1">
        <w:r>
          <w:rPr>
            <w:rFonts w:ascii="仿宋" w:eastAsia="仿宋" w:hAnsi="仿宋" w:cs="仿宋" w:hint="eastAsia"/>
            <w:lang w:eastAsia="zh-CN"/>
          </w:rPr>
          <w:t>(四)、土建工程建设指标</w:t>
        </w:r>
        <w:r>
          <w:tab/>
        </w:r>
        <w:r>
          <w:fldChar w:fldCharType="begin"/>
        </w:r>
        <w:r>
          <w:instrText xml:space="preserve"> PAGEREF _Toc7983 \h </w:instrText>
        </w:r>
        <w:r>
          <w:fldChar w:fldCharType="separate"/>
        </w:r>
        <w:r>
          <w:t>6</w:t>
        </w:r>
        <w:r>
          <w:fldChar w:fldCharType="end"/>
        </w:r>
      </w:hyperlink>
    </w:p>
    <w:p>
      <w:pPr>
        <w:pStyle w:val="TOC1"/>
        <w:tabs>
          <w:tab w:val="right" w:leader="dot" w:pos="8306"/>
        </w:tabs>
      </w:pPr>
      <w:hyperlink w:anchor="_Toc25719" w:history="1">
        <w:r>
          <w:rPr>
            <w:rFonts w:ascii="仿宋" w:eastAsia="仿宋" w:hAnsi="仿宋" w:cs="仿宋" w:hint="eastAsia"/>
            <w:lang w:eastAsia="zh-CN"/>
          </w:rPr>
          <w:t>二、补肾类药物项目概论</w:t>
        </w:r>
        <w:r>
          <w:tab/>
        </w:r>
        <w:r>
          <w:fldChar w:fldCharType="begin"/>
        </w:r>
        <w:r>
          <w:instrText xml:space="preserve"> PAGEREF _Toc25719 \h </w:instrText>
        </w:r>
        <w:r>
          <w:fldChar w:fldCharType="separate"/>
        </w:r>
        <w:r>
          <w:t>6</w:t>
        </w:r>
        <w:r>
          <w:fldChar w:fldCharType="end"/>
        </w:r>
      </w:hyperlink>
    </w:p>
    <w:p>
      <w:pPr>
        <w:pStyle w:val="TOC2"/>
        <w:tabs>
          <w:tab w:val="right" w:leader="dot" w:pos="8306"/>
        </w:tabs>
      </w:pPr>
      <w:hyperlink w:anchor="_Toc11169" w:history="1">
        <w:r>
          <w:rPr>
            <w:rFonts w:ascii="仿宋" w:eastAsia="仿宋" w:hAnsi="仿宋" w:cs="仿宋" w:hint="eastAsia"/>
            <w:lang w:eastAsia="zh-CN"/>
          </w:rPr>
          <w:t>(一)、补肾类药物项目概况</w:t>
        </w:r>
        <w:r>
          <w:tab/>
        </w:r>
        <w:r>
          <w:fldChar w:fldCharType="begin"/>
        </w:r>
        <w:r>
          <w:instrText xml:space="preserve"> PAGEREF _Toc11169 \h </w:instrText>
        </w:r>
        <w:r>
          <w:fldChar w:fldCharType="separate"/>
        </w:r>
        <w:r>
          <w:t>6</w:t>
        </w:r>
        <w:r>
          <w:fldChar w:fldCharType="end"/>
        </w:r>
      </w:hyperlink>
    </w:p>
    <w:p>
      <w:pPr>
        <w:pStyle w:val="TOC2"/>
        <w:tabs>
          <w:tab w:val="right" w:leader="dot" w:pos="8306"/>
        </w:tabs>
      </w:pPr>
      <w:hyperlink w:anchor="_Toc15119" w:history="1">
        <w:r>
          <w:rPr>
            <w:rFonts w:ascii="仿宋" w:eastAsia="仿宋" w:hAnsi="仿宋" w:cs="仿宋" w:hint="eastAsia"/>
            <w:lang w:eastAsia="zh-CN"/>
          </w:rPr>
          <w:t>(二)、补肾类药物项目目标</w:t>
        </w:r>
        <w:r>
          <w:tab/>
        </w:r>
        <w:r>
          <w:fldChar w:fldCharType="begin"/>
        </w:r>
        <w:r>
          <w:instrText xml:space="preserve"> PAGEREF _Toc15119 \h </w:instrText>
        </w:r>
        <w:r>
          <w:fldChar w:fldCharType="separate"/>
        </w:r>
        <w:r>
          <w:t>9</w:t>
        </w:r>
        <w:r>
          <w:fldChar w:fldCharType="end"/>
        </w:r>
      </w:hyperlink>
    </w:p>
    <w:p>
      <w:pPr>
        <w:pStyle w:val="TOC2"/>
        <w:tabs>
          <w:tab w:val="right" w:leader="dot" w:pos="8306"/>
        </w:tabs>
      </w:pPr>
      <w:hyperlink w:anchor="_Toc8246" w:history="1">
        <w:r>
          <w:rPr>
            <w:rFonts w:ascii="仿宋" w:eastAsia="仿宋" w:hAnsi="仿宋" w:cs="仿宋" w:hint="eastAsia"/>
            <w:lang w:eastAsia="zh-CN"/>
          </w:rPr>
          <w:t>(三)、补肾类药物项目提出的理由</w:t>
        </w:r>
        <w:r>
          <w:tab/>
        </w:r>
        <w:r>
          <w:fldChar w:fldCharType="begin"/>
        </w:r>
        <w:r>
          <w:instrText xml:space="preserve"> PAGEREF _Toc8246 \h </w:instrText>
        </w:r>
        <w:r>
          <w:fldChar w:fldCharType="separate"/>
        </w:r>
        <w:r>
          <w:t>9</w:t>
        </w:r>
        <w:r>
          <w:fldChar w:fldCharType="end"/>
        </w:r>
      </w:hyperlink>
    </w:p>
    <w:p>
      <w:pPr>
        <w:pStyle w:val="TOC2"/>
        <w:tabs>
          <w:tab w:val="right" w:leader="dot" w:pos="8306"/>
        </w:tabs>
      </w:pPr>
      <w:hyperlink w:anchor="_Toc12258" w:history="1">
        <w:r>
          <w:rPr>
            <w:rFonts w:ascii="仿宋" w:eastAsia="仿宋" w:hAnsi="仿宋" w:cs="仿宋" w:hint="eastAsia"/>
            <w:lang w:eastAsia="zh-CN"/>
          </w:rPr>
          <w:t>(四)、补肾类药物项目意义</w:t>
        </w:r>
        <w:r>
          <w:tab/>
        </w:r>
        <w:r>
          <w:fldChar w:fldCharType="begin"/>
        </w:r>
        <w:r>
          <w:instrText xml:space="preserve"> PAGEREF _Toc12258 \h </w:instrText>
        </w:r>
        <w:r>
          <w:fldChar w:fldCharType="separate"/>
        </w:r>
        <w:r>
          <w:t>11</w:t>
        </w:r>
        <w:r>
          <w:fldChar w:fldCharType="end"/>
        </w:r>
      </w:hyperlink>
    </w:p>
    <w:p>
      <w:pPr>
        <w:pStyle w:val="TOC2"/>
        <w:tabs>
          <w:tab w:val="right" w:leader="dot" w:pos="8306"/>
        </w:tabs>
      </w:pPr>
      <w:hyperlink w:anchor="_Toc5931" w:history="1">
        <w:r>
          <w:rPr>
            <w:rFonts w:ascii="仿宋" w:eastAsia="仿宋" w:hAnsi="仿宋" w:cs="仿宋" w:hint="eastAsia"/>
            <w:lang w:eastAsia="zh-CN"/>
          </w:rPr>
          <w:t>(五)、补肾类药物项目背景</w:t>
        </w:r>
        <w:r>
          <w:tab/>
        </w:r>
        <w:r>
          <w:fldChar w:fldCharType="begin"/>
        </w:r>
        <w:r>
          <w:instrText xml:space="preserve"> PAGEREF _Toc5931 \h </w:instrText>
        </w:r>
        <w:r>
          <w:fldChar w:fldCharType="separate"/>
        </w:r>
        <w:r>
          <w:t>12</w:t>
        </w:r>
        <w:r>
          <w:fldChar w:fldCharType="end"/>
        </w:r>
      </w:hyperlink>
    </w:p>
    <w:p>
      <w:pPr>
        <w:pStyle w:val="TOC1"/>
        <w:tabs>
          <w:tab w:val="right" w:leader="dot" w:pos="8306"/>
        </w:tabs>
      </w:pPr>
      <w:hyperlink w:anchor="_Toc25434" w:history="1">
        <w:r>
          <w:rPr>
            <w:rFonts w:ascii="仿宋" w:eastAsia="仿宋" w:hAnsi="仿宋" w:cs="仿宋" w:hint="eastAsia"/>
            <w:lang w:eastAsia="zh-CN"/>
          </w:rPr>
          <w:t>三、补肾类药物项目绩效评估</w:t>
        </w:r>
        <w:r>
          <w:tab/>
        </w:r>
        <w:r>
          <w:fldChar w:fldCharType="begin"/>
        </w:r>
        <w:r>
          <w:instrText xml:space="preserve"> PAGEREF _Toc25434 \h </w:instrText>
        </w:r>
        <w:r>
          <w:fldChar w:fldCharType="separate"/>
        </w:r>
        <w:r>
          <w:t>13</w:t>
        </w:r>
        <w:r>
          <w:fldChar w:fldCharType="end"/>
        </w:r>
      </w:hyperlink>
    </w:p>
    <w:p>
      <w:pPr>
        <w:pStyle w:val="TOC2"/>
        <w:tabs>
          <w:tab w:val="right" w:leader="dot" w:pos="8306"/>
        </w:tabs>
      </w:pPr>
      <w:hyperlink w:anchor="_Toc27100" w:history="1">
        <w:r>
          <w:rPr>
            <w:rFonts w:ascii="仿宋" w:eastAsia="仿宋" w:hAnsi="仿宋" w:cs="仿宋" w:hint="eastAsia"/>
            <w:lang w:eastAsia="zh-CN"/>
          </w:rPr>
          <w:t>(一)、绩效评估指标</w:t>
        </w:r>
        <w:r>
          <w:tab/>
        </w:r>
        <w:r>
          <w:fldChar w:fldCharType="begin"/>
        </w:r>
        <w:r>
          <w:instrText xml:space="preserve"> PAGEREF _Toc27100 \h </w:instrText>
        </w:r>
        <w:r>
          <w:fldChar w:fldCharType="separate"/>
        </w:r>
        <w:r>
          <w:t>13</w:t>
        </w:r>
        <w:r>
          <w:fldChar w:fldCharType="end"/>
        </w:r>
      </w:hyperlink>
    </w:p>
    <w:p>
      <w:pPr>
        <w:pStyle w:val="TOC2"/>
        <w:tabs>
          <w:tab w:val="right" w:leader="dot" w:pos="8306"/>
        </w:tabs>
      </w:pPr>
      <w:hyperlink w:anchor="_Toc405" w:history="1">
        <w:r>
          <w:rPr>
            <w:rFonts w:ascii="仿宋" w:eastAsia="仿宋" w:hAnsi="仿宋" w:cs="仿宋" w:hint="eastAsia"/>
            <w:lang w:eastAsia="zh-CN"/>
          </w:rPr>
          <w:t>(二)、绩效评估方法</w:t>
        </w:r>
        <w:r>
          <w:tab/>
        </w:r>
        <w:r>
          <w:fldChar w:fldCharType="begin"/>
        </w:r>
        <w:r>
          <w:instrText xml:space="preserve"> PAGEREF _Toc405 \h </w:instrText>
        </w:r>
        <w:r>
          <w:fldChar w:fldCharType="separate"/>
        </w:r>
        <w:r>
          <w:t>14</w:t>
        </w:r>
        <w:r>
          <w:fldChar w:fldCharType="end"/>
        </w:r>
      </w:hyperlink>
    </w:p>
    <w:p>
      <w:pPr>
        <w:pStyle w:val="TOC2"/>
        <w:tabs>
          <w:tab w:val="right" w:leader="dot" w:pos="8306"/>
        </w:tabs>
      </w:pPr>
      <w:hyperlink w:anchor="_Toc13150" w:history="1">
        <w:r>
          <w:rPr>
            <w:rFonts w:ascii="仿宋" w:eastAsia="仿宋" w:hAnsi="仿宋" w:cs="仿宋" w:hint="eastAsia"/>
            <w:lang w:eastAsia="zh-CN"/>
          </w:rPr>
          <w:t>(三)、绩效评估周期</w:t>
        </w:r>
        <w:r>
          <w:tab/>
        </w:r>
        <w:r>
          <w:fldChar w:fldCharType="begin"/>
        </w:r>
        <w:r>
          <w:instrText xml:space="preserve"> PAGEREF _Toc13150 \h </w:instrText>
        </w:r>
        <w:r>
          <w:fldChar w:fldCharType="separate"/>
        </w:r>
        <w:r>
          <w:t>15</w:t>
        </w:r>
        <w:r>
          <w:fldChar w:fldCharType="end"/>
        </w:r>
      </w:hyperlink>
    </w:p>
    <w:p>
      <w:pPr>
        <w:pStyle w:val="TOC1"/>
        <w:tabs>
          <w:tab w:val="right" w:leader="dot" w:pos="8306"/>
        </w:tabs>
      </w:pPr>
      <w:hyperlink w:anchor="_Toc793" w:history="1">
        <w:r>
          <w:rPr>
            <w:rFonts w:ascii="仿宋" w:eastAsia="仿宋" w:hAnsi="仿宋" w:cs="仿宋" w:hint="eastAsia"/>
            <w:lang w:eastAsia="zh-CN"/>
          </w:rPr>
          <w:t>四、补肾类药物项目建设单位说明</w:t>
        </w:r>
        <w:r>
          <w:tab/>
        </w:r>
        <w:r>
          <w:fldChar w:fldCharType="begin"/>
        </w:r>
        <w:r>
          <w:instrText xml:space="preserve"> PAGEREF _Toc793 \h </w:instrText>
        </w:r>
        <w:r>
          <w:fldChar w:fldCharType="separate"/>
        </w:r>
        <w:r>
          <w:t>16</w:t>
        </w:r>
        <w:r>
          <w:fldChar w:fldCharType="end"/>
        </w:r>
      </w:hyperlink>
    </w:p>
    <w:p>
      <w:pPr>
        <w:pStyle w:val="TOC2"/>
        <w:tabs>
          <w:tab w:val="right" w:leader="dot" w:pos="8306"/>
        </w:tabs>
      </w:pPr>
      <w:hyperlink w:anchor="_Toc13523" w:history="1">
        <w:r>
          <w:rPr>
            <w:rFonts w:ascii="仿宋" w:eastAsia="仿宋" w:hAnsi="仿宋" w:cs="仿宋" w:hint="eastAsia"/>
            <w:lang w:eastAsia="zh-CN"/>
          </w:rPr>
          <w:t>(一)、补肾类药物项目承办单位基本情况</w:t>
        </w:r>
        <w:r>
          <w:tab/>
        </w:r>
        <w:r>
          <w:fldChar w:fldCharType="begin"/>
        </w:r>
        <w:r>
          <w:instrText xml:space="preserve"> PAGEREF _Toc13523 \h </w:instrText>
        </w:r>
        <w:r>
          <w:fldChar w:fldCharType="separate"/>
        </w:r>
        <w:r>
          <w:t>16</w:t>
        </w:r>
        <w:r>
          <w:fldChar w:fldCharType="end"/>
        </w:r>
      </w:hyperlink>
    </w:p>
    <w:p>
      <w:pPr>
        <w:pStyle w:val="TOC2"/>
        <w:tabs>
          <w:tab w:val="right" w:leader="dot" w:pos="8306"/>
        </w:tabs>
      </w:pPr>
      <w:hyperlink w:anchor="_Toc3150" w:history="1">
        <w:r>
          <w:rPr>
            <w:rFonts w:ascii="仿宋" w:eastAsia="仿宋" w:hAnsi="仿宋" w:cs="仿宋" w:hint="eastAsia"/>
            <w:lang w:eastAsia="zh-CN"/>
          </w:rPr>
          <w:t>(二)、公司经济效益分析</w:t>
        </w:r>
        <w:r>
          <w:tab/>
        </w:r>
        <w:r>
          <w:fldChar w:fldCharType="begin"/>
        </w:r>
        <w:r>
          <w:instrText xml:space="preserve"> PAGEREF _Toc3150 \h </w:instrText>
        </w:r>
        <w:r>
          <w:fldChar w:fldCharType="separate"/>
        </w:r>
        <w:r>
          <w:t>17</w:t>
        </w:r>
        <w:r>
          <w:fldChar w:fldCharType="end"/>
        </w:r>
      </w:hyperlink>
    </w:p>
    <w:p>
      <w:pPr>
        <w:pStyle w:val="TOC1"/>
        <w:tabs>
          <w:tab w:val="right" w:leader="dot" w:pos="8306"/>
        </w:tabs>
      </w:pPr>
      <w:hyperlink w:anchor="_Toc4499" w:history="1">
        <w:r>
          <w:rPr>
            <w:rFonts w:ascii="仿宋" w:eastAsia="仿宋" w:hAnsi="仿宋" w:cs="仿宋" w:hint="eastAsia"/>
            <w:lang w:eastAsia="zh-CN"/>
          </w:rPr>
          <w:t>五、市场分析、调研</w:t>
        </w:r>
        <w:r>
          <w:tab/>
        </w:r>
        <w:r>
          <w:fldChar w:fldCharType="begin"/>
        </w:r>
        <w:r>
          <w:instrText xml:space="preserve"> PAGEREF _Toc4499 \h </w:instrText>
        </w:r>
        <w:r>
          <w:fldChar w:fldCharType="separate"/>
        </w:r>
        <w:r>
          <w:t>18</w:t>
        </w:r>
        <w:r>
          <w:fldChar w:fldCharType="end"/>
        </w:r>
      </w:hyperlink>
    </w:p>
    <w:p>
      <w:pPr>
        <w:pStyle w:val="TOC2"/>
        <w:tabs>
          <w:tab w:val="right" w:leader="dot" w:pos="8306"/>
        </w:tabs>
      </w:pPr>
      <w:hyperlink w:anchor="_Toc10643" w:history="1">
        <w:r>
          <w:rPr>
            <w:rFonts w:ascii="仿宋" w:eastAsia="仿宋" w:hAnsi="仿宋" w:cs="仿宋" w:hint="eastAsia"/>
            <w:lang w:eastAsia="zh-CN"/>
          </w:rPr>
          <w:t>(一)、补肾类药物行业分析</w:t>
        </w:r>
        <w:r>
          <w:tab/>
        </w:r>
        <w:r>
          <w:fldChar w:fldCharType="begin"/>
        </w:r>
        <w:r>
          <w:instrText xml:space="preserve"> PAGEREF _Toc10643 \h </w:instrText>
        </w:r>
        <w:r>
          <w:fldChar w:fldCharType="separate"/>
        </w:r>
        <w:r>
          <w:t>18</w:t>
        </w:r>
        <w:r>
          <w:fldChar w:fldCharType="end"/>
        </w:r>
      </w:hyperlink>
    </w:p>
    <w:p>
      <w:pPr>
        <w:pStyle w:val="TOC2"/>
        <w:tabs>
          <w:tab w:val="right" w:leader="dot" w:pos="8306"/>
        </w:tabs>
      </w:pPr>
      <w:hyperlink w:anchor="_Toc18777" w:history="1">
        <w:r>
          <w:rPr>
            <w:rFonts w:ascii="仿宋" w:eastAsia="仿宋" w:hAnsi="仿宋" w:cs="仿宋" w:hint="eastAsia"/>
            <w:lang w:eastAsia="zh-CN"/>
          </w:rPr>
          <w:t>(二)、补肾类药物市场分析预测</w:t>
        </w:r>
        <w:r>
          <w:tab/>
        </w:r>
        <w:r>
          <w:fldChar w:fldCharType="begin"/>
        </w:r>
        <w:r>
          <w:instrText xml:space="preserve"> PAGEREF _Toc18777 \h </w:instrText>
        </w:r>
        <w:r>
          <w:fldChar w:fldCharType="separate"/>
        </w:r>
        <w:r>
          <w:t>18</w:t>
        </w:r>
        <w:r>
          <w:fldChar w:fldCharType="end"/>
        </w:r>
      </w:hyperlink>
    </w:p>
    <w:p>
      <w:pPr>
        <w:pStyle w:val="TOC1"/>
        <w:tabs>
          <w:tab w:val="right" w:leader="dot" w:pos="8306"/>
        </w:tabs>
      </w:pPr>
      <w:hyperlink w:anchor="_Toc21799" w:history="1">
        <w:r>
          <w:rPr>
            <w:rFonts w:ascii="仿宋" w:eastAsia="仿宋" w:hAnsi="仿宋" w:cs="仿宋" w:hint="eastAsia"/>
            <w:lang w:eastAsia="zh-CN"/>
          </w:rPr>
          <w:t>六、工艺说明</w:t>
        </w:r>
        <w:r>
          <w:tab/>
        </w:r>
        <w:r>
          <w:fldChar w:fldCharType="begin"/>
        </w:r>
        <w:r>
          <w:instrText xml:space="preserve"> PAGEREF _Toc21799 \h </w:instrText>
        </w:r>
        <w:r>
          <w:fldChar w:fldCharType="separate"/>
        </w:r>
        <w:r>
          <w:t>19</w:t>
        </w:r>
        <w:r>
          <w:fldChar w:fldCharType="end"/>
        </w:r>
      </w:hyperlink>
    </w:p>
    <w:p>
      <w:pPr>
        <w:pStyle w:val="TOC2"/>
        <w:tabs>
          <w:tab w:val="right" w:leader="dot" w:pos="8306"/>
        </w:tabs>
      </w:pPr>
      <w:hyperlink w:anchor="_Toc18705" w:history="1">
        <w:r>
          <w:rPr>
            <w:rFonts w:ascii="仿宋" w:eastAsia="仿宋" w:hAnsi="仿宋" w:cs="仿宋" w:hint="eastAsia"/>
            <w:lang w:eastAsia="zh-CN"/>
          </w:rPr>
          <w:t>(一)、技术管理特点</w:t>
        </w:r>
        <w:r>
          <w:tab/>
        </w:r>
        <w:r>
          <w:fldChar w:fldCharType="begin"/>
        </w:r>
        <w:r>
          <w:instrText xml:space="preserve"> PAGEREF _Toc18705 \h </w:instrText>
        </w:r>
        <w:r>
          <w:fldChar w:fldCharType="separate"/>
        </w:r>
        <w:r>
          <w:t>19</w:t>
        </w:r>
        <w:r>
          <w:fldChar w:fldCharType="end"/>
        </w:r>
      </w:hyperlink>
    </w:p>
    <w:p>
      <w:pPr>
        <w:pStyle w:val="TOC2"/>
        <w:tabs>
          <w:tab w:val="right" w:leader="dot" w:pos="8306"/>
        </w:tabs>
      </w:pPr>
      <w:hyperlink w:anchor="_Toc23875" w:history="1">
        <w:r>
          <w:rPr>
            <w:rFonts w:ascii="仿宋" w:eastAsia="仿宋" w:hAnsi="仿宋" w:cs="仿宋" w:hint="eastAsia"/>
            <w:lang w:eastAsia="zh-CN"/>
          </w:rPr>
          <w:t>(二)、补肾类药物项目工艺技术设计方案</w:t>
        </w:r>
        <w:r>
          <w:tab/>
        </w:r>
        <w:r>
          <w:fldChar w:fldCharType="begin"/>
        </w:r>
        <w:r>
          <w:instrText xml:space="preserve"> PAGEREF _Toc23875 \h </w:instrText>
        </w:r>
        <w:r>
          <w:fldChar w:fldCharType="separate"/>
        </w:r>
        <w:r>
          <w:t>20</w:t>
        </w:r>
        <w:r>
          <w:fldChar w:fldCharType="end"/>
        </w:r>
      </w:hyperlink>
    </w:p>
    <w:p>
      <w:pPr>
        <w:pStyle w:val="TOC2"/>
        <w:tabs>
          <w:tab w:val="right" w:leader="dot" w:pos="8306"/>
        </w:tabs>
      </w:pPr>
      <w:hyperlink w:anchor="_Toc28426" w:history="1">
        <w:r>
          <w:rPr>
            <w:rFonts w:ascii="仿宋" w:eastAsia="仿宋" w:hAnsi="仿宋" w:cs="仿宋" w:hint="eastAsia"/>
            <w:lang w:eastAsia="zh-CN"/>
          </w:rPr>
          <w:t>(三)、设备选型方案</w:t>
        </w:r>
        <w:r>
          <w:tab/>
        </w:r>
        <w:r>
          <w:fldChar w:fldCharType="begin"/>
        </w:r>
        <w:r>
          <w:instrText xml:space="preserve"> PAGEREF _Toc28426 \h </w:instrText>
        </w:r>
        <w:r>
          <w:fldChar w:fldCharType="separate"/>
        </w:r>
        <w:r>
          <w:t>22</w:t>
        </w:r>
        <w:r>
          <w:fldChar w:fldCharType="end"/>
        </w:r>
      </w:hyperlink>
    </w:p>
    <w:p>
      <w:pPr>
        <w:pStyle w:val="TOC1"/>
        <w:tabs>
          <w:tab w:val="right" w:leader="dot" w:pos="8306"/>
        </w:tabs>
      </w:pPr>
      <w:hyperlink w:anchor="_Toc13333" w:history="1">
        <w:r>
          <w:rPr>
            <w:rFonts w:ascii="仿宋" w:eastAsia="仿宋" w:hAnsi="仿宋" w:cs="仿宋" w:hint="eastAsia"/>
            <w:lang w:eastAsia="zh-CN"/>
          </w:rPr>
          <w:t>七、补肾类药物项目社会影响</w:t>
        </w:r>
        <w:r>
          <w:tab/>
        </w:r>
        <w:r>
          <w:fldChar w:fldCharType="begin"/>
        </w:r>
        <w:r>
          <w:instrText xml:space="preserve"> PAGEREF _Toc13333 \h </w:instrText>
        </w:r>
        <w:r>
          <w:fldChar w:fldCharType="separate"/>
        </w:r>
        <w:r>
          <w:t>23</w:t>
        </w:r>
        <w:r>
          <w:fldChar w:fldCharType="end"/>
        </w:r>
      </w:hyperlink>
    </w:p>
    <w:p>
      <w:pPr>
        <w:pStyle w:val="TOC2"/>
        <w:tabs>
          <w:tab w:val="right" w:leader="dot" w:pos="8306"/>
        </w:tabs>
      </w:pPr>
      <w:hyperlink w:anchor="_Toc1410" w:history="1">
        <w:r>
          <w:rPr>
            <w:rFonts w:ascii="仿宋" w:eastAsia="仿宋" w:hAnsi="仿宋" w:cs="仿宋" w:hint="eastAsia"/>
            <w:lang w:eastAsia="zh-CN"/>
          </w:rPr>
          <w:t>(一)、社会责任与义务</w:t>
        </w:r>
        <w:r>
          <w:tab/>
        </w:r>
        <w:r>
          <w:fldChar w:fldCharType="begin"/>
        </w:r>
        <w:r>
          <w:instrText xml:space="preserve"> PAGEREF _Toc1410 \h </w:instrText>
        </w:r>
        <w:r>
          <w:fldChar w:fldCharType="separate"/>
        </w:r>
        <w:r>
          <w:t>23</w:t>
        </w:r>
        <w:r>
          <w:fldChar w:fldCharType="end"/>
        </w:r>
      </w:hyperlink>
    </w:p>
    <w:p>
      <w:pPr>
        <w:pStyle w:val="TOC2"/>
        <w:tabs>
          <w:tab w:val="right" w:leader="dot" w:pos="8306"/>
        </w:tabs>
      </w:pPr>
      <w:hyperlink w:anchor="_Toc16509" w:history="1">
        <w:r>
          <w:rPr>
            <w:rFonts w:ascii="仿宋" w:eastAsia="仿宋" w:hAnsi="仿宋" w:cs="仿宋" w:hint="eastAsia"/>
            <w:lang w:eastAsia="zh-CN"/>
          </w:rPr>
          <w:t>(二)、社会参与与沟通</w:t>
        </w:r>
        <w:r>
          <w:tab/>
        </w:r>
        <w:r>
          <w:fldChar w:fldCharType="begin"/>
        </w:r>
        <w:r>
          <w:instrText xml:space="preserve"> PAGEREF _Toc16509 \h </w:instrText>
        </w:r>
        <w:r>
          <w:fldChar w:fldCharType="separate"/>
        </w:r>
        <w:r>
          <w:t>24</w:t>
        </w:r>
        <w:r>
          <w:fldChar w:fldCharType="end"/>
        </w:r>
      </w:hyperlink>
    </w:p>
    <w:p>
      <w:pPr>
        <w:pStyle w:val="TOC1"/>
        <w:tabs>
          <w:tab w:val="right" w:leader="dot" w:pos="8306"/>
        </w:tabs>
      </w:pPr>
      <w:hyperlink w:anchor="_Toc3832" w:history="1">
        <w:r>
          <w:rPr>
            <w:rFonts w:ascii="仿宋" w:eastAsia="仿宋" w:hAnsi="仿宋" w:cs="仿宋" w:hint="eastAsia"/>
            <w:lang w:eastAsia="zh-CN"/>
          </w:rPr>
          <w:t>八、补肾类药物项目人力资源管理</w:t>
        </w:r>
        <w:r>
          <w:tab/>
        </w:r>
        <w:r>
          <w:fldChar w:fldCharType="begin"/>
        </w:r>
        <w:r>
          <w:instrText xml:space="preserve"> PAGEREF _Toc3832 \h </w:instrText>
        </w:r>
        <w:r>
          <w:fldChar w:fldCharType="separate"/>
        </w:r>
        <w:r>
          <w:t>25</w:t>
        </w:r>
        <w:r>
          <w:fldChar w:fldCharType="end"/>
        </w:r>
      </w:hyperlink>
    </w:p>
    <w:p>
      <w:pPr>
        <w:pStyle w:val="TOC2"/>
        <w:tabs>
          <w:tab w:val="right" w:leader="dot" w:pos="8306"/>
        </w:tabs>
      </w:pPr>
      <w:hyperlink w:anchor="_Toc15797" w:history="1">
        <w:r>
          <w:rPr>
            <w:rFonts w:ascii="仿宋" w:eastAsia="仿宋" w:hAnsi="仿宋" w:cs="仿宋" w:hint="eastAsia"/>
            <w:lang w:eastAsia="zh-CN"/>
          </w:rPr>
          <w:t>(一)、建立健全的预算管理制度</w:t>
        </w:r>
        <w:r>
          <w:tab/>
        </w:r>
        <w:r>
          <w:fldChar w:fldCharType="begin"/>
        </w:r>
        <w:r>
          <w:instrText xml:space="preserve"> PAGEREF _Toc15797 \h </w:instrText>
        </w:r>
        <w:r>
          <w:fldChar w:fldCharType="separate"/>
        </w:r>
        <w:r>
          <w:t>25</w:t>
        </w:r>
        <w:r>
          <w:fldChar w:fldCharType="end"/>
        </w:r>
      </w:hyperlink>
    </w:p>
    <w:p>
      <w:pPr>
        <w:pStyle w:val="TOC2"/>
        <w:tabs>
          <w:tab w:val="right" w:leader="dot" w:pos="8306"/>
        </w:tabs>
      </w:pPr>
      <w:hyperlink w:anchor="_Toc22948" w:history="1">
        <w:r>
          <w:rPr>
            <w:rFonts w:ascii="仿宋" w:eastAsia="仿宋" w:hAnsi="仿宋" w:cs="仿宋" w:hint="eastAsia"/>
            <w:lang w:eastAsia="zh-CN"/>
          </w:rPr>
          <w:t>(二)、加强资金流动监控</w:t>
        </w:r>
        <w:r>
          <w:tab/>
        </w:r>
        <w:r>
          <w:fldChar w:fldCharType="begin"/>
        </w:r>
        <w:r>
          <w:instrText xml:space="preserve"> PAGEREF _Toc22948 \h </w:instrText>
        </w:r>
        <w:r>
          <w:fldChar w:fldCharType="separate"/>
        </w:r>
        <w:r>
          <w:t>26</w:t>
        </w:r>
        <w:r>
          <w:fldChar w:fldCharType="end"/>
        </w:r>
      </w:hyperlink>
    </w:p>
    <w:p>
      <w:pPr>
        <w:pStyle w:val="TOC2"/>
        <w:tabs>
          <w:tab w:val="right" w:leader="dot" w:pos="8306"/>
        </w:tabs>
      </w:pPr>
      <w:hyperlink w:anchor="_Toc26964" w:history="1">
        <w:r>
          <w:rPr>
            <w:rFonts w:ascii="仿宋" w:eastAsia="仿宋" w:hAnsi="仿宋" w:cs="仿宋" w:hint="eastAsia"/>
            <w:lang w:eastAsia="zh-CN"/>
          </w:rPr>
          <w:t>(三)、制定完善的风险控制机制</w:t>
        </w:r>
        <w:r>
          <w:tab/>
        </w:r>
        <w:r>
          <w:fldChar w:fldCharType="begin"/>
        </w:r>
        <w:r>
          <w:instrText xml:space="preserve"> PAGEREF _Toc26964 \h </w:instrText>
        </w:r>
        <w:r>
          <w:fldChar w:fldCharType="separate"/>
        </w:r>
        <w:r>
          <w:t>27</w:t>
        </w:r>
        <w:r>
          <w:fldChar w:fldCharType="end"/>
        </w:r>
      </w:hyperlink>
    </w:p>
    <w:p>
      <w:pPr>
        <w:pStyle w:val="TOC2"/>
        <w:tabs>
          <w:tab w:val="right" w:leader="dot" w:pos="8306"/>
        </w:tabs>
      </w:pPr>
      <w:hyperlink w:anchor="_Toc15357" w:history="1">
        <w:r>
          <w:rPr>
            <w:rFonts w:ascii="仿宋" w:eastAsia="仿宋" w:hAnsi="仿宋" w:cs="仿宋" w:hint="eastAsia"/>
            <w:lang w:eastAsia="zh-CN"/>
          </w:rPr>
          <w:t>(四)、优化成本管理</w:t>
        </w:r>
        <w:r>
          <w:tab/>
        </w:r>
        <w:r>
          <w:fldChar w:fldCharType="begin"/>
        </w:r>
        <w:r>
          <w:instrText xml:space="preserve"> PAGEREF _Toc15357 \h </w:instrText>
        </w:r>
        <w:r>
          <w:fldChar w:fldCharType="separate"/>
        </w:r>
        <w:r>
          <w:t>29</w:t>
        </w:r>
        <w:r>
          <w:fldChar w:fldCharType="end"/>
        </w:r>
      </w:hyperlink>
    </w:p>
    <w:p>
      <w:pPr>
        <w:pStyle w:val="TOC1"/>
        <w:tabs>
          <w:tab w:val="right" w:leader="dot" w:pos="8306"/>
        </w:tabs>
      </w:pPr>
      <w:hyperlink w:anchor="_Toc31304" w:history="1">
        <w:r>
          <w:rPr>
            <w:rFonts w:ascii="仿宋" w:eastAsia="仿宋" w:hAnsi="仿宋" w:cs="仿宋" w:hint="eastAsia"/>
            <w:lang w:eastAsia="zh-CN"/>
          </w:rPr>
          <w:t>九、生产安全保护</w:t>
        </w:r>
        <w:r>
          <w:tab/>
        </w:r>
        <w:r>
          <w:fldChar w:fldCharType="begin"/>
        </w:r>
        <w:r>
          <w:instrText xml:space="preserve"> PAGEREF _Toc31304 \h </w:instrText>
        </w:r>
        <w:r>
          <w:fldChar w:fldCharType="separate"/>
        </w:r>
        <w:r>
          <w:t>30</w:t>
        </w:r>
        <w:r>
          <w:fldChar w:fldCharType="end"/>
        </w:r>
      </w:hyperlink>
    </w:p>
    <w:p>
      <w:pPr>
        <w:pStyle w:val="TOC2"/>
        <w:tabs>
          <w:tab w:val="right" w:leader="dot" w:pos="8306"/>
        </w:tabs>
      </w:pPr>
      <w:hyperlink w:anchor="_Toc10817" w:history="1">
        <w:r>
          <w:rPr>
            <w:rFonts w:ascii="仿宋" w:eastAsia="仿宋" w:hAnsi="仿宋" w:cs="仿宋" w:hint="eastAsia"/>
            <w:lang w:eastAsia="zh-CN"/>
          </w:rPr>
          <w:t>(一)、消防安全</w:t>
        </w:r>
        <w:r>
          <w:tab/>
        </w:r>
        <w:r>
          <w:fldChar w:fldCharType="begin"/>
        </w:r>
        <w:r>
          <w:instrText xml:space="preserve"> PAGEREF _Toc10817 \h </w:instrText>
        </w:r>
        <w:r>
          <w:fldChar w:fldCharType="separate"/>
        </w:r>
        <w:r>
          <w:t>30</w:t>
        </w:r>
        <w:r>
          <w:fldChar w:fldCharType="end"/>
        </w:r>
      </w:hyperlink>
    </w:p>
    <w:p>
      <w:pPr>
        <w:pStyle w:val="TOC2"/>
        <w:tabs>
          <w:tab w:val="right" w:leader="dot" w:pos="8306"/>
        </w:tabs>
      </w:pPr>
      <w:hyperlink w:anchor="_Toc28858" w:history="1">
        <w:r>
          <w:rPr>
            <w:rFonts w:ascii="仿宋" w:eastAsia="仿宋" w:hAnsi="仿宋" w:cs="仿宋" w:hint="eastAsia"/>
            <w:lang w:eastAsia="zh-CN"/>
          </w:rPr>
          <w:t>(二)、防火防爆总图布置措施</w:t>
        </w:r>
        <w:r>
          <w:tab/>
        </w:r>
        <w:r>
          <w:fldChar w:fldCharType="begin"/>
        </w:r>
        <w:r>
          <w:instrText xml:space="preserve"> PAGEREF _Toc28858 \h </w:instrText>
        </w:r>
        <w:r>
          <w:fldChar w:fldCharType="separate"/>
        </w:r>
        <w:r>
          <w:t>32</w:t>
        </w:r>
        <w:r>
          <w:fldChar w:fldCharType="end"/>
        </w:r>
      </w:hyperlink>
    </w:p>
    <w:p>
      <w:pPr>
        <w:pStyle w:val="TOC2"/>
        <w:tabs>
          <w:tab w:val="right" w:leader="dot" w:pos="8306"/>
        </w:tabs>
      </w:pPr>
      <w:hyperlink w:anchor="_Toc5456" w:history="1">
        <w:r>
          <w:rPr>
            <w:rFonts w:ascii="仿宋" w:eastAsia="仿宋" w:hAnsi="仿宋" w:cs="仿宋" w:hint="eastAsia"/>
            <w:lang w:eastAsia="zh-CN"/>
          </w:rPr>
          <w:t>(三)、自然灾害防范措施</w:t>
        </w:r>
        <w:r>
          <w:tab/>
        </w:r>
        <w:r>
          <w:fldChar w:fldCharType="begin"/>
        </w:r>
        <w:r>
          <w:instrText xml:space="preserve"> PAGEREF _Toc5456 \h </w:instrText>
        </w:r>
        <w:r>
          <w:fldChar w:fldCharType="separate"/>
        </w:r>
        <w:r>
          <w:t>32</w:t>
        </w:r>
        <w:r>
          <w:fldChar w:fldCharType="end"/>
        </w:r>
      </w:hyperlink>
    </w:p>
    <w:p>
      <w:pPr>
        <w:pStyle w:val="TOC2"/>
        <w:tabs>
          <w:tab w:val="right" w:leader="dot" w:pos="8306"/>
        </w:tabs>
      </w:pPr>
      <w:hyperlink w:anchor="_Toc3579" w:history="1">
        <w:r>
          <w:rPr>
            <w:rFonts w:ascii="仿宋" w:eastAsia="仿宋" w:hAnsi="仿宋" w:cs="仿宋" w:hint="eastAsia"/>
            <w:lang w:eastAsia="zh-CN"/>
          </w:rPr>
          <w:t>(四)、安全色及安全标志使用要求</w:t>
        </w:r>
        <w:r>
          <w:tab/>
        </w:r>
        <w:r>
          <w:fldChar w:fldCharType="begin"/>
        </w:r>
        <w:r>
          <w:instrText xml:space="preserve"> PAGEREF _Toc3579 \h </w:instrText>
        </w:r>
        <w:r>
          <w:fldChar w:fldCharType="separate"/>
        </w:r>
        <w:r>
          <w:t>33</w:t>
        </w:r>
        <w:r>
          <w:fldChar w:fldCharType="end"/>
        </w:r>
      </w:hyperlink>
    </w:p>
    <w:p>
      <w:pPr>
        <w:pStyle w:val="TOC2"/>
        <w:tabs>
          <w:tab w:val="right" w:leader="dot" w:pos="8306"/>
        </w:tabs>
      </w:pPr>
      <w:hyperlink w:anchor="_Toc17761" w:history="1">
        <w:r>
          <w:rPr>
            <w:rFonts w:ascii="仿宋" w:eastAsia="仿宋" w:hAnsi="仿宋" w:cs="仿宋" w:hint="eastAsia"/>
            <w:lang w:eastAsia="zh-CN"/>
          </w:rPr>
          <w:t>(五)、防尘防毒措施</w:t>
        </w:r>
        <w:r>
          <w:tab/>
        </w:r>
        <w:r>
          <w:fldChar w:fldCharType="begin"/>
        </w:r>
        <w:r>
          <w:instrText xml:space="preserve"> PAGEREF _Toc17761 \h </w:instrText>
        </w:r>
        <w:r>
          <w:fldChar w:fldCharType="separate"/>
        </w:r>
        <w:r>
          <w:t>34</w:t>
        </w:r>
        <w:r>
          <w:fldChar w:fldCharType="end"/>
        </w:r>
      </w:hyperlink>
    </w:p>
    <w:p>
      <w:pPr>
        <w:pStyle w:val="TOC2"/>
        <w:tabs>
          <w:tab w:val="right" w:leader="dot" w:pos="8306"/>
        </w:tabs>
      </w:pPr>
      <w:hyperlink w:anchor="_Toc31977" w:history="1">
        <w:r>
          <w:rPr>
            <w:rFonts w:ascii="仿宋" w:eastAsia="仿宋" w:hAnsi="仿宋" w:cs="仿宋" w:hint="eastAsia"/>
            <w:lang w:eastAsia="zh-CN"/>
          </w:rPr>
          <w:t>(六)、防静电、触电防护及防雷措施</w:t>
        </w:r>
        <w:r>
          <w:tab/>
        </w:r>
        <w:r>
          <w:fldChar w:fldCharType="begin"/>
        </w:r>
        <w:r>
          <w:instrText xml:space="preserve"> PAGEREF _Toc31977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7" w:history="1">
        <w:r>
          <w:rPr>
            <w:rFonts w:ascii="仿宋" w:eastAsia="仿宋" w:hAnsi="仿宋" w:cs="仿宋" w:hint="eastAsia"/>
            <w:lang w:eastAsia="zh-CN"/>
          </w:rPr>
          <w:t>(七)、机械设备安全保障措施</w:t>
        </w:r>
        <w:r>
          <w:tab/>
        </w:r>
        <w:r>
          <w:fldChar w:fldCharType="begin"/>
        </w:r>
        <w:r>
          <w:instrText xml:space="preserve"> PAGEREF _Toc14167 \h </w:instrText>
        </w:r>
        <w:r>
          <w:fldChar w:fldCharType="separate"/>
        </w:r>
        <w:r>
          <w:t>37</w:t>
        </w:r>
        <w:r>
          <w:fldChar w:fldCharType="end"/>
        </w:r>
      </w:hyperlink>
    </w:p>
    <w:p>
      <w:pPr>
        <w:pStyle w:val="TOC1"/>
        <w:tabs>
          <w:tab w:val="right" w:leader="dot" w:pos="8306"/>
        </w:tabs>
      </w:pPr>
      <w:hyperlink w:anchor="_Toc13933" w:history="1">
        <w:r>
          <w:rPr>
            <w:rFonts w:ascii="仿宋" w:eastAsia="仿宋" w:hAnsi="仿宋" w:cs="仿宋" w:hint="eastAsia"/>
            <w:lang w:eastAsia="zh-CN"/>
          </w:rPr>
          <w:t>十、补肾类药物项目投资规划</w:t>
        </w:r>
        <w:r>
          <w:tab/>
        </w:r>
        <w:r>
          <w:fldChar w:fldCharType="begin"/>
        </w:r>
        <w:r>
          <w:instrText xml:space="preserve"> PAGEREF _Toc13933 \h </w:instrText>
        </w:r>
        <w:r>
          <w:fldChar w:fldCharType="separate"/>
        </w:r>
        <w:r>
          <w:t>38</w:t>
        </w:r>
        <w:r>
          <w:fldChar w:fldCharType="end"/>
        </w:r>
      </w:hyperlink>
    </w:p>
    <w:p>
      <w:pPr>
        <w:pStyle w:val="TOC2"/>
        <w:tabs>
          <w:tab w:val="right" w:leader="dot" w:pos="8306"/>
        </w:tabs>
      </w:pPr>
      <w:hyperlink w:anchor="_Toc31166" w:history="1">
        <w:r>
          <w:rPr>
            <w:rFonts w:ascii="仿宋" w:eastAsia="仿宋" w:hAnsi="仿宋" w:cs="仿宋" w:hint="eastAsia"/>
            <w:lang w:eastAsia="zh-CN"/>
          </w:rPr>
          <w:t>(一)、补肾类药物项目总投资估算</w:t>
        </w:r>
        <w:r>
          <w:tab/>
        </w:r>
        <w:r>
          <w:fldChar w:fldCharType="begin"/>
        </w:r>
        <w:r>
          <w:instrText xml:space="preserve"> PAGEREF _Toc31166 \h </w:instrText>
        </w:r>
        <w:r>
          <w:fldChar w:fldCharType="separate"/>
        </w:r>
        <w:r>
          <w:t>38</w:t>
        </w:r>
        <w:r>
          <w:fldChar w:fldCharType="end"/>
        </w:r>
      </w:hyperlink>
    </w:p>
    <w:p>
      <w:pPr>
        <w:pStyle w:val="TOC2"/>
        <w:tabs>
          <w:tab w:val="right" w:leader="dot" w:pos="8306"/>
        </w:tabs>
      </w:pPr>
      <w:hyperlink w:anchor="_Toc19202" w:history="1">
        <w:r>
          <w:rPr>
            <w:rFonts w:ascii="仿宋" w:eastAsia="仿宋" w:hAnsi="仿宋" w:cs="仿宋" w:hint="eastAsia"/>
            <w:lang w:eastAsia="zh-CN"/>
          </w:rPr>
          <w:t>(二)、资金筹措</w:t>
        </w:r>
        <w:r>
          <w:tab/>
        </w:r>
        <w:r>
          <w:fldChar w:fldCharType="begin"/>
        </w:r>
        <w:r>
          <w:instrText xml:space="preserve"> PAGEREF _Toc19202 \h </w:instrText>
        </w:r>
        <w:r>
          <w:fldChar w:fldCharType="separate"/>
        </w:r>
        <w:r>
          <w:t>39</w:t>
        </w:r>
        <w:r>
          <w:fldChar w:fldCharType="end"/>
        </w:r>
      </w:hyperlink>
    </w:p>
    <w:p>
      <w:pPr>
        <w:pStyle w:val="TOC1"/>
        <w:tabs>
          <w:tab w:val="right" w:leader="dot" w:pos="8306"/>
        </w:tabs>
      </w:pPr>
      <w:hyperlink w:anchor="_Toc11964" w:history="1">
        <w:r>
          <w:rPr>
            <w:rFonts w:ascii="仿宋" w:eastAsia="仿宋" w:hAnsi="仿宋" w:cs="仿宋" w:hint="eastAsia"/>
            <w:lang w:eastAsia="zh-CN"/>
          </w:rPr>
          <w:t>十一、补肾类药物项目财务管理</w:t>
        </w:r>
        <w:r>
          <w:tab/>
        </w:r>
        <w:r>
          <w:fldChar w:fldCharType="begin"/>
        </w:r>
        <w:r>
          <w:instrText xml:space="preserve"> PAGEREF _Toc11964 \h </w:instrText>
        </w:r>
        <w:r>
          <w:fldChar w:fldCharType="separate"/>
        </w:r>
        <w:r>
          <w:t>40</w:t>
        </w:r>
        <w:r>
          <w:fldChar w:fldCharType="end"/>
        </w:r>
      </w:hyperlink>
    </w:p>
    <w:p>
      <w:pPr>
        <w:pStyle w:val="TOC2"/>
        <w:tabs>
          <w:tab w:val="right" w:leader="dot" w:pos="8306"/>
        </w:tabs>
      </w:pPr>
      <w:hyperlink w:anchor="_Toc16747" w:history="1">
        <w:r>
          <w:rPr>
            <w:rFonts w:ascii="仿宋" w:eastAsia="仿宋" w:hAnsi="仿宋" w:cs="仿宋" w:hint="eastAsia"/>
            <w:lang w:eastAsia="zh-CN"/>
          </w:rPr>
          <w:t>(一)、资金需求大</w:t>
        </w:r>
        <w:r>
          <w:tab/>
        </w:r>
        <w:r>
          <w:fldChar w:fldCharType="begin"/>
        </w:r>
        <w:r>
          <w:instrText xml:space="preserve"> PAGEREF _Toc16747 \h </w:instrText>
        </w:r>
        <w:r>
          <w:fldChar w:fldCharType="separate"/>
        </w:r>
        <w:r>
          <w:t>40</w:t>
        </w:r>
        <w:r>
          <w:fldChar w:fldCharType="end"/>
        </w:r>
      </w:hyperlink>
    </w:p>
    <w:p>
      <w:pPr>
        <w:pStyle w:val="TOC2"/>
        <w:tabs>
          <w:tab w:val="right" w:leader="dot" w:pos="8306"/>
        </w:tabs>
      </w:pPr>
      <w:hyperlink w:anchor="_Toc17016" w:history="1">
        <w:r>
          <w:rPr>
            <w:rFonts w:ascii="仿宋" w:eastAsia="仿宋" w:hAnsi="仿宋" w:cs="仿宋" w:hint="eastAsia"/>
            <w:lang w:eastAsia="zh-CN"/>
          </w:rPr>
          <w:t>(二)、研发周期长</w:t>
        </w:r>
        <w:r>
          <w:tab/>
        </w:r>
        <w:r>
          <w:fldChar w:fldCharType="begin"/>
        </w:r>
        <w:r>
          <w:instrText xml:space="preserve"> PAGEREF _Toc17016 \h </w:instrText>
        </w:r>
        <w:r>
          <w:fldChar w:fldCharType="separate"/>
        </w:r>
        <w:r>
          <w:t>41</w:t>
        </w:r>
        <w:r>
          <w:fldChar w:fldCharType="end"/>
        </w:r>
      </w:hyperlink>
    </w:p>
    <w:p>
      <w:pPr>
        <w:pStyle w:val="TOC2"/>
        <w:tabs>
          <w:tab w:val="right" w:leader="dot" w:pos="8306"/>
        </w:tabs>
      </w:pPr>
      <w:hyperlink w:anchor="_Toc31732" w:history="1">
        <w:r>
          <w:rPr>
            <w:rFonts w:ascii="仿宋" w:eastAsia="仿宋" w:hAnsi="仿宋" w:cs="仿宋" w:hint="eastAsia"/>
            <w:lang w:eastAsia="zh-CN"/>
          </w:rPr>
          <w:t>(三)、市场风险大</w:t>
        </w:r>
        <w:r>
          <w:tab/>
        </w:r>
        <w:r>
          <w:fldChar w:fldCharType="begin"/>
        </w:r>
        <w:r>
          <w:instrText xml:space="preserve"> PAGEREF _Toc31732 \h </w:instrText>
        </w:r>
        <w:r>
          <w:fldChar w:fldCharType="separate"/>
        </w:r>
        <w:r>
          <w:t>42</w:t>
        </w:r>
        <w:r>
          <w:fldChar w:fldCharType="end"/>
        </w:r>
      </w:hyperlink>
    </w:p>
    <w:p>
      <w:pPr>
        <w:pStyle w:val="TOC2"/>
        <w:tabs>
          <w:tab w:val="right" w:leader="dot" w:pos="8306"/>
        </w:tabs>
      </w:pPr>
      <w:hyperlink w:anchor="_Toc8643" w:history="1">
        <w:r>
          <w:rPr>
            <w:rFonts w:ascii="仿宋" w:eastAsia="仿宋" w:hAnsi="仿宋" w:cs="仿宋" w:hint="eastAsia"/>
            <w:lang w:eastAsia="zh-CN"/>
          </w:rPr>
          <w:t>(四)、利润率高</w:t>
        </w:r>
        <w:r>
          <w:tab/>
        </w:r>
        <w:r>
          <w:fldChar w:fldCharType="begin"/>
        </w:r>
        <w:r>
          <w:instrText xml:space="preserve"> PAGEREF _Toc8643 \h </w:instrText>
        </w:r>
        <w:r>
          <w:fldChar w:fldCharType="separate"/>
        </w:r>
        <w:r>
          <w:t>45</w:t>
        </w:r>
        <w:r>
          <w:fldChar w:fldCharType="end"/>
        </w:r>
      </w:hyperlink>
    </w:p>
    <w:p>
      <w:pPr>
        <w:pStyle w:val="TOC1"/>
        <w:tabs>
          <w:tab w:val="right" w:leader="dot" w:pos="8306"/>
        </w:tabs>
      </w:pPr>
      <w:hyperlink w:anchor="_Toc24830" w:history="1">
        <w:r>
          <w:rPr>
            <w:rFonts w:ascii="仿宋" w:eastAsia="仿宋" w:hAnsi="仿宋" w:cs="仿宋" w:hint="eastAsia"/>
            <w:lang w:eastAsia="zh-CN"/>
          </w:rPr>
          <w:t>十二、补肾类药物项目经营效益</w:t>
        </w:r>
        <w:r>
          <w:tab/>
        </w:r>
        <w:r>
          <w:fldChar w:fldCharType="begin"/>
        </w:r>
        <w:r>
          <w:instrText xml:space="preserve"> PAGEREF _Toc24830 \h </w:instrText>
        </w:r>
        <w:r>
          <w:fldChar w:fldCharType="separate"/>
        </w:r>
        <w:r>
          <w:t>47</w:t>
        </w:r>
        <w:r>
          <w:fldChar w:fldCharType="end"/>
        </w:r>
      </w:hyperlink>
    </w:p>
    <w:p>
      <w:pPr>
        <w:pStyle w:val="TOC2"/>
        <w:tabs>
          <w:tab w:val="right" w:leader="dot" w:pos="8306"/>
        </w:tabs>
      </w:pPr>
      <w:hyperlink w:anchor="_Toc23306" w:history="1">
        <w:r>
          <w:rPr>
            <w:rFonts w:ascii="仿宋" w:eastAsia="仿宋" w:hAnsi="仿宋" w:cs="仿宋" w:hint="eastAsia"/>
            <w:lang w:eastAsia="zh-CN"/>
          </w:rPr>
          <w:t>(一)、经济评价财务测算</w:t>
        </w:r>
        <w:r>
          <w:tab/>
        </w:r>
        <w:r>
          <w:fldChar w:fldCharType="begin"/>
        </w:r>
        <w:r>
          <w:instrText xml:space="preserve"> PAGEREF _Toc23306 \h </w:instrText>
        </w:r>
        <w:r>
          <w:fldChar w:fldCharType="separate"/>
        </w:r>
        <w:r>
          <w:t>47</w:t>
        </w:r>
        <w:r>
          <w:fldChar w:fldCharType="end"/>
        </w:r>
      </w:hyperlink>
    </w:p>
    <w:p>
      <w:pPr>
        <w:pStyle w:val="TOC2"/>
        <w:tabs>
          <w:tab w:val="right" w:leader="dot" w:pos="8306"/>
        </w:tabs>
      </w:pPr>
      <w:hyperlink w:anchor="_Toc10400" w:history="1">
        <w:r>
          <w:rPr>
            <w:rFonts w:ascii="仿宋" w:eastAsia="仿宋" w:hAnsi="仿宋" w:cs="仿宋" w:hint="eastAsia"/>
            <w:lang w:eastAsia="zh-CN"/>
          </w:rPr>
          <w:t>(二)、补肾类药物项目盈利能力分析</w:t>
        </w:r>
        <w:r>
          <w:tab/>
        </w:r>
        <w:r>
          <w:fldChar w:fldCharType="begin"/>
        </w:r>
        <w:r>
          <w:instrText xml:space="preserve"> PAGEREF _Toc10400 \h </w:instrText>
        </w:r>
        <w:r>
          <w:fldChar w:fldCharType="separate"/>
        </w:r>
        <w:r>
          <w:t>48</w:t>
        </w:r>
        <w:r>
          <w:fldChar w:fldCharType="end"/>
        </w:r>
      </w:hyperlink>
    </w:p>
    <w:p>
      <w:pPr>
        <w:pStyle w:val="TOC1"/>
        <w:tabs>
          <w:tab w:val="right" w:leader="dot" w:pos="8306"/>
        </w:tabs>
      </w:pPr>
      <w:hyperlink w:anchor="_Toc9179" w:history="1">
        <w:r>
          <w:rPr>
            <w:rFonts w:ascii="仿宋" w:eastAsia="仿宋" w:hAnsi="仿宋" w:cs="仿宋" w:hint="eastAsia"/>
            <w:lang w:eastAsia="zh-CN"/>
          </w:rPr>
          <w:t>十三、质量管理体系</w:t>
        </w:r>
        <w:r>
          <w:tab/>
        </w:r>
        <w:r>
          <w:fldChar w:fldCharType="begin"/>
        </w:r>
        <w:r>
          <w:instrText xml:space="preserve"> PAGEREF _Toc9179 \h </w:instrText>
        </w:r>
        <w:r>
          <w:fldChar w:fldCharType="separate"/>
        </w:r>
        <w:r>
          <w:t>49</w:t>
        </w:r>
        <w:r>
          <w:fldChar w:fldCharType="end"/>
        </w:r>
      </w:hyperlink>
    </w:p>
    <w:p>
      <w:pPr>
        <w:pStyle w:val="TOC2"/>
        <w:tabs>
          <w:tab w:val="right" w:leader="dot" w:pos="8306"/>
        </w:tabs>
      </w:pPr>
      <w:hyperlink w:anchor="_Toc167" w:history="1">
        <w:r>
          <w:rPr>
            <w:rFonts w:ascii="仿宋" w:eastAsia="仿宋" w:hAnsi="仿宋" w:cs="仿宋" w:hint="eastAsia"/>
            <w:lang w:eastAsia="zh-CN"/>
          </w:rPr>
          <w:t>(一)、质量目标与方针</w:t>
        </w:r>
        <w:r>
          <w:tab/>
        </w:r>
        <w:r>
          <w:fldChar w:fldCharType="begin"/>
        </w:r>
        <w:r>
          <w:instrText xml:space="preserve"> PAGEREF _Toc167 \h </w:instrText>
        </w:r>
        <w:r>
          <w:fldChar w:fldCharType="separate"/>
        </w:r>
        <w:r>
          <w:t>49</w:t>
        </w:r>
        <w:r>
          <w:fldChar w:fldCharType="end"/>
        </w:r>
      </w:hyperlink>
    </w:p>
    <w:p>
      <w:pPr>
        <w:pStyle w:val="TOC2"/>
        <w:tabs>
          <w:tab w:val="right" w:leader="dot" w:pos="8306"/>
        </w:tabs>
      </w:pPr>
      <w:hyperlink w:anchor="_Toc20349" w:history="1">
        <w:r>
          <w:rPr>
            <w:rFonts w:ascii="仿宋" w:eastAsia="仿宋" w:hAnsi="仿宋" w:cs="仿宋" w:hint="eastAsia"/>
            <w:lang w:eastAsia="zh-CN"/>
          </w:rPr>
          <w:t>(二)、质量管理责任</w:t>
        </w:r>
        <w:r>
          <w:tab/>
        </w:r>
        <w:r>
          <w:fldChar w:fldCharType="begin"/>
        </w:r>
        <w:r>
          <w:instrText xml:space="preserve"> PAGEREF _Toc20349 \h </w:instrText>
        </w:r>
        <w:r>
          <w:fldChar w:fldCharType="separate"/>
        </w:r>
        <w:r>
          <w:t>50</w:t>
        </w:r>
        <w:r>
          <w:fldChar w:fldCharType="end"/>
        </w:r>
      </w:hyperlink>
    </w:p>
    <w:p>
      <w:pPr>
        <w:pStyle w:val="TOC2"/>
        <w:tabs>
          <w:tab w:val="right" w:leader="dot" w:pos="8306"/>
        </w:tabs>
      </w:pPr>
      <w:hyperlink w:anchor="_Toc315" w:history="1">
        <w:r>
          <w:rPr>
            <w:rFonts w:ascii="仿宋" w:eastAsia="仿宋" w:hAnsi="仿宋" w:cs="仿宋" w:hint="eastAsia"/>
            <w:lang w:eastAsia="zh-CN"/>
          </w:rPr>
          <w:t>(三)、质量管理体系文件</w:t>
        </w:r>
        <w:r>
          <w:tab/>
        </w:r>
        <w:r>
          <w:fldChar w:fldCharType="begin"/>
        </w:r>
        <w:r>
          <w:instrText xml:space="preserve"> PAGEREF _Toc315 \h </w:instrText>
        </w:r>
        <w:r>
          <w:fldChar w:fldCharType="separate"/>
        </w:r>
        <w:r>
          <w:t>52</w:t>
        </w:r>
        <w:r>
          <w:fldChar w:fldCharType="end"/>
        </w:r>
      </w:hyperlink>
    </w:p>
    <w:p>
      <w:pPr>
        <w:pStyle w:val="TOC2"/>
        <w:tabs>
          <w:tab w:val="right" w:leader="dot" w:pos="8306"/>
        </w:tabs>
      </w:pPr>
      <w:hyperlink w:anchor="_Toc26483" w:history="1">
        <w:r>
          <w:rPr>
            <w:rFonts w:ascii="仿宋" w:eastAsia="仿宋" w:hAnsi="仿宋" w:cs="仿宋" w:hint="eastAsia"/>
            <w:lang w:eastAsia="zh-CN"/>
          </w:rPr>
          <w:t>(四)、质量培训与教育</w:t>
        </w:r>
        <w:r>
          <w:tab/>
        </w:r>
        <w:r>
          <w:fldChar w:fldCharType="begin"/>
        </w:r>
        <w:r>
          <w:instrText xml:space="preserve"> PAGEREF _Toc26483 \h </w:instrText>
        </w:r>
        <w:r>
          <w:fldChar w:fldCharType="separate"/>
        </w:r>
        <w:r>
          <w:t>54</w:t>
        </w:r>
        <w:r>
          <w:fldChar w:fldCharType="end"/>
        </w:r>
      </w:hyperlink>
    </w:p>
    <w:p>
      <w:pPr>
        <w:pStyle w:val="TOC2"/>
        <w:tabs>
          <w:tab w:val="right" w:leader="dot" w:pos="8306"/>
        </w:tabs>
      </w:pPr>
      <w:hyperlink w:anchor="_Toc32745" w:history="1">
        <w:r>
          <w:rPr>
            <w:rFonts w:ascii="仿宋" w:eastAsia="仿宋" w:hAnsi="仿宋" w:cs="仿宋" w:hint="eastAsia"/>
            <w:lang w:eastAsia="zh-CN"/>
          </w:rPr>
          <w:t>(五)、质量审核与评价</w:t>
        </w:r>
        <w:r>
          <w:tab/>
        </w:r>
        <w:r>
          <w:fldChar w:fldCharType="begin"/>
        </w:r>
        <w:r>
          <w:instrText xml:space="preserve"> PAGEREF _Toc32745 \h </w:instrText>
        </w:r>
        <w:r>
          <w:fldChar w:fldCharType="separate"/>
        </w:r>
        <w:r>
          <w:t>55</w:t>
        </w:r>
        <w:r>
          <w:fldChar w:fldCharType="end"/>
        </w:r>
      </w:hyperlink>
    </w:p>
    <w:p>
      <w:pPr>
        <w:pStyle w:val="TOC2"/>
        <w:tabs>
          <w:tab w:val="right" w:leader="dot" w:pos="8306"/>
        </w:tabs>
      </w:pPr>
      <w:hyperlink w:anchor="_Toc23772" w:history="1">
        <w:r>
          <w:rPr>
            <w:rFonts w:ascii="仿宋" w:eastAsia="仿宋" w:hAnsi="仿宋" w:cs="仿宋" w:hint="eastAsia"/>
            <w:lang w:eastAsia="zh-CN"/>
          </w:rPr>
          <w:t>(六)、不符合与纠正措施</w:t>
        </w:r>
        <w:r>
          <w:tab/>
        </w:r>
        <w:r>
          <w:fldChar w:fldCharType="begin"/>
        </w:r>
        <w:r>
          <w:instrText xml:space="preserve"> PAGEREF _Toc23772 \h </w:instrText>
        </w:r>
        <w:r>
          <w:fldChar w:fldCharType="separate"/>
        </w:r>
        <w:r>
          <w:t>56</w:t>
        </w:r>
        <w:r>
          <w:fldChar w:fldCharType="end"/>
        </w:r>
      </w:hyperlink>
    </w:p>
    <w:p>
      <w:pPr>
        <w:pStyle w:val="TOC1"/>
        <w:tabs>
          <w:tab w:val="right" w:leader="dot" w:pos="8306"/>
        </w:tabs>
      </w:pPr>
      <w:hyperlink w:anchor="_Toc31731" w:history="1">
        <w:r>
          <w:rPr>
            <w:rFonts w:ascii="仿宋" w:eastAsia="仿宋" w:hAnsi="仿宋" w:cs="仿宋" w:hint="eastAsia"/>
            <w:lang w:eastAsia="zh-CN"/>
          </w:rPr>
          <w:t>十四、补肾类药物项目工程方案分析</w:t>
        </w:r>
        <w:r>
          <w:tab/>
        </w:r>
        <w:r>
          <w:fldChar w:fldCharType="begin"/>
        </w:r>
        <w:r>
          <w:instrText xml:space="preserve"> PAGEREF _Toc31731 \h </w:instrText>
        </w:r>
        <w:r>
          <w:fldChar w:fldCharType="separate"/>
        </w:r>
        <w:r>
          <w:t>57</w:t>
        </w:r>
        <w:r>
          <w:fldChar w:fldCharType="end"/>
        </w:r>
      </w:hyperlink>
    </w:p>
    <w:p>
      <w:pPr>
        <w:pStyle w:val="TOC2"/>
        <w:tabs>
          <w:tab w:val="right" w:leader="dot" w:pos="8306"/>
        </w:tabs>
      </w:pPr>
      <w:hyperlink w:anchor="_Toc16910" w:history="1">
        <w:r>
          <w:rPr>
            <w:rFonts w:ascii="仿宋" w:eastAsia="仿宋" w:hAnsi="仿宋" w:cs="仿宋" w:hint="eastAsia"/>
            <w:lang w:eastAsia="zh-CN"/>
          </w:rPr>
          <w:t>(一)、建筑工程设计原则</w:t>
        </w:r>
        <w:r>
          <w:tab/>
        </w:r>
        <w:r>
          <w:fldChar w:fldCharType="begin"/>
        </w:r>
        <w:r>
          <w:instrText xml:space="preserve"> PAGEREF _Toc16910 \h </w:instrText>
        </w:r>
        <w:r>
          <w:fldChar w:fldCharType="separate"/>
        </w:r>
        <w:r>
          <w:t>57</w:t>
        </w:r>
        <w:r>
          <w:fldChar w:fldCharType="end"/>
        </w:r>
      </w:hyperlink>
    </w:p>
    <w:p>
      <w:pPr>
        <w:pStyle w:val="TOC2"/>
        <w:tabs>
          <w:tab w:val="right" w:leader="dot" w:pos="8306"/>
        </w:tabs>
      </w:pPr>
      <w:hyperlink w:anchor="_Toc30216" w:history="1">
        <w:r>
          <w:rPr>
            <w:rFonts w:ascii="仿宋" w:eastAsia="仿宋" w:hAnsi="仿宋" w:cs="仿宋" w:hint="eastAsia"/>
            <w:lang w:eastAsia="zh-CN"/>
          </w:rPr>
          <w:t>(二)、土建工程建设指标</w:t>
        </w:r>
        <w:r>
          <w:tab/>
        </w:r>
        <w:r>
          <w:fldChar w:fldCharType="begin"/>
        </w:r>
        <w:r>
          <w:instrText xml:space="preserve"> PAGEREF _Toc30216 \h </w:instrText>
        </w:r>
        <w:r>
          <w:fldChar w:fldCharType="separate"/>
        </w:r>
        <w:r>
          <w:t>60</w:t>
        </w:r>
        <w:r>
          <w:fldChar w:fldCharType="end"/>
        </w:r>
      </w:hyperlink>
    </w:p>
    <w:p>
      <w:pPr>
        <w:pStyle w:val="TOC1"/>
        <w:tabs>
          <w:tab w:val="right" w:leader="dot" w:pos="8306"/>
        </w:tabs>
      </w:pPr>
      <w:hyperlink w:anchor="_Toc13799" w:history="1">
        <w:r>
          <w:rPr>
            <w:rFonts w:ascii="仿宋" w:eastAsia="仿宋" w:hAnsi="仿宋" w:cs="仿宋" w:hint="eastAsia"/>
            <w:lang w:eastAsia="zh-CN"/>
          </w:rPr>
          <w:t>十五、利益相关者分析与沟通计划</w:t>
        </w:r>
        <w:r>
          <w:tab/>
        </w:r>
        <w:r>
          <w:fldChar w:fldCharType="begin"/>
        </w:r>
        <w:r>
          <w:instrText xml:space="preserve"> PAGEREF _Toc13799 \h </w:instrText>
        </w:r>
        <w:r>
          <w:fldChar w:fldCharType="separate"/>
        </w:r>
        <w:r>
          <w:t>62</w:t>
        </w:r>
        <w:r>
          <w:fldChar w:fldCharType="end"/>
        </w:r>
      </w:hyperlink>
    </w:p>
    <w:p>
      <w:pPr>
        <w:pStyle w:val="TOC2"/>
        <w:tabs>
          <w:tab w:val="right" w:leader="dot" w:pos="8306"/>
        </w:tabs>
      </w:pPr>
      <w:hyperlink w:anchor="_Toc22229" w:history="1">
        <w:r>
          <w:rPr>
            <w:rFonts w:ascii="仿宋" w:eastAsia="仿宋" w:hAnsi="仿宋" w:cs="仿宋" w:hint="eastAsia"/>
            <w:lang w:eastAsia="zh-CN"/>
          </w:rPr>
          <w:t>(一)、利益相关者分析</w:t>
        </w:r>
        <w:r>
          <w:tab/>
        </w:r>
        <w:r>
          <w:fldChar w:fldCharType="begin"/>
        </w:r>
        <w:r>
          <w:instrText xml:space="preserve"> PAGEREF _Toc22229 \h </w:instrText>
        </w:r>
        <w:r>
          <w:fldChar w:fldCharType="separate"/>
        </w:r>
        <w:r>
          <w:t>62</w:t>
        </w:r>
        <w:r>
          <w:fldChar w:fldCharType="end"/>
        </w:r>
      </w:hyperlink>
    </w:p>
    <w:p>
      <w:pPr>
        <w:pStyle w:val="TOC2"/>
        <w:tabs>
          <w:tab w:val="right" w:leader="dot" w:pos="8306"/>
        </w:tabs>
      </w:pPr>
      <w:hyperlink w:anchor="_Toc13978" w:history="1">
        <w:r>
          <w:rPr>
            <w:rFonts w:ascii="仿宋" w:eastAsia="仿宋" w:hAnsi="仿宋" w:cs="仿宋" w:hint="eastAsia"/>
            <w:lang w:eastAsia="zh-CN"/>
          </w:rPr>
          <w:t>(二)、沟通计划</w:t>
        </w:r>
        <w:r>
          <w:tab/>
        </w:r>
        <w:r>
          <w:fldChar w:fldCharType="begin"/>
        </w:r>
        <w:r>
          <w:instrText xml:space="preserve"> PAGEREF _Toc13978 \h </w:instrText>
        </w:r>
        <w:r>
          <w:fldChar w:fldCharType="separate"/>
        </w:r>
        <w:r>
          <w:t>63</w:t>
        </w:r>
        <w:r>
          <w:fldChar w:fldCharType="end"/>
        </w:r>
      </w:hyperlink>
    </w:p>
    <w:p>
      <w:pPr>
        <w:pStyle w:val="TOC1"/>
        <w:tabs>
          <w:tab w:val="right" w:leader="dot" w:pos="8306"/>
        </w:tabs>
      </w:pPr>
      <w:hyperlink w:anchor="_Toc25361" w:history="1">
        <w:r>
          <w:rPr>
            <w:rFonts w:ascii="仿宋" w:eastAsia="仿宋" w:hAnsi="仿宋" w:cs="仿宋" w:hint="eastAsia"/>
            <w:lang w:eastAsia="zh-CN"/>
          </w:rPr>
          <w:t>十六、供应链管理</w:t>
        </w:r>
        <w:r>
          <w:tab/>
        </w:r>
        <w:r>
          <w:fldChar w:fldCharType="begin"/>
        </w:r>
        <w:r>
          <w:instrText xml:space="preserve"> PAGEREF _Toc25361 \h </w:instrText>
        </w:r>
        <w:r>
          <w:fldChar w:fldCharType="separate"/>
        </w:r>
        <w:r>
          <w:t>64</w:t>
        </w:r>
        <w:r>
          <w:fldChar w:fldCharType="end"/>
        </w:r>
      </w:hyperlink>
    </w:p>
    <w:p>
      <w:pPr>
        <w:pStyle w:val="TOC2"/>
        <w:tabs>
          <w:tab w:val="right" w:leader="dot" w:pos="8306"/>
        </w:tabs>
      </w:pPr>
      <w:hyperlink w:anchor="_Toc11" w:history="1">
        <w:r>
          <w:rPr>
            <w:rFonts w:ascii="仿宋" w:eastAsia="仿宋" w:hAnsi="仿宋" w:cs="仿宋" w:hint="eastAsia"/>
            <w:lang w:eastAsia="zh-CN"/>
          </w:rPr>
          <w:t>(一)、供应链战略规划</w:t>
        </w:r>
        <w:r>
          <w:tab/>
        </w:r>
        <w:r>
          <w:fldChar w:fldCharType="begin"/>
        </w:r>
        <w:r>
          <w:instrText xml:space="preserve"> PAGEREF _Toc11 \h </w:instrText>
        </w:r>
        <w:r>
          <w:fldChar w:fldCharType="separate"/>
        </w:r>
        <w:r>
          <w:t>64</w:t>
        </w:r>
        <w:r>
          <w:fldChar w:fldCharType="end"/>
        </w:r>
      </w:hyperlink>
    </w:p>
    <w:p>
      <w:pPr>
        <w:pStyle w:val="TOC2"/>
        <w:tabs>
          <w:tab w:val="right" w:leader="dot" w:pos="8306"/>
        </w:tabs>
      </w:pPr>
      <w:hyperlink w:anchor="_Toc28910" w:history="1">
        <w:r>
          <w:rPr>
            <w:rFonts w:ascii="仿宋" w:eastAsia="仿宋" w:hAnsi="仿宋" w:cs="仿宋" w:hint="eastAsia"/>
            <w:lang w:eastAsia="zh-CN"/>
          </w:rPr>
          <w:t>(二)、供应商选择与合作</w:t>
        </w:r>
        <w:r>
          <w:tab/>
        </w:r>
        <w:r>
          <w:fldChar w:fldCharType="begin"/>
        </w:r>
        <w:r>
          <w:instrText xml:space="preserve"> PAGEREF _Toc28910 \h </w:instrText>
        </w:r>
        <w:r>
          <w:fldChar w:fldCharType="separate"/>
        </w:r>
        <w:r>
          <w:t>66</w:t>
        </w:r>
        <w:r>
          <w:fldChar w:fldCharType="end"/>
        </w:r>
      </w:hyperlink>
    </w:p>
    <w:p>
      <w:pPr>
        <w:pStyle w:val="TOC2"/>
        <w:tabs>
          <w:tab w:val="right" w:leader="dot" w:pos="8306"/>
        </w:tabs>
      </w:pPr>
      <w:hyperlink w:anchor="_Toc31229" w:history="1">
        <w:r>
          <w:rPr>
            <w:rFonts w:ascii="仿宋" w:eastAsia="仿宋" w:hAnsi="仿宋" w:cs="仿宋" w:hint="eastAsia"/>
            <w:lang w:eastAsia="zh-CN"/>
          </w:rPr>
          <w:t>(三)、物流与库存管理</w:t>
        </w:r>
        <w:r>
          <w:tab/>
        </w:r>
        <w:r>
          <w:fldChar w:fldCharType="begin"/>
        </w:r>
        <w:r>
          <w:instrText xml:space="preserve"> PAGEREF _Toc31229 \h </w:instrText>
        </w:r>
        <w:r>
          <w:fldChar w:fldCharType="separate"/>
        </w:r>
        <w:r>
          <w:t>67</w:t>
        </w:r>
        <w:r>
          <w:fldChar w:fldCharType="end"/>
        </w:r>
      </w:hyperlink>
    </w:p>
    <w:p>
      <w:pPr>
        <w:pStyle w:val="TOC1"/>
        <w:tabs>
          <w:tab w:val="right" w:leader="dot" w:pos="8306"/>
        </w:tabs>
      </w:pPr>
      <w:hyperlink w:anchor="_Toc29210" w:history="1">
        <w:r>
          <w:rPr>
            <w:rFonts w:ascii="仿宋" w:eastAsia="仿宋" w:hAnsi="仿宋" w:cs="仿宋" w:hint="eastAsia"/>
            <w:lang w:eastAsia="zh-CN"/>
          </w:rPr>
          <w:t>十七、补肾类药物项目实施保障措施</w:t>
        </w:r>
        <w:r>
          <w:tab/>
        </w:r>
        <w:r>
          <w:fldChar w:fldCharType="begin"/>
        </w:r>
        <w:r>
          <w:instrText xml:space="preserve"> PAGEREF _Toc29210 \h </w:instrText>
        </w:r>
        <w:r>
          <w:fldChar w:fldCharType="separate"/>
        </w:r>
        <w:r>
          <w:t>69</w:t>
        </w:r>
        <w:r>
          <w:fldChar w:fldCharType="end"/>
        </w:r>
      </w:hyperlink>
    </w:p>
    <w:p>
      <w:pPr>
        <w:pStyle w:val="TOC2"/>
        <w:tabs>
          <w:tab w:val="right" w:leader="dot" w:pos="8306"/>
        </w:tabs>
      </w:pPr>
      <w:hyperlink w:anchor="_Toc7314" w:history="1">
        <w:r>
          <w:rPr>
            <w:rFonts w:ascii="仿宋" w:eastAsia="仿宋" w:hAnsi="仿宋" w:cs="仿宋" w:hint="eastAsia"/>
            <w:lang w:eastAsia="zh-CN"/>
          </w:rPr>
          <w:t>(一)、补肾类药物项目实施保障机制</w:t>
        </w:r>
        <w:r>
          <w:tab/>
        </w:r>
        <w:r>
          <w:fldChar w:fldCharType="begin"/>
        </w:r>
        <w:r>
          <w:instrText xml:space="preserve"> PAGEREF _Toc7314 \h </w:instrText>
        </w:r>
        <w:r>
          <w:fldChar w:fldCharType="separate"/>
        </w:r>
        <w:r>
          <w:t>69</w:t>
        </w:r>
        <w:r>
          <w:fldChar w:fldCharType="end"/>
        </w:r>
      </w:hyperlink>
    </w:p>
    <w:p>
      <w:pPr>
        <w:pStyle w:val="TOC2"/>
        <w:tabs>
          <w:tab w:val="right" w:leader="dot" w:pos="8306"/>
        </w:tabs>
      </w:pPr>
      <w:hyperlink w:anchor="_Toc16048" w:history="1">
        <w:r>
          <w:rPr>
            <w:rFonts w:ascii="仿宋" w:eastAsia="仿宋" w:hAnsi="仿宋" w:cs="仿宋" w:hint="eastAsia"/>
            <w:lang w:eastAsia="zh-CN"/>
          </w:rPr>
          <w:t>(二)、补肾类药物项目法律合规要求</w:t>
        </w:r>
        <w:r>
          <w:tab/>
        </w:r>
        <w:r>
          <w:fldChar w:fldCharType="begin"/>
        </w:r>
        <w:r>
          <w:instrText xml:space="preserve"> PAGEREF _Toc16048 \h </w:instrText>
        </w:r>
        <w:r>
          <w:fldChar w:fldCharType="separate"/>
        </w:r>
        <w:r>
          <w:t>72</w:t>
        </w:r>
        <w:r>
          <w:fldChar w:fldCharType="end"/>
        </w:r>
      </w:hyperlink>
    </w:p>
    <w:p>
      <w:pPr>
        <w:pStyle w:val="TOC2"/>
        <w:tabs>
          <w:tab w:val="right" w:leader="dot" w:pos="8306"/>
        </w:tabs>
      </w:pPr>
      <w:hyperlink w:anchor="_Toc9714" w:history="1">
        <w:r>
          <w:rPr>
            <w:rFonts w:ascii="仿宋" w:eastAsia="仿宋" w:hAnsi="仿宋" w:cs="仿宋" w:hint="eastAsia"/>
            <w:lang w:eastAsia="zh-CN"/>
          </w:rPr>
          <w:t>(三)、补肾类药物项目合同管理与法律事务</w:t>
        </w:r>
        <w:r>
          <w:tab/>
        </w:r>
        <w:r>
          <w:fldChar w:fldCharType="begin"/>
        </w:r>
        <w:r>
          <w:instrText xml:space="preserve"> PAGEREF _Toc9714 \h </w:instrText>
        </w:r>
        <w:r>
          <w:fldChar w:fldCharType="separate"/>
        </w:r>
        <w:r>
          <w:t>76</w:t>
        </w:r>
        <w:r>
          <w:fldChar w:fldCharType="end"/>
        </w:r>
      </w:hyperlink>
    </w:p>
    <w:p>
      <w:pPr>
        <w:pStyle w:val="TOC2"/>
        <w:tabs>
          <w:tab w:val="right" w:leader="dot" w:pos="8306"/>
        </w:tabs>
      </w:pPr>
      <w:hyperlink w:anchor="_Toc12491" w:history="1">
        <w:r>
          <w:rPr>
            <w:rFonts w:ascii="仿宋" w:eastAsia="仿宋" w:hAnsi="仿宋" w:cs="仿宋" w:hint="eastAsia"/>
            <w:lang w:eastAsia="zh-CN"/>
          </w:rPr>
          <w:t>(四)、补肾类药物项目知识产权保护策略</w:t>
        </w:r>
        <w:r>
          <w:tab/>
        </w:r>
        <w:r>
          <w:fldChar w:fldCharType="begin"/>
        </w:r>
        <w:r>
          <w:instrText xml:space="preserve"> PAGEREF _Toc12491 \h </w:instrText>
        </w:r>
        <w:r>
          <w:fldChar w:fldCharType="separate"/>
        </w:r>
        <w:r>
          <w:t>83</w:t>
        </w:r>
        <w:r>
          <w:fldChar w:fldCharType="end"/>
        </w:r>
      </w:hyperlink>
    </w:p>
    <w:p>
      <w:pPr>
        <w:pStyle w:val="TOC1"/>
        <w:tabs>
          <w:tab w:val="right" w:leader="dot" w:pos="8306"/>
        </w:tabs>
      </w:pPr>
      <w:hyperlink w:anchor="_Toc4632" w:history="1">
        <w:r>
          <w:rPr>
            <w:rFonts w:ascii="仿宋" w:eastAsia="仿宋" w:hAnsi="仿宋" w:cs="仿宋" w:hint="eastAsia"/>
            <w:lang w:eastAsia="zh-CN"/>
          </w:rPr>
          <w:t>十八、补肾类药物项目治理与监督</w:t>
        </w:r>
        <w:r>
          <w:tab/>
        </w:r>
        <w:r>
          <w:fldChar w:fldCharType="begin"/>
        </w:r>
        <w:r>
          <w:instrText xml:space="preserve"> PAGEREF _Toc4632 \h </w:instrText>
        </w:r>
        <w:r>
          <w:fldChar w:fldCharType="separate"/>
        </w:r>
        <w:r>
          <w:t>85</w:t>
        </w:r>
        <w:r>
          <w:fldChar w:fldCharType="end"/>
        </w:r>
      </w:hyperlink>
    </w:p>
    <w:p>
      <w:pPr>
        <w:pStyle w:val="TOC2"/>
        <w:tabs>
          <w:tab w:val="right" w:leader="dot" w:pos="8306"/>
        </w:tabs>
      </w:pPr>
      <w:hyperlink w:anchor="_Toc23960" w:history="1">
        <w:r>
          <w:rPr>
            <w:rFonts w:ascii="仿宋" w:eastAsia="仿宋" w:hAnsi="仿宋" w:cs="仿宋" w:hint="eastAsia"/>
            <w:lang w:eastAsia="zh-CN"/>
          </w:rPr>
          <w:t>(一)、补肾类药物项目治理结构</w:t>
        </w:r>
        <w:r>
          <w:tab/>
        </w:r>
        <w:r>
          <w:fldChar w:fldCharType="begin"/>
        </w:r>
        <w:r>
          <w:instrText xml:space="preserve"> PAGEREF _Toc23960 \h </w:instrText>
        </w:r>
        <w:r>
          <w:fldChar w:fldCharType="separate"/>
        </w:r>
        <w:r>
          <w:t>85</w:t>
        </w:r>
        <w:r>
          <w:fldChar w:fldCharType="end"/>
        </w:r>
      </w:hyperlink>
    </w:p>
    <w:p>
      <w:pPr>
        <w:pStyle w:val="TOC2"/>
        <w:tabs>
          <w:tab w:val="right" w:leader="dot" w:pos="8306"/>
        </w:tabs>
      </w:pPr>
      <w:hyperlink w:anchor="_Toc3603" w:history="1">
        <w:r>
          <w:rPr>
            <w:rFonts w:ascii="仿宋" w:eastAsia="仿宋" w:hAnsi="仿宋" w:cs="仿宋" w:hint="eastAsia"/>
            <w:lang w:eastAsia="zh-CN"/>
          </w:rPr>
          <w:t>(二)、监督与审计</w:t>
        </w:r>
        <w:r>
          <w:tab/>
        </w:r>
        <w:r>
          <w:fldChar w:fldCharType="begin"/>
        </w:r>
        <w:r>
          <w:instrText xml:space="preserve"> PAGEREF _Toc3603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8"/>
      <w:r>
        <w:rPr>
          <w:rFonts w:ascii="仿宋" w:eastAsia="仿宋" w:hAnsi="仿宋" w:cs="仿宋" w:hint="eastAsia"/>
          <w:sz w:val="28"/>
          <w:lang w:eastAsia="zh-CN"/>
        </w:rPr>
        <w:t>一、补肾类药物项目土建工程</w:t>
      </w:r>
      <w:bookmarkEnd w:id="2"/>
    </w:p>
    <w:p>
      <w:pPr>
        <w:pStyle w:val="Heading2"/>
        <w:rPr>
          <w:rFonts w:ascii="仿宋" w:eastAsia="仿宋" w:hAnsi="仿宋" w:cs="仿宋" w:hint="eastAsia"/>
          <w:lang w:eastAsia="zh-CN"/>
        </w:rPr>
      </w:pPr>
      <w:bookmarkStart w:id="3" w:name="_Toc9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在补肾类药物项目的建筑工程设计中，我们将秉承一系列重要的设计原则，以确保补肾类药物项目建筑在功能、美观、可持续性等方面达到最佳效果。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首要原则是确保建筑的功能性得到最大化的发挥。我们将充分理解补肾类药物项目的实际需求，合理布局各个功能区域，保证建筑在满足业务需求的同时，提供高效的工作环境。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在建筑设计中，我们将综合考虑建设和运营成本。通过精细的经济效益分析，确保设计方案在高效利用资源的同时，对补肾类药物项目的长期盈利能力有积极的贡献。</w:t>
      </w:r>
    </w:p>
    <w:p>
      <w:pPr>
        <w:pStyle w:val="Heading2"/>
        <w:ind w:firstLine="560" w:firstLineChars="200"/>
        <w:rPr>
          <w:rFonts w:ascii="仿宋" w:eastAsia="仿宋" w:hAnsi="仿宋" w:cs="仿宋" w:hint="eastAsia"/>
          <w:sz w:val="28"/>
          <w:lang w:eastAsia="zh-CN"/>
        </w:rPr>
      </w:pPr>
      <w:bookmarkStart w:id="4" w:name="_Toc18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肾类药物项目的土建工程设计中，我们将精准设定设计年限，结合补肾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肾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5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补肾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肾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补肾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本期工程补肾类药物项目预计总建筑面积XXX平方米，其中：计容建筑面积XXX平方米，计划建筑工程投资XX万元，占补肾类药物项目总投资的XX%。</w:t>
      </w:r>
    </w:p>
    <w:p>
      <w:pPr>
        <w:pStyle w:val="Heading1"/>
        <w:ind w:firstLine="560" w:firstLineChars="200"/>
        <w:rPr>
          <w:rFonts w:ascii="仿宋" w:eastAsia="仿宋" w:hAnsi="仿宋" w:cs="仿宋" w:hint="eastAsia"/>
          <w:sz w:val="28"/>
          <w:lang w:eastAsia="zh-CN"/>
        </w:rPr>
      </w:pPr>
      <w:bookmarkStart w:id="7" w:name="_Toc25719"/>
      <w:r>
        <w:rPr>
          <w:rFonts w:ascii="仿宋" w:eastAsia="仿宋" w:hAnsi="仿宋" w:cs="仿宋" w:hint="eastAsia"/>
          <w:sz w:val="28"/>
          <w:lang w:eastAsia="zh-CN"/>
        </w:rPr>
        <w:t>二、补肾类药物项目概论</w:t>
      </w:r>
      <w:bookmarkEnd w:id="7"/>
    </w:p>
    <w:p>
      <w:pPr>
        <w:pStyle w:val="Heading2"/>
        <w:rPr>
          <w:rFonts w:ascii="仿宋" w:eastAsia="仿宋" w:hAnsi="仿宋" w:cs="仿宋" w:hint="eastAsia"/>
          <w:lang w:eastAsia="zh-CN"/>
        </w:rPr>
      </w:pPr>
      <w:bookmarkStart w:id="8" w:name="_Toc11169"/>
      <w:r>
        <w:rPr>
          <w:rFonts w:ascii="仿宋" w:eastAsia="仿宋" w:hAnsi="仿宋" w:cs="仿宋" w:hint="eastAsia"/>
          <w:lang w:eastAsia="zh-CN"/>
        </w:rPr>
        <w:t>(一)、补肾类药物项目概况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起源追溯至对市场的深入洞察。市场的不断演变与变革为补肾类药物项目提供了难得的机遇。当前市场存在的需求缺口和变革的大环境共同构成了补肾类药物项目的背景。这个补肾类药物项目旨在充分利用市场机遇，填补行业中尚未满足的需求，为客户提供全新的解决方案。市场的变革和需求的增长使得这个补肾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补肾类药物项目名称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正式命名为补肾类药物。这个名称不仅仅是一个标识，更代表了补肾类药物项目的核心理念和愿景。它蕴含着补肾类药物项目所要解决问题的关键字，具有强烈的表达和辨识度，为补肾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补肾类药物项目目标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核心目标是提供一种全新、高效的解决方案，满足客户日益增长的需求。补肾类药物项目追求的不仅仅是满足市场需求，更是在市场中获得卓越的竞争优势。通过不断提升产品或服务的质量和创新水平，补肾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补肾类药物项目范围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全面涵盖了产品研发、制造、市场推广和售后服务，确保从产品设计到最终用户体验的全方位关注。这一全面的补肾类药物项目范围是为了确保补肾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补肾类药物项目时间表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补肾类药物项目计划在未来18个月内完成，包括研发、测试、市场试点和正式推出等不同阶段。这个时间表的合理设计是为了确保补肾类药物项目各个阶段的顺利推进，以便按时交付高质量的成果。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补肾类药物项目预算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补肾类药物项目总预算估算为XX百万美元，主要分配在研发、市场推广、人员培训和运营等方面。这一充足的预算为补肾类药物项目提供了充足的资源，确保补肾类药物项目在各个方面都能取得优异的表现。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补肾类药物项目风险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可能面临的风险包括市场接受度低、技术难题、竞争激烈等。补肾类药物项目团队已经制定了相应的风险应对计划，通过前瞻性的风险管理，确保补肾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补肾类药物项目团队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补肾类药物项目汇聚了一支经验丰富、多领域专业素养的核心团队，确保补肾类药物项目在各个方面都能拥有高水平的执行力。团队的协同作战是补肾类药物项目成功的关键因素之一。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补肾类药物项目背景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补肾类药物项目的背景根植于市场对更高效、创新产品的渴望，同时也受到科技发展对行业格局的深刻改变的影响。这为补肾类药物项目提供了广阔的发展空间和市场需求。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补肾类药物项目现状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截至目前，补肾类药物项目已完成市场调研和技术验证，取得了初步的成功。这为补肾类药物项目在未来的发展奠定了坚实的基础，为更远大的目标打下了坚实的基石。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5119"/>
      <w:r>
        <w:rPr>
          <w:rFonts w:ascii="仿宋" w:eastAsia="仿宋" w:hAnsi="仿宋" w:cs="仿宋" w:hint="eastAsia"/>
          <w:sz w:val="28"/>
          <w:lang w:eastAsia="zh-CN"/>
        </w:rPr>
        <w:t>(二)、补肾类药物项目目标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keyword》补肾类药物项目首要业务目标是在市场中占据有利地位，实现产品/服务的成功推广和销售。通过不断提升产品质量、创新性，补肾类药物项目追求成为行业中的领导者，赢得更多客户的青睐。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在科技迅速发展的时代，补肾类药物项目着眼于技术创新。通过持续的研发和技术升级，补肾类药物项目旨在推出更具创新性的产品或服务，以满足市场对新鲜、先进解决方案的需求。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为了建立可持续的客户关系，补肾类药物项目设定了客户满意度目标。通过提供卓越的产品质量和优质的客户服务，补肾类药物项目追求赢得客户的信任和忠诚度，确保他们的满意度达到行业领先水平。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补肾类药物项目注重社会责任和可持续发展。通过实施环保、社会责任补肾类药物项目，补肾类药物项目致力于在经济发展的同时保护环境，促进社会公平，实现可持续经营。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补肾类药物项目的团队是实现目标的核心驱动力。因此，补肾类药物项目设定了团队发展目标，包括提升团队成员的专业技能、培养领导力，以及搭建协同高效的团队工作氛围。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8246"/>
      <w:r>
        <w:rPr>
          <w:rFonts w:ascii="仿宋" w:eastAsia="仿宋" w:hAnsi="仿宋" w:cs="仿宋" w:hint="eastAsia"/>
          <w:sz w:val="28"/>
          <w:lang w:eastAsia="zh-CN"/>
        </w:rPr>
        <w:t>(三)、补肾类药物项目提出的理由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补肾类药物项目提出的理由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提出源于对市场机遇的深刻洞察。当前市场中存在的需求缺口和行业发展趋势表明，有巨大的商业机会等待被开发。通过准确捕捉市场机遇，补肾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理念基于对技术创新的信仰。通过持续的研发和技术投入，补肾类药物项目有望推出更具创新性的产品或服务。在科技飞速发展的当下，补肾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提出是为了增强企业的行业竞争力。通过提升产品或服务的质量和独特性，补肾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响应了消费者需求的变化。随着社会和科技的不断发展，消费者对产品和服务的需求也在发生变化。通过深入了解并及时回应消费者的新需求，补肾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补肾类药物项目的提出是企业战略发展规划的一部分。在面对日益激烈的市场竞争和不断变化的商业环境中，补肾类药物项目作为企业战略的一环，旨在为企业开辟新的增长领域，巩固企业在行业中的地位。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提出不仅仅是基于商业考量，还注重社会责任。通过推出环保、社会责任等方面的补肾类药物项目，补肾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补肾类药物项目的提出反映了对利益相关者期望的关注。包括客户、员工、投资者等利益相关者在企业发展中都有着各自的期望，补肾类药物项目力求在满足这些期望的同时，取得更大的共赢。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2258"/>
      <w:r>
        <w:rPr>
          <w:rFonts w:ascii="仿宋" w:eastAsia="仿宋" w:hAnsi="仿宋" w:cs="仿宋" w:hint="eastAsia"/>
          <w:sz w:val="28"/>
          <w:lang w:eastAsia="zh-CN"/>
        </w:rPr>
        <w:t>(四)、补肾类药物项目意义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在实施补肾类药物项目的过程中，我们不仅仅是在追逐商业成功，更是为企业和社会的多个层面创造了深远的意义。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首要意义在于提升企业的市场竞争力。通过持续的创新和对产品质量的高标准要求，补肾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补肾类药物项目的推进将促使行业技术水平的提升。通过引入先进技术和创新性解决方案，补肾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补肾类药物项目不仅创造了大量就业机会，提高了就业水平，还注重社会责任和环保。通过参与社会公益事业和推动环保补肾类药物项目，补肾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综合而言，补肾类药物项目意义重大，不仅推动了企业的发展，也为行业和社会的进步贡献了积极力量。这是一个全面而深刻的影响，将在未来产生可持续的正面效应。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931"/>
      <w:r>
        <w:rPr>
          <w:rFonts w:ascii="仿宋" w:eastAsia="仿宋" w:hAnsi="仿宋" w:cs="仿宋" w:hint="eastAsia"/>
          <w:sz w:val="28"/>
          <w:lang w:eastAsia="zh-CN"/>
        </w:rPr>
        <w:t>(五)、补肾类药物项目背景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在当今迅猛发展的商业环境中，补肾类药物项目的动因根植于对多方面因素的审慎考量。这个补肾类药物项目的提出并非孤立的决策，而是对企业所处背景深入思考的产物。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补肾类药物项目背后的首要原因。科技的迅速发展和全球市场的快速变化使得企业必须灵活应对。补肾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竞争的激烈程度也是补肾类药物项目背景中不可忽视的一环。企业需要在激烈竞争中脱颖而出，为此，补肾类药物项目致力于打破常规，提供独特的价值主张，以吸引客户并确保市场份额的增长。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技术的迅速发展为企业带来了机遇与挑战。作为补肾类药物项目启动的背景之一，对新兴技术的应用将有助于提升企业的技术水平，使其在不断演进的商业环境中保持竞争优势。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此外，社会对企业责任的期望也在逐渐升高。补肾类药物项目充分融入了社会责任的理念，通过可持续经营和社会公益补肾类药物项目，企图为社会贡献一份力量，在商业成功的同时关注社会价值。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5434"/>
      <w:r>
        <w:rPr>
          <w:rFonts w:ascii="仿宋" w:eastAsia="仿宋" w:hAnsi="仿宋" w:cs="仿宋" w:hint="eastAsia"/>
          <w:sz w:val="28"/>
          <w:lang w:eastAsia="zh-CN"/>
        </w:rPr>
        <w:t>三、补肾类药物项目绩效评估</w:t>
      </w:r>
      <w:bookmarkEnd w:id="13"/>
    </w:p>
    <w:p>
      <w:pPr>
        <w:pStyle w:val="Heading2"/>
        <w:rPr>
          <w:rFonts w:ascii="仿宋" w:eastAsia="仿宋" w:hAnsi="仿宋" w:cs="仿宋" w:hint="eastAsia"/>
          <w:lang w:eastAsia="zh-CN"/>
        </w:rPr>
      </w:pPr>
      <w:bookmarkStart w:id="14" w:name="_Toc2710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补肾类药物项目中，我们设计了一套全面的绩效评估指标，以确保补肾类药物项目的可控和成功交付。这些指标跨足补肾类药物项目目标、成本、进度和质量等多个维度，为我们提供了全面洞察补肾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目标达成率是我们关注的首要指标。我们设定了明确的目标，并通过定期监测和评估，迅速发现并应对潜在的目标偏差。这为补肾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成本绩效是另一个核心关注点。通过实际成本与预算成本的对比分析，我们深入了解成本差异的原因，及时调整资源分配，保持补肾类药物项目在经济效益方面的合理水平。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进度作为关键的绩效指标之一，得到了精心的关注。我们制定了详细的补肾类药物项目进度计划，并设立了进度符合度指标，确保实际进度与计划进度保持一致。这使我们能够快速发现和解决潜在的进度问题，保持补肾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补肾类药物项目绩效的不可或缺的一环。我们引入了一系列的质量标准和客户满意度指标，以确保补肾类药物项目交付的成果在质量上达到或超越预期水平。通过持续监测这些指标，我们努力提升补肾类药物项目整体质量水平，为补肾类药物项目的成功交付提供有力保障。通过这些科学且全面的绩效评估，我们能够更好地引导补肾类药物项目的持续改进，确保补肾类药物项目目标的顺利达成。</w:t>
      </w:r>
    </w:p>
    <w:p>
      <w:pPr>
        <w:pStyle w:val="Heading2"/>
        <w:ind w:firstLine="560" w:firstLineChars="200"/>
        <w:rPr>
          <w:rFonts w:ascii="仿宋" w:eastAsia="仿宋" w:hAnsi="仿宋" w:cs="仿宋" w:hint="eastAsia"/>
          <w:sz w:val="28"/>
          <w:lang w:eastAsia="zh-CN"/>
        </w:rPr>
      </w:pPr>
      <w:bookmarkStart w:id="15" w:name="_Toc40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绩效评估是补肾类药物项目中的关键环节，为确保补肾类药物项目达到预期目标，我们采用了多层次、多维度的绩效评估方法。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补肾类药物项目的战略目标对齐，确保每个决策和行动都与补肾类药物项目整体目标保持一致。团队会定期召开战略对齐会议，审视当前工作与补肾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补肾类药物项目进度、质量、成本和风险等方面。这些指标通过数据收集和分析，为补肾类药物项目管理团队提供了客观的评估依据。例如，我们通过补肾类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绩效评估不仅仅停留在补肾类药物项目内部，还考虑了补肾类药物项目对外部环境的影响。我们定期进行干系人满意度调查，以了解各利益相关方对补肾类药物项目的期望和满意度，并及时做出调整。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这种多层次、多角度的绩效评估方法，使得我们能够全面了解补肾类药物项目的运行状态，及时做出调整，确保补肾类药物项目在不断变化的环境中保持稳健前行。</w:t>
      </w:r>
    </w:p>
    <w:p>
      <w:pPr>
        <w:pStyle w:val="Heading2"/>
        <w:ind w:firstLine="560" w:firstLineChars="200"/>
        <w:rPr>
          <w:rFonts w:ascii="仿宋" w:eastAsia="仿宋" w:hAnsi="仿宋" w:cs="仿宋" w:hint="eastAsia"/>
          <w:sz w:val="28"/>
          <w:lang w:eastAsia="zh-CN"/>
        </w:rPr>
      </w:pPr>
      <w:bookmarkStart w:id="16" w:name="_Toc1315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为了确保补肾类药物项目的有效管理和不断优化，我们采用了精心设计的绩效评估周期。这个周期旨在实现灵活、实时和全面的评估，以适应补肾类药物项目执行中的各种挑战。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补肾类药物项目的不同需求，分为短期、中期和长期。短期评估关注每个迭代或工作周期，以及时发现和解决当前任务中的问题。中期评估涵盖几个迭代，深入了解整体补肾类药物项目的趋势和性能。长期评估则着眼于整个补肾类药物项目阶段，确保补肾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补肾类药物项目管理工具和协作平台，团队成员能够随时更新和分享补肾类药物项目数据。这种实时性的反馈机制使我们能够及时察觉潜在问题，快速调整，保持补肾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补肾类药物项目的决策制定密不可分。每个周期的补肾类药物项目回顾会议成为集体总结经验、识别问题深层次原因并找到创新解决方案的平台。这种定期的反思与调整机制使补肾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93"/>
      <w:r>
        <w:rPr>
          <w:rFonts w:ascii="仿宋" w:eastAsia="仿宋" w:hAnsi="仿宋" w:cs="仿宋" w:hint="eastAsia"/>
          <w:sz w:val="28"/>
          <w:lang w:eastAsia="zh-CN"/>
        </w:rPr>
        <w:t>四、补肾类药物项目建设单位说明</w:t>
      </w:r>
      <w:bookmarkEnd w:id="17"/>
    </w:p>
    <w:p>
      <w:pPr>
        <w:pStyle w:val="Heading2"/>
        <w:rPr>
          <w:rFonts w:ascii="仿宋" w:eastAsia="仿宋" w:hAnsi="仿宋" w:cs="仿宋" w:hint="eastAsia"/>
          <w:lang w:eastAsia="zh-CN"/>
        </w:rPr>
      </w:pPr>
      <w:bookmarkStart w:id="18" w:name="_Toc13523"/>
      <w:r>
        <w:rPr>
          <w:rFonts w:ascii="仿宋" w:eastAsia="仿宋" w:hAnsi="仿宋" w:cs="仿宋" w:hint="eastAsia"/>
          <w:lang w:eastAsia="zh-CN"/>
        </w:rPr>
        <w:t>(一)、补肾类药物项目承办单位基本情况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https://d.book118.com/017141020061006045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97A3D"/>
    <w:rsid w:val="75B97A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4102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2024-02-23T12:48:00Z</dcterms:created>
  <dcterms:modified xsi:type="dcterms:W3CDTF">2024-02-23T12:49:27Z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D2C30C8B29D244328676C0C87E1447D8_11</vt:lpwstr>
  </property>
  <property fmtid="{D5CDD505-2E9C-101B-9397-08002B2CF9AE}" pid="3" name="KSOProductBuildVer">
    <vt:lpwstr>2052-12.1.0.16388</vt:lpwstr>
  </property>
</Properties>
</file>