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交联电力电缆项目建设方案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243" w:history="1">
        <w:r>
          <w:rPr>
            <w:rFonts w:ascii="仿宋" w:eastAsia="仿宋" w:hAnsi="仿宋" w:cs="仿宋" w:hint="eastAsia"/>
            <w:lang w:eastAsia="zh-CN"/>
          </w:rPr>
          <w:t>概论</w:t>
        </w:r>
        <w:r>
          <w:tab/>
        </w:r>
        <w:r>
          <w:fldChar w:fldCharType="begin"/>
        </w:r>
        <w:r>
          <w:instrText xml:space="preserve"> PAGEREF _Toc11243 \h </w:instrText>
        </w:r>
        <w:r>
          <w:fldChar w:fldCharType="separate"/>
        </w:r>
        <w:r>
          <w:t>3</w:t>
        </w:r>
        <w:r>
          <w:fldChar w:fldCharType="end"/>
        </w:r>
      </w:hyperlink>
    </w:p>
    <w:p>
      <w:pPr>
        <w:pStyle w:val="TOC1"/>
        <w:tabs>
          <w:tab w:val="right" w:leader="dot" w:pos="8306"/>
        </w:tabs>
      </w:pPr>
      <w:hyperlink w:anchor="_Toc2313" w:history="1">
        <w:r>
          <w:rPr>
            <w:rFonts w:ascii="仿宋" w:eastAsia="仿宋" w:hAnsi="仿宋" w:cs="仿宋" w:hint="eastAsia"/>
            <w:lang w:eastAsia="zh-CN"/>
          </w:rPr>
          <w:t>一、建设风险评估分析</w:t>
        </w:r>
        <w:r>
          <w:tab/>
        </w:r>
        <w:r>
          <w:fldChar w:fldCharType="begin"/>
        </w:r>
        <w:r>
          <w:instrText xml:space="preserve"> PAGEREF _Toc2313 \h </w:instrText>
        </w:r>
        <w:r>
          <w:fldChar w:fldCharType="separate"/>
        </w:r>
        <w:r>
          <w:t>3</w:t>
        </w:r>
        <w:r>
          <w:fldChar w:fldCharType="end"/>
        </w:r>
      </w:hyperlink>
    </w:p>
    <w:p>
      <w:pPr>
        <w:pStyle w:val="TOC2"/>
        <w:tabs>
          <w:tab w:val="right" w:leader="dot" w:pos="8306"/>
        </w:tabs>
      </w:pPr>
      <w:hyperlink w:anchor="_Toc29419" w:history="1">
        <w:r>
          <w:rPr>
            <w:rFonts w:ascii="仿宋" w:eastAsia="仿宋" w:hAnsi="仿宋" w:cs="仿宋" w:hint="eastAsia"/>
            <w:lang w:eastAsia="zh-CN"/>
          </w:rPr>
          <w:t>(一)、政策风险分析</w:t>
        </w:r>
        <w:r>
          <w:tab/>
        </w:r>
        <w:r>
          <w:fldChar w:fldCharType="begin"/>
        </w:r>
        <w:r>
          <w:instrText xml:space="preserve"> PAGEREF _Toc29419 \h </w:instrText>
        </w:r>
        <w:r>
          <w:fldChar w:fldCharType="separate"/>
        </w:r>
        <w:r>
          <w:t>3</w:t>
        </w:r>
        <w:r>
          <w:fldChar w:fldCharType="end"/>
        </w:r>
      </w:hyperlink>
    </w:p>
    <w:p>
      <w:pPr>
        <w:pStyle w:val="TOC2"/>
        <w:tabs>
          <w:tab w:val="right" w:leader="dot" w:pos="8306"/>
        </w:tabs>
      </w:pPr>
      <w:hyperlink w:anchor="_Toc17981" w:history="1">
        <w:r>
          <w:rPr>
            <w:rFonts w:ascii="仿宋" w:eastAsia="仿宋" w:hAnsi="仿宋" w:cs="仿宋" w:hint="eastAsia"/>
            <w:lang w:eastAsia="zh-CN"/>
          </w:rPr>
          <w:t>(二)、社会风险分析</w:t>
        </w:r>
        <w:r>
          <w:tab/>
        </w:r>
        <w:r>
          <w:fldChar w:fldCharType="begin"/>
        </w:r>
        <w:r>
          <w:instrText xml:space="preserve"> PAGEREF _Toc17981 \h </w:instrText>
        </w:r>
        <w:r>
          <w:fldChar w:fldCharType="separate"/>
        </w:r>
        <w:r>
          <w:t>4</w:t>
        </w:r>
        <w:r>
          <w:fldChar w:fldCharType="end"/>
        </w:r>
      </w:hyperlink>
    </w:p>
    <w:p>
      <w:pPr>
        <w:pStyle w:val="TOC2"/>
        <w:tabs>
          <w:tab w:val="right" w:leader="dot" w:pos="8306"/>
        </w:tabs>
      </w:pPr>
      <w:hyperlink w:anchor="_Toc6993" w:history="1">
        <w:r>
          <w:rPr>
            <w:rFonts w:ascii="仿宋" w:eastAsia="仿宋" w:hAnsi="仿宋" w:cs="仿宋" w:hint="eastAsia"/>
            <w:lang w:eastAsia="zh-CN"/>
          </w:rPr>
          <w:t>(三)、市场风险分析</w:t>
        </w:r>
        <w:r>
          <w:tab/>
        </w:r>
        <w:r>
          <w:fldChar w:fldCharType="begin"/>
        </w:r>
        <w:r>
          <w:instrText xml:space="preserve"> PAGEREF _Toc6993 \h </w:instrText>
        </w:r>
        <w:r>
          <w:fldChar w:fldCharType="separate"/>
        </w:r>
        <w:r>
          <w:t>6</w:t>
        </w:r>
        <w:r>
          <w:fldChar w:fldCharType="end"/>
        </w:r>
      </w:hyperlink>
    </w:p>
    <w:p>
      <w:pPr>
        <w:pStyle w:val="TOC2"/>
        <w:tabs>
          <w:tab w:val="right" w:leader="dot" w:pos="8306"/>
        </w:tabs>
      </w:pPr>
      <w:hyperlink w:anchor="_Toc26923" w:history="1">
        <w:r>
          <w:rPr>
            <w:rFonts w:ascii="仿宋" w:eastAsia="仿宋" w:hAnsi="仿宋" w:cs="仿宋" w:hint="eastAsia"/>
            <w:lang w:eastAsia="zh-CN"/>
          </w:rPr>
          <w:t>(四)、资金风险分析</w:t>
        </w:r>
        <w:r>
          <w:tab/>
        </w:r>
        <w:r>
          <w:fldChar w:fldCharType="begin"/>
        </w:r>
        <w:r>
          <w:instrText xml:space="preserve"> PAGEREF _Toc26923 \h </w:instrText>
        </w:r>
        <w:r>
          <w:fldChar w:fldCharType="separate"/>
        </w:r>
        <w:r>
          <w:t>6</w:t>
        </w:r>
        <w:r>
          <w:fldChar w:fldCharType="end"/>
        </w:r>
      </w:hyperlink>
    </w:p>
    <w:p>
      <w:pPr>
        <w:pStyle w:val="TOC2"/>
        <w:tabs>
          <w:tab w:val="right" w:leader="dot" w:pos="8306"/>
        </w:tabs>
      </w:pPr>
      <w:hyperlink w:anchor="_Toc10699" w:history="1">
        <w:r>
          <w:rPr>
            <w:rFonts w:ascii="仿宋" w:eastAsia="仿宋" w:hAnsi="仿宋" w:cs="仿宋" w:hint="eastAsia"/>
            <w:lang w:eastAsia="zh-CN"/>
          </w:rPr>
          <w:t>(五)、技术风险分析</w:t>
        </w:r>
        <w:r>
          <w:tab/>
        </w:r>
        <w:r>
          <w:fldChar w:fldCharType="begin"/>
        </w:r>
        <w:r>
          <w:instrText xml:space="preserve"> PAGEREF _Toc10699 \h </w:instrText>
        </w:r>
        <w:r>
          <w:fldChar w:fldCharType="separate"/>
        </w:r>
        <w:r>
          <w:t>8</w:t>
        </w:r>
        <w:r>
          <w:fldChar w:fldCharType="end"/>
        </w:r>
      </w:hyperlink>
    </w:p>
    <w:p>
      <w:pPr>
        <w:pStyle w:val="TOC2"/>
        <w:tabs>
          <w:tab w:val="right" w:leader="dot" w:pos="8306"/>
        </w:tabs>
      </w:pPr>
      <w:hyperlink w:anchor="_Toc29967" w:history="1">
        <w:r>
          <w:rPr>
            <w:rFonts w:ascii="仿宋" w:eastAsia="仿宋" w:hAnsi="仿宋" w:cs="仿宋" w:hint="eastAsia"/>
            <w:lang w:eastAsia="zh-CN"/>
          </w:rPr>
          <w:t>(六)、财务风险分析</w:t>
        </w:r>
        <w:r>
          <w:tab/>
        </w:r>
        <w:r>
          <w:fldChar w:fldCharType="begin"/>
        </w:r>
        <w:r>
          <w:instrText xml:space="preserve"> PAGEREF _Toc29967 \h </w:instrText>
        </w:r>
        <w:r>
          <w:fldChar w:fldCharType="separate"/>
        </w:r>
        <w:r>
          <w:t>9</w:t>
        </w:r>
        <w:r>
          <w:fldChar w:fldCharType="end"/>
        </w:r>
      </w:hyperlink>
    </w:p>
    <w:p>
      <w:pPr>
        <w:pStyle w:val="TOC2"/>
        <w:tabs>
          <w:tab w:val="right" w:leader="dot" w:pos="8306"/>
        </w:tabs>
      </w:pPr>
      <w:hyperlink w:anchor="_Toc2252" w:history="1">
        <w:r>
          <w:rPr>
            <w:rFonts w:ascii="仿宋" w:eastAsia="仿宋" w:hAnsi="仿宋" w:cs="仿宋" w:hint="eastAsia"/>
            <w:lang w:eastAsia="zh-CN"/>
          </w:rPr>
          <w:t>(七)、管理风险分析</w:t>
        </w:r>
        <w:r>
          <w:tab/>
        </w:r>
        <w:r>
          <w:fldChar w:fldCharType="begin"/>
        </w:r>
        <w:r>
          <w:instrText xml:space="preserve"> PAGEREF _Toc2252 \h </w:instrText>
        </w:r>
        <w:r>
          <w:fldChar w:fldCharType="separate"/>
        </w:r>
        <w:r>
          <w:t>11</w:t>
        </w:r>
        <w:r>
          <w:fldChar w:fldCharType="end"/>
        </w:r>
      </w:hyperlink>
    </w:p>
    <w:p>
      <w:pPr>
        <w:pStyle w:val="TOC2"/>
        <w:tabs>
          <w:tab w:val="right" w:leader="dot" w:pos="8306"/>
        </w:tabs>
      </w:pPr>
      <w:hyperlink w:anchor="_Toc22059" w:history="1">
        <w:r>
          <w:rPr>
            <w:rFonts w:ascii="仿宋" w:eastAsia="仿宋" w:hAnsi="仿宋" w:cs="仿宋" w:hint="eastAsia"/>
            <w:lang w:eastAsia="zh-CN"/>
          </w:rPr>
          <w:t>(八)、其它风险分析</w:t>
        </w:r>
        <w:r>
          <w:tab/>
        </w:r>
        <w:r>
          <w:fldChar w:fldCharType="begin"/>
        </w:r>
        <w:r>
          <w:instrText xml:space="preserve"> PAGEREF _Toc22059 \h </w:instrText>
        </w:r>
        <w:r>
          <w:fldChar w:fldCharType="separate"/>
        </w:r>
        <w:r>
          <w:t>12</w:t>
        </w:r>
        <w:r>
          <w:fldChar w:fldCharType="end"/>
        </w:r>
      </w:hyperlink>
    </w:p>
    <w:p>
      <w:pPr>
        <w:pStyle w:val="TOC2"/>
        <w:tabs>
          <w:tab w:val="right" w:leader="dot" w:pos="8306"/>
        </w:tabs>
      </w:pPr>
      <w:hyperlink w:anchor="_Toc22715" w:history="1">
        <w:r>
          <w:rPr>
            <w:rFonts w:ascii="仿宋" w:eastAsia="仿宋" w:hAnsi="仿宋" w:cs="仿宋" w:hint="eastAsia"/>
            <w:lang w:eastAsia="zh-CN"/>
          </w:rPr>
          <w:t>(九)、社会影响评估</w:t>
        </w:r>
        <w:r>
          <w:tab/>
        </w:r>
        <w:r>
          <w:fldChar w:fldCharType="begin"/>
        </w:r>
        <w:r>
          <w:instrText xml:space="preserve"> PAGEREF _Toc22715 \h </w:instrText>
        </w:r>
        <w:r>
          <w:fldChar w:fldCharType="separate"/>
        </w:r>
        <w:r>
          <w:t>13</w:t>
        </w:r>
        <w:r>
          <w:fldChar w:fldCharType="end"/>
        </w:r>
      </w:hyperlink>
    </w:p>
    <w:p>
      <w:pPr>
        <w:pStyle w:val="TOC1"/>
        <w:tabs>
          <w:tab w:val="right" w:leader="dot" w:pos="8306"/>
        </w:tabs>
      </w:pPr>
      <w:hyperlink w:anchor="_Toc17333" w:history="1">
        <w:r>
          <w:rPr>
            <w:rFonts w:ascii="仿宋" w:eastAsia="仿宋" w:hAnsi="仿宋" w:cs="仿宋" w:hint="eastAsia"/>
            <w:lang w:eastAsia="zh-CN"/>
          </w:rPr>
          <w:t>二、背景、必要性分析</w:t>
        </w:r>
        <w:r>
          <w:tab/>
        </w:r>
        <w:r>
          <w:fldChar w:fldCharType="begin"/>
        </w:r>
        <w:r>
          <w:instrText xml:space="preserve"> PAGEREF _Toc17333 \h </w:instrText>
        </w:r>
        <w:r>
          <w:fldChar w:fldCharType="separate"/>
        </w:r>
        <w:r>
          <w:t>15</w:t>
        </w:r>
        <w:r>
          <w:fldChar w:fldCharType="end"/>
        </w:r>
      </w:hyperlink>
    </w:p>
    <w:p>
      <w:pPr>
        <w:pStyle w:val="TOC2"/>
        <w:tabs>
          <w:tab w:val="right" w:leader="dot" w:pos="8306"/>
        </w:tabs>
      </w:pPr>
      <w:hyperlink w:anchor="_Toc21179" w:history="1">
        <w:r>
          <w:rPr>
            <w:rFonts w:ascii="仿宋" w:eastAsia="仿宋" w:hAnsi="仿宋" w:cs="仿宋" w:hint="eastAsia"/>
            <w:lang w:eastAsia="zh-CN"/>
          </w:rPr>
          <w:t>(一)、项目建设背景</w:t>
        </w:r>
        <w:r>
          <w:tab/>
        </w:r>
        <w:r>
          <w:fldChar w:fldCharType="begin"/>
        </w:r>
        <w:r>
          <w:instrText xml:space="preserve"> PAGEREF _Toc21179 \h </w:instrText>
        </w:r>
        <w:r>
          <w:fldChar w:fldCharType="separate"/>
        </w:r>
        <w:r>
          <w:t>15</w:t>
        </w:r>
        <w:r>
          <w:fldChar w:fldCharType="end"/>
        </w:r>
      </w:hyperlink>
    </w:p>
    <w:p>
      <w:pPr>
        <w:pStyle w:val="TOC2"/>
        <w:tabs>
          <w:tab w:val="right" w:leader="dot" w:pos="8306"/>
        </w:tabs>
      </w:pPr>
      <w:hyperlink w:anchor="_Toc32251" w:history="1">
        <w:r>
          <w:rPr>
            <w:rFonts w:ascii="仿宋" w:eastAsia="仿宋" w:hAnsi="仿宋" w:cs="仿宋" w:hint="eastAsia"/>
            <w:lang w:eastAsia="zh-CN"/>
          </w:rPr>
          <w:t>(二)、必要性分析</w:t>
        </w:r>
        <w:r>
          <w:tab/>
        </w:r>
        <w:r>
          <w:fldChar w:fldCharType="begin"/>
        </w:r>
        <w:r>
          <w:instrText xml:space="preserve"> PAGEREF _Toc32251 \h </w:instrText>
        </w:r>
        <w:r>
          <w:fldChar w:fldCharType="separate"/>
        </w:r>
        <w:r>
          <w:t>16</w:t>
        </w:r>
        <w:r>
          <w:fldChar w:fldCharType="end"/>
        </w:r>
      </w:hyperlink>
    </w:p>
    <w:p>
      <w:pPr>
        <w:pStyle w:val="TOC2"/>
        <w:tabs>
          <w:tab w:val="right" w:leader="dot" w:pos="8306"/>
        </w:tabs>
      </w:pPr>
      <w:hyperlink w:anchor="_Toc23218" w:history="1">
        <w:r>
          <w:rPr>
            <w:rFonts w:ascii="仿宋" w:eastAsia="仿宋" w:hAnsi="仿宋" w:cs="仿宋" w:hint="eastAsia"/>
            <w:lang w:eastAsia="zh-CN"/>
          </w:rPr>
          <w:t>(三)、项目建设有利条件</w:t>
        </w:r>
        <w:r>
          <w:tab/>
        </w:r>
        <w:r>
          <w:fldChar w:fldCharType="begin"/>
        </w:r>
        <w:r>
          <w:instrText xml:space="preserve"> PAGEREF _Toc23218 \h </w:instrText>
        </w:r>
        <w:r>
          <w:fldChar w:fldCharType="separate"/>
        </w:r>
        <w:r>
          <w:t>18</w:t>
        </w:r>
        <w:r>
          <w:fldChar w:fldCharType="end"/>
        </w:r>
      </w:hyperlink>
    </w:p>
    <w:p>
      <w:pPr>
        <w:pStyle w:val="TOC1"/>
        <w:tabs>
          <w:tab w:val="right" w:leader="dot" w:pos="8306"/>
        </w:tabs>
      </w:pPr>
      <w:hyperlink w:anchor="_Toc13017" w:history="1">
        <w:r>
          <w:rPr>
            <w:rFonts w:ascii="仿宋" w:eastAsia="仿宋" w:hAnsi="仿宋" w:cs="仿宋" w:hint="eastAsia"/>
            <w:lang w:eastAsia="zh-CN"/>
          </w:rPr>
          <w:t>三、经济影响分析</w:t>
        </w:r>
        <w:r>
          <w:tab/>
        </w:r>
        <w:r>
          <w:fldChar w:fldCharType="begin"/>
        </w:r>
        <w:r>
          <w:instrText xml:space="preserve"> PAGEREF _Toc13017 \h </w:instrText>
        </w:r>
        <w:r>
          <w:fldChar w:fldCharType="separate"/>
        </w:r>
        <w:r>
          <w:t>19</w:t>
        </w:r>
        <w:r>
          <w:fldChar w:fldCharType="end"/>
        </w:r>
      </w:hyperlink>
    </w:p>
    <w:p>
      <w:pPr>
        <w:pStyle w:val="TOC2"/>
        <w:tabs>
          <w:tab w:val="right" w:leader="dot" w:pos="8306"/>
        </w:tabs>
      </w:pPr>
      <w:hyperlink w:anchor="_Toc623" w:history="1">
        <w:r>
          <w:rPr>
            <w:rFonts w:ascii="仿宋" w:eastAsia="仿宋" w:hAnsi="仿宋" w:cs="仿宋" w:hint="eastAsia"/>
            <w:lang w:eastAsia="zh-CN"/>
          </w:rPr>
          <w:t>(一)、经济费用效益或费用效果分析</w:t>
        </w:r>
        <w:r>
          <w:tab/>
        </w:r>
        <w:r>
          <w:fldChar w:fldCharType="begin"/>
        </w:r>
        <w:r>
          <w:instrText xml:space="preserve"> PAGEREF _Toc623 \h </w:instrText>
        </w:r>
        <w:r>
          <w:fldChar w:fldCharType="separate"/>
        </w:r>
        <w:r>
          <w:t>19</w:t>
        </w:r>
        <w:r>
          <w:fldChar w:fldCharType="end"/>
        </w:r>
      </w:hyperlink>
    </w:p>
    <w:p>
      <w:pPr>
        <w:pStyle w:val="TOC2"/>
        <w:tabs>
          <w:tab w:val="right" w:leader="dot" w:pos="8306"/>
        </w:tabs>
      </w:pPr>
      <w:hyperlink w:anchor="_Toc25275" w:history="1">
        <w:r>
          <w:rPr>
            <w:rFonts w:ascii="仿宋" w:eastAsia="仿宋" w:hAnsi="仿宋" w:cs="仿宋" w:hint="eastAsia"/>
            <w:lang w:eastAsia="zh-CN"/>
          </w:rPr>
          <w:t>(二)、行业影响分析</w:t>
        </w:r>
        <w:r>
          <w:tab/>
        </w:r>
        <w:r>
          <w:fldChar w:fldCharType="begin"/>
        </w:r>
        <w:r>
          <w:instrText xml:space="preserve"> PAGEREF _Toc25275 \h </w:instrText>
        </w:r>
        <w:r>
          <w:fldChar w:fldCharType="separate"/>
        </w:r>
        <w:r>
          <w:t>22</w:t>
        </w:r>
        <w:r>
          <w:fldChar w:fldCharType="end"/>
        </w:r>
      </w:hyperlink>
    </w:p>
    <w:p>
      <w:pPr>
        <w:pStyle w:val="TOC2"/>
        <w:tabs>
          <w:tab w:val="right" w:leader="dot" w:pos="8306"/>
        </w:tabs>
      </w:pPr>
      <w:hyperlink w:anchor="_Toc3875" w:history="1">
        <w:r>
          <w:rPr>
            <w:rFonts w:ascii="仿宋" w:eastAsia="仿宋" w:hAnsi="仿宋" w:cs="仿宋" w:hint="eastAsia"/>
            <w:lang w:eastAsia="zh-CN"/>
          </w:rPr>
          <w:t>(三)、区域经济影响分析</w:t>
        </w:r>
        <w:r>
          <w:tab/>
        </w:r>
        <w:r>
          <w:fldChar w:fldCharType="begin"/>
        </w:r>
        <w:r>
          <w:instrText xml:space="preserve"> PAGEREF _Toc3875 \h </w:instrText>
        </w:r>
        <w:r>
          <w:fldChar w:fldCharType="separate"/>
        </w:r>
        <w:r>
          <w:t>23</w:t>
        </w:r>
        <w:r>
          <w:fldChar w:fldCharType="end"/>
        </w:r>
      </w:hyperlink>
    </w:p>
    <w:p>
      <w:pPr>
        <w:pStyle w:val="TOC2"/>
        <w:tabs>
          <w:tab w:val="right" w:leader="dot" w:pos="8306"/>
        </w:tabs>
      </w:pPr>
      <w:hyperlink w:anchor="_Toc12982" w:history="1">
        <w:r>
          <w:rPr>
            <w:rFonts w:ascii="仿宋" w:eastAsia="仿宋" w:hAnsi="仿宋" w:cs="仿宋" w:hint="eastAsia"/>
            <w:lang w:eastAsia="zh-CN"/>
          </w:rPr>
          <w:t>(四)、宏观经济影响分析</w:t>
        </w:r>
        <w:r>
          <w:tab/>
        </w:r>
        <w:r>
          <w:fldChar w:fldCharType="begin"/>
        </w:r>
        <w:r>
          <w:instrText xml:space="preserve"> PAGEREF _Toc12982 \h </w:instrText>
        </w:r>
        <w:r>
          <w:fldChar w:fldCharType="separate"/>
        </w:r>
        <w:r>
          <w:t>24</w:t>
        </w:r>
        <w:r>
          <w:fldChar w:fldCharType="end"/>
        </w:r>
      </w:hyperlink>
    </w:p>
    <w:p>
      <w:pPr>
        <w:pStyle w:val="TOC1"/>
        <w:tabs>
          <w:tab w:val="right" w:leader="dot" w:pos="8306"/>
        </w:tabs>
      </w:pPr>
      <w:hyperlink w:anchor="_Toc23436" w:history="1">
        <w:r>
          <w:rPr>
            <w:rFonts w:ascii="仿宋" w:eastAsia="仿宋" w:hAnsi="仿宋" w:cs="仿宋" w:hint="eastAsia"/>
            <w:lang w:eastAsia="zh-CN"/>
          </w:rPr>
          <w:t>四、发展规划、产业政策和行业准入分析</w:t>
        </w:r>
        <w:r>
          <w:tab/>
        </w:r>
        <w:r>
          <w:fldChar w:fldCharType="begin"/>
        </w:r>
        <w:r>
          <w:instrText xml:space="preserve"> PAGEREF _Toc23436 \h </w:instrText>
        </w:r>
        <w:r>
          <w:fldChar w:fldCharType="separate"/>
        </w:r>
        <w:r>
          <w:t>26</w:t>
        </w:r>
        <w:r>
          <w:fldChar w:fldCharType="end"/>
        </w:r>
      </w:hyperlink>
    </w:p>
    <w:p>
      <w:pPr>
        <w:pStyle w:val="TOC2"/>
        <w:tabs>
          <w:tab w:val="right" w:leader="dot" w:pos="8306"/>
        </w:tabs>
      </w:pPr>
      <w:hyperlink w:anchor="_Toc15498" w:history="1">
        <w:r>
          <w:rPr>
            <w:rFonts w:ascii="仿宋" w:eastAsia="仿宋" w:hAnsi="仿宋" w:cs="仿宋" w:hint="eastAsia"/>
            <w:lang w:eastAsia="zh-CN"/>
          </w:rPr>
          <w:t>(一)、发展规划分析</w:t>
        </w:r>
        <w:r>
          <w:tab/>
        </w:r>
        <w:r>
          <w:fldChar w:fldCharType="begin"/>
        </w:r>
        <w:r>
          <w:instrText xml:space="preserve"> PAGEREF _Toc15498 \h </w:instrText>
        </w:r>
        <w:r>
          <w:fldChar w:fldCharType="separate"/>
        </w:r>
        <w:r>
          <w:t>26</w:t>
        </w:r>
        <w:r>
          <w:fldChar w:fldCharType="end"/>
        </w:r>
      </w:hyperlink>
    </w:p>
    <w:p>
      <w:pPr>
        <w:pStyle w:val="TOC2"/>
        <w:tabs>
          <w:tab w:val="right" w:leader="dot" w:pos="8306"/>
        </w:tabs>
      </w:pPr>
      <w:hyperlink w:anchor="_Toc1151" w:history="1">
        <w:r>
          <w:rPr>
            <w:rFonts w:ascii="仿宋" w:eastAsia="仿宋" w:hAnsi="仿宋" w:cs="仿宋" w:hint="eastAsia"/>
            <w:lang w:eastAsia="zh-CN"/>
          </w:rPr>
          <w:t>(二)、产业政策分析</w:t>
        </w:r>
        <w:r>
          <w:tab/>
        </w:r>
        <w:r>
          <w:fldChar w:fldCharType="begin"/>
        </w:r>
        <w:r>
          <w:instrText xml:space="preserve"> PAGEREF _Toc1151 \h </w:instrText>
        </w:r>
        <w:r>
          <w:fldChar w:fldCharType="separate"/>
        </w:r>
        <w:r>
          <w:t>28</w:t>
        </w:r>
        <w:r>
          <w:fldChar w:fldCharType="end"/>
        </w:r>
      </w:hyperlink>
    </w:p>
    <w:p>
      <w:pPr>
        <w:pStyle w:val="TOC2"/>
        <w:tabs>
          <w:tab w:val="right" w:leader="dot" w:pos="8306"/>
        </w:tabs>
      </w:pPr>
      <w:hyperlink w:anchor="_Toc13189" w:history="1">
        <w:r>
          <w:rPr>
            <w:rFonts w:ascii="仿宋" w:eastAsia="仿宋" w:hAnsi="仿宋" w:cs="仿宋" w:hint="eastAsia"/>
            <w:lang w:eastAsia="zh-CN"/>
          </w:rPr>
          <w:t>(三)、行业准入分析</w:t>
        </w:r>
        <w:r>
          <w:tab/>
        </w:r>
        <w:r>
          <w:fldChar w:fldCharType="begin"/>
        </w:r>
        <w:r>
          <w:instrText xml:space="preserve"> PAGEREF _Toc13189 \h </w:instrText>
        </w:r>
        <w:r>
          <w:fldChar w:fldCharType="separate"/>
        </w:r>
        <w:r>
          <w:t>29</w:t>
        </w:r>
        <w:r>
          <w:fldChar w:fldCharType="end"/>
        </w:r>
      </w:hyperlink>
    </w:p>
    <w:p>
      <w:pPr>
        <w:pStyle w:val="TOC1"/>
        <w:tabs>
          <w:tab w:val="right" w:leader="dot" w:pos="8306"/>
        </w:tabs>
      </w:pPr>
      <w:hyperlink w:anchor="_Toc31410" w:history="1">
        <w:r>
          <w:rPr>
            <w:rFonts w:ascii="仿宋" w:eastAsia="仿宋" w:hAnsi="仿宋" w:cs="仿宋" w:hint="eastAsia"/>
            <w:lang w:eastAsia="zh-CN"/>
          </w:rPr>
          <w:t>五、交联电力电缆项目概论</w:t>
        </w:r>
        <w:r>
          <w:tab/>
        </w:r>
        <w:r>
          <w:fldChar w:fldCharType="begin"/>
        </w:r>
        <w:r>
          <w:instrText xml:space="preserve"> PAGEREF _Toc31410 \h </w:instrText>
        </w:r>
        <w:r>
          <w:fldChar w:fldCharType="separate"/>
        </w:r>
        <w:r>
          <w:t>30</w:t>
        </w:r>
        <w:r>
          <w:fldChar w:fldCharType="end"/>
        </w:r>
      </w:hyperlink>
    </w:p>
    <w:p>
      <w:pPr>
        <w:pStyle w:val="TOC2"/>
        <w:tabs>
          <w:tab w:val="right" w:leader="dot" w:pos="8306"/>
        </w:tabs>
      </w:pPr>
      <w:hyperlink w:anchor="_Toc11676" w:history="1">
        <w:r>
          <w:rPr>
            <w:rFonts w:ascii="仿宋" w:eastAsia="仿宋" w:hAnsi="仿宋" w:cs="仿宋" w:hint="eastAsia"/>
            <w:lang w:eastAsia="zh-CN"/>
          </w:rPr>
          <w:t>(一)、项目申报单位概况</w:t>
        </w:r>
        <w:r>
          <w:tab/>
        </w:r>
        <w:r>
          <w:fldChar w:fldCharType="begin"/>
        </w:r>
        <w:r>
          <w:instrText xml:space="preserve"> PAGEREF _Toc11676 \h </w:instrText>
        </w:r>
        <w:r>
          <w:fldChar w:fldCharType="separate"/>
        </w:r>
        <w:r>
          <w:t>30</w:t>
        </w:r>
        <w:r>
          <w:fldChar w:fldCharType="end"/>
        </w:r>
      </w:hyperlink>
    </w:p>
    <w:p>
      <w:pPr>
        <w:pStyle w:val="TOC2"/>
        <w:tabs>
          <w:tab w:val="right" w:leader="dot" w:pos="8306"/>
        </w:tabs>
      </w:pPr>
      <w:hyperlink w:anchor="_Toc11260" w:history="1">
        <w:r>
          <w:rPr>
            <w:rFonts w:ascii="仿宋" w:eastAsia="仿宋" w:hAnsi="仿宋" w:cs="仿宋" w:hint="eastAsia"/>
            <w:lang w:eastAsia="zh-CN"/>
          </w:rPr>
          <w:t>(二)、项目概况</w:t>
        </w:r>
        <w:r>
          <w:tab/>
        </w:r>
        <w:r>
          <w:fldChar w:fldCharType="begin"/>
        </w:r>
        <w:r>
          <w:instrText xml:space="preserve"> PAGEREF _Toc11260 \h </w:instrText>
        </w:r>
        <w:r>
          <w:fldChar w:fldCharType="separate"/>
        </w:r>
        <w:r>
          <w:t>32</w:t>
        </w:r>
        <w:r>
          <w:fldChar w:fldCharType="end"/>
        </w:r>
      </w:hyperlink>
    </w:p>
    <w:p>
      <w:pPr>
        <w:pStyle w:val="TOC1"/>
        <w:tabs>
          <w:tab w:val="right" w:leader="dot" w:pos="8306"/>
        </w:tabs>
      </w:pPr>
      <w:hyperlink w:anchor="_Toc6712" w:history="1">
        <w:r>
          <w:rPr>
            <w:rFonts w:ascii="仿宋" w:eastAsia="仿宋" w:hAnsi="仿宋" w:cs="仿宋" w:hint="eastAsia"/>
            <w:lang w:eastAsia="zh-CN"/>
          </w:rPr>
          <w:t>六、项目监理与质量保证</w:t>
        </w:r>
        <w:r>
          <w:tab/>
        </w:r>
        <w:r>
          <w:fldChar w:fldCharType="begin"/>
        </w:r>
        <w:r>
          <w:instrText xml:space="preserve"> PAGEREF _Toc6712 \h </w:instrText>
        </w:r>
        <w:r>
          <w:fldChar w:fldCharType="separate"/>
        </w:r>
        <w:r>
          <w:t>35</w:t>
        </w:r>
        <w:r>
          <w:fldChar w:fldCharType="end"/>
        </w:r>
      </w:hyperlink>
    </w:p>
    <w:p>
      <w:pPr>
        <w:pStyle w:val="TOC2"/>
        <w:tabs>
          <w:tab w:val="right" w:leader="dot" w:pos="8306"/>
        </w:tabs>
      </w:pPr>
      <w:hyperlink w:anchor="_Toc18269" w:history="1">
        <w:r>
          <w:rPr>
            <w:rFonts w:ascii="仿宋" w:eastAsia="仿宋" w:hAnsi="仿宋" w:cs="仿宋" w:hint="eastAsia"/>
            <w:lang w:eastAsia="zh-CN"/>
          </w:rPr>
          <w:t>(一)、监理体系构建</w:t>
        </w:r>
        <w:r>
          <w:tab/>
        </w:r>
        <w:r>
          <w:fldChar w:fldCharType="begin"/>
        </w:r>
        <w:r>
          <w:instrText xml:space="preserve"> PAGEREF _Toc18269 \h </w:instrText>
        </w:r>
        <w:r>
          <w:fldChar w:fldCharType="separate"/>
        </w:r>
        <w:r>
          <w:t>35</w:t>
        </w:r>
        <w:r>
          <w:fldChar w:fldCharType="end"/>
        </w:r>
      </w:hyperlink>
    </w:p>
    <w:p>
      <w:pPr>
        <w:pStyle w:val="TOC2"/>
        <w:tabs>
          <w:tab w:val="right" w:leader="dot" w:pos="8306"/>
        </w:tabs>
      </w:pPr>
      <w:hyperlink w:anchor="_Toc31884" w:history="1">
        <w:r>
          <w:rPr>
            <w:rFonts w:ascii="仿宋" w:eastAsia="仿宋" w:hAnsi="仿宋" w:cs="仿宋" w:hint="eastAsia"/>
            <w:lang w:eastAsia="zh-CN"/>
          </w:rPr>
          <w:t>(二)、质量保证体系实施</w:t>
        </w:r>
        <w:r>
          <w:tab/>
        </w:r>
        <w:r>
          <w:fldChar w:fldCharType="begin"/>
        </w:r>
        <w:r>
          <w:instrText xml:space="preserve"> PAGEREF _Toc31884 \h </w:instrText>
        </w:r>
        <w:r>
          <w:fldChar w:fldCharType="separate"/>
        </w:r>
        <w:r>
          <w:t>35</w:t>
        </w:r>
        <w:r>
          <w:fldChar w:fldCharType="end"/>
        </w:r>
      </w:hyperlink>
    </w:p>
    <w:p>
      <w:pPr>
        <w:pStyle w:val="TOC2"/>
        <w:tabs>
          <w:tab w:val="right" w:leader="dot" w:pos="8306"/>
        </w:tabs>
      </w:pPr>
      <w:hyperlink w:anchor="_Toc31381" w:history="1">
        <w:r>
          <w:rPr>
            <w:rFonts w:ascii="仿宋" w:eastAsia="仿宋" w:hAnsi="仿宋" w:cs="仿宋" w:hint="eastAsia"/>
            <w:lang w:eastAsia="zh-CN"/>
          </w:rPr>
          <w:t>(三)、监理与质量控制流程</w:t>
        </w:r>
        <w:r>
          <w:tab/>
        </w:r>
        <w:r>
          <w:fldChar w:fldCharType="begin"/>
        </w:r>
        <w:r>
          <w:instrText xml:space="preserve"> PAGEREF _Toc31381 \h </w:instrText>
        </w:r>
        <w:r>
          <w:fldChar w:fldCharType="separate"/>
        </w:r>
        <w:r>
          <w:t>36</w:t>
        </w:r>
        <w:r>
          <w:fldChar w:fldCharType="end"/>
        </w:r>
      </w:hyperlink>
    </w:p>
    <w:p>
      <w:pPr>
        <w:pStyle w:val="TOC1"/>
        <w:tabs>
          <w:tab w:val="right" w:leader="dot" w:pos="8306"/>
        </w:tabs>
      </w:pPr>
      <w:hyperlink w:anchor="_Toc28011" w:history="1">
        <w:r>
          <w:rPr>
            <w:rFonts w:ascii="仿宋" w:eastAsia="仿宋" w:hAnsi="仿宋" w:cs="仿宋" w:hint="eastAsia"/>
            <w:lang w:eastAsia="zh-CN"/>
          </w:rPr>
          <w:t>七、项目质量与标准</w:t>
        </w:r>
        <w:r>
          <w:tab/>
        </w:r>
        <w:r>
          <w:fldChar w:fldCharType="begin"/>
        </w:r>
        <w:r>
          <w:instrText xml:space="preserve"> PAGEREF _Toc28011 \h </w:instrText>
        </w:r>
        <w:r>
          <w:fldChar w:fldCharType="separate"/>
        </w:r>
        <w:r>
          <w:t>37</w:t>
        </w:r>
        <w:r>
          <w:fldChar w:fldCharType="end"/>
        </w:r>
      </w:hyperlink>
    </w:p>
    <w:p>
      <w:pPr>
        <w:pStyle w:val="TOC2"/>
        <w:tabs>
          <w:tab w:val="right" w:leader="dot" w:pos="8306"/>
        </w:tabs>
      </w:pPr>
      <w:hyperlink w:anchor="_Toc15626" w:history="1">
        <w:r>
          <w:rPr>
            <w:rFonts w:ascii="仿宋" w:eastAsia="仿宋" w:hAnsi="仿宋" w:cs="仿宋" w:hint="eastAsia"/>
            <w:lang w:eastAsia="zh-CN"/>
          </w:rPr>
          <w:t>(一)、质量保障体系</w:t>
        </w:r>
        <w:r>
          <w:tab/>
        </w:r>
        <w:r>
          <w:fldChar w:fldCharType="begin"/>
        </w:r>
        <w:r>
          <w:instrText xml:space="preserve"> PAGEREF _Toc15626 \h </w:instrText>
        </w:r>
        <w:r>
          <w:fldChar w:fldCharType="separate"/>
        </w:r>
        <w:r>
          <w:t>37</w:t>
        </w:r>
        <w:r>
          <w:fldChar w:fldCharType="end"/>
        </w:r>
      </w:hyperlink>
    </w:p>
    <w:p>
      <w:pPr>
        <w:pStyle w:val="TOC2"/>
        <w:tabs>
          <w:tab w:val="right" w:leader="dot" w:pos="8306"/>
        </w:tabs>
      </w:pPr>
      <w:hyperlink w:anchor="_Toc18676" w:history="1">
        <w:r>
          <w:rPr>
            <w:rFonts w:ascii="仿宋" w:eastAsia="仿宋" w:hAnsi="仿宋" w:cs="仿宋" w:hint="eastAsia"/>
            <w:lang w:eastAsia="zh-CN"/>
          </w:rPr>
          <w:t>(二)、标准化作业流程</w:t>
        </w:r>
        <w:r>
          <w:tab/>
        </w:r>
        <w:r>
          <w:fldChar w:fldCharType="begin"/>
        </w:r>
        <w:r>
          <w:instrText xml:space="preserve"> PAGEREF _Toc18676 \h </w:instrText>
        </w:r>
        <w:r>
          <w:fldChar w:fldCharType="separate"/>
        </w:r>
        <w:r>
          <w:t>38</w:t>
        </w:r>
        <w:r>
          <w:fldChar w:fldCharType="end"/>
        </w:r>
      </w:hyperlink>
    </w:p>
    <w:p>
      <w:pPr>
        <w:pStyle w:val="TOC2"/>
        <w:tabs>
          <w:tab w:val="right" w:leader="dot" w:pos="8306"/>
        </w:tabs>
      </w:pPr>
      <w:hyperlink w:anchor="_Toc20120" w:history="1">
        <w:r>
          <w:rPr>
            <w:rFonts w:ascii="仿宋" w:eastAsia="仿宋" w:hAnsi="仿宋" w:cs="仿宋" w:hint="eastAsia"/>
            <w:lang w:eastAsia="zh-CN"/>
          </w:rPr>
          <w:t>(三)、质量监控与评估</w:t>
        </w:r>
        <w:r>
          <w:tab/>
        </w:r>
        <w:r>
          <w:fldChar w:fldCharType="begin"/>
        </w:r>
        <w:r>
          <w:instrText xml:space="preserve"> PAGEREF _Toc20120 \h </w:instrText>
        </w:r>
        <w:r>
          <w:fldChar w:fldCharType="separate"/>
        </w:r>
        <w:r>
          <w:t>40</w:t>
        </w:r>
        <w:r>
          <w:fldChar w:fldCharType="end"/>
        </w:r>
      </w:hyperlink>
    </w:p>
    <w:p>
      <w:pPr>
        <w:pStyle w:val="TOC2"/>
        <w:tabs>
          <w:tab w:val="right" w:leader="dot" w:pos="8306"/>
        </w:tabs>
      </w:pPr>
      <w:hyperlink w:anchor="_Toc20380" w:history="1">
        <w:r>
          <w:rPr>
            <w:rFonts w:ascii="仿宋" w:eastAsia="仿宋" w:hAnsi="仿宋" w:cs="仿宋" w:hint="eastAsia"/>
            <w:lang w:eastAsia="zh-CN"/>
          </w:rPr>
          <w:t>(四)、质量改进计划</w:t>
        </w:r>
        <w:r>
          <w:tab/>
        </w:r>
        <w:r>
          <w:fldChar w:fldCharType="begin"/>
        </w:r>
        <w:r>
          <w:instrText xml:space="preserve"> PAGEREF _Toc20380 \h </w:instrText>
        </w:r>
        <w:r>
          <w:fldChar w:fldCharType="separate"/>
        </w:r>
        <w:r>
          <w:t>41</w:t>
        </w:r>
        <w:r>
          <w:fldChar w:fldCharType="end"/>
        </w:r>
      </w:hyperlink>
    </w:p>
    <w:p>
      <w:pPr>
        <w:pStyle w:val="TOC1"/>
        <w:tabs>
          <w:tab w:val="right" w:leader="dot" w:pos="8306"/>
        </w:tabs>
      </w:pPr>
      <w:hyperlink w:anchor="_Toc28220" w:history="1">
        <w:r>
          <w:rPr>
            <w:rFonts w:ascii="仿宋" w:eastAsia="仿宋" w:hAnsi="仿宋" w:cs="仿宋" w:hint="eastAsia"/>
            <w:lang w:eastAsia="zh-CN"/>
          </w:rPr>
          <w:t>八、资金管理与财务规划</w:t>
        </w:r>
        <w:r>
          <w:tab/>
        </w:r>
        <w:r>
          <w:fldChar w:fldCharType="begin"/>
        </w:r>
        <w:r>
          <w:instrText xml:space="preserve"> PAGEREF _Toc28220 \h </w:instrText>
        </w:r>
        <w:r>
          <w:fldChar w:fldCharType="separate"/>
        </w:r>
        <w:r>
          <w:t>42</w:t>
        </w:r>
        <w:r>
          <w:fldChar w:fldCharType="end"/>
        </w:r>
      </w:hyperlink>
    </w:p>
    <w:p>
      <w:pPr>
        <w:pStyle w:val="TOC2"/>
        <w:tabs>
          <w:tab w:val="right" w:leader="dot" w:pos="8306"/>
        </w:tabs>
      </w:pPr>
      <w:hyperlink w:anchor="_Toc5833" w:history="1">
        <w:r>
          <w:rPr>
            <w:rFonts w:ascii="仿宋" w:eastAsia="仿宋" w:hAnsi="仿宋" w:cs="仿宋" w:hint="eastAsia"/>
            <w:lang w:eastAsia="zh-CN"/>
          </w:rPr>
          <w:t>(一)、项目资金来源与筹措</w:t>
        </w:r>
        <w:r>
          <w:tab/>
        </w:r>
        <w:r>
          <w:fldChar w:fldCharType="begin"/>
        </w:r>
        <w:r>
          <w:instrText xml:space="preserve"> PAGEREF _Toc5833 \h </w:instrText>
        </w:r>
        <w:r>
          <w:fldChar w:fldCharType="separate"/>
        </w:r>
        <w:r>
          <w:t>42</w:t>
        </w:r>
        <w:r>
          <w:fldChar w:fldCharType="end"/>
        </w:r>
      </w:hyperlink>
    </w:p>
    <w:p>
      <w:pPr>
        <w:pStyle w:val="TOC2"/>
        <w:tabs>
          <w:tab w:val="right" w:leader="dot" w:pos="8306"/>
        </w:tabs>
      </w:pPr>
      <w:hyperlink w:anchor="_Toc5002" w:history="1">
        <w:r>
          <w:rPr>
            <w:rFonts w:ascii="仿宋" w:eastAsia="仿宋" w:hAnsi="仿宋" w:cs="仿宋" w:hint="eastAsia"/>
            <w:lang w:eastAsia="zh-CN"/>
          </w:rPr>
          <w:t>(二)、资金使用与监管</w:t>
        </w:r>
        <w:r>
          <w:tab/>
        </w:r>
        <w:r>
          <w:fldChar w:fldCharType="begin"/>
        </w:r>
        <w:r>
          <w:instrText xml:space="preserve"> PAGEREF _Toc5002 \h </w:instrText>
        </w:r>
        <w:r>
          <w:fldChar w:fldCharType="separate"/>
        </w:r>
        <w:r>
          <w:t>43</w:t>
        </w:r>
        <w:r>
          <w:fldChar w:fldCharType="end"/>
        </w:r>
      </w:hyperlink>
    </w:p>
    <w:p>
      <w:pPr>
        <w:pStyle w:val="TOC2"/>
        <w:tabs>
          <w:tab w:val="right" w:leader="dot" w:pos="8306"/>
        </w:tabs>
      </w:pPr>
      <w:hyperlink w:anchor="_Toc28413" w:history="1">
        <w:r>
          <w:rPr>
            <w:rFonts w:ascii="仿宋" w:eastAsia="仿宋" w:hAnsi="仿宋" w:cs="仿宋" w:hint="eastAsia"/>
            <w:lang w:eastAsia="zh-CN"/>
          </w:rPr>
          <w:t>(三)、财务规划与预测</w:t>
        </w:r>
        <w:r>
          <w:tab/>
        </w:r>
        <w:r>
          <w:fldChar w:fldCharType="begin"/>
        </w:r>
        <w:r>
          <w:instrText xml:space="preserve"> PAGEREF _Toc28413 \h </w:instrText>
        </w:r>
        <w:r>
          <w:fldChar w:fldCharType="separate"/>
        </w:r>
        <w:r>
          <w:t>45</w:t>
        </w:r>
        <w:r>
          <w:fldChar w:fldCharType="end"/>
        </w:r>
      </w:hyperlink>
    </w:p>
    <w:p>
      <w:pPr>
        <w:pStyle w:val="TOC1"/>
        <w:tabs>
          <w:tab w:val="right" w:leader="dot" w:pos="8306"/>
        </w:tabs>
      </w:pPr>
      <w:hyperlink w:anchor="_Toc2223" w:history="1">
        <w:r>
          <w:rPr>
            <w:rFonts w:ascii="仿宋" w:eastAsia="仿宋" w:hAnsi="仿宋" w:cs="仿宋" w:hint="eastAsia"/>
            <w:lang w:eastAsia="zh-CN"/>
          </w:rPr>
          <w:t>九、项目变更管理</w:t>
        </w:r>
        <w:r>
          <w:tab/>
        </w:r>
        <w:r>
          <w:fldChar w:fldCharType="begin"/>
        </w:r>
        <w:r>
          <w:instrText xml:space="preserve"> PAGEREF _Toc2223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092" w:history="1">
        <w:r>
          <w:rPr>
            <w:rFonts w:ascii="仿宋" w:eastAsia="仿宋" w:hAnsi="仿宋" w:cs="仿宋" w:hint="eastAsia"/>
            <w:lang w:eastAsia="zh-CN"/>
          </w:rPr>
          <w:t>(一)、变更控制流程</w:t>
        </w:r>
        <w:r>
          <w:tab/>
        </w:r>
        <w:r>
          <w:fldChar w:fldCharType="begin"/>
        </w:r>
        <w:r>
          <w:instrText xml:space="preserve"> PAGEREF _Toc5092 \h </w:instrText>
        </w:r>
        <w:r>
          <w:fldChar w:fldCharType="separate"/>
        </w:r>
        <w:r>
          <w:t>46</w:t>
        </w:r>
        <w:r>
          <w:fldChar w:fldCharType="end"/>
        </w:r>
      </w:hyperlink>
    </w:p>
    <w:p>
      <w:pPr>
        <w:pStyle w:val="TOC2"/>
        <w:tabs>
          <w:tab w:val="right" w:leader="dot" w:pos="8306"/>
        </w:tabs>
      </w:pPr>
      <w:hyperlink w:anchor="_Toc5140" w:history="1">
        <w:r>
          <w:rPr>
            <w:rFonts w:ascii="仿宋" w:eastAsia="仿宋" w:hAnsi="仿宋" w:cs="仿宋" w:hint="eastAsia"/>
            <w:lang w:eastAsia="zh-CN"/>
          </w:rPr>
          <w:t>(二)、影响评估与处理</w:t>
        </w:r>
        <w:r>
          <w:tab/>
        </w:r>
        <w:r>
          <w:fldChar w:fldCharType="begin"/>
        </w:r>
        <w:r>
          <w:instrText xml:space="preserve"> PAGEREF _Toc5140 \h </w:instrText>
        </w:r>
        <w:r>
          <w:fldChar w:fldCharType="separate"/>
        </w:r>
        <w:r>
          <w:t>46</w:t>
        </w:r>
        <w:r>
          <w:fldChar w:fldCharType="end"/>
        </w:r>
      </w:hyperlink>
    </w:p>
    <w:p>
      <w:pPr>
        <w:pStyle w:val="TOC2"/>
        <w:tabs>
          <w:tab w:val="right" w:leader="dot" w:pos="8306"/>
        </w:tabs>
      </w:pPr>
      <w:hyperlink w:anchor="_Toc28168" w:history="1">
        <w:r>
          <w:rPr>
            <w:rFonts w:ascii="仿宋" w:eastAsia="仿宋" w:hAnsi="仿宋" w:cs="仿宋" w:hint="eastAsia"/>
            <w:lang w:eastAsia="zh-CN"/>
          </w:rPr>
          <w:t>(三)、变更记录与追踪</w:t>
        </w:r>
        <w:r>
          <w:tab/>
        </w:r>
        <w:r>
          <w:fldChar w:fldCharType="begin"/>
        </w:r>
        <w:r>
          <w:instrText xml:space="preserve"> PAGEREF _Toc28168 \h </w:instrText>
        </w:r>
        <w:r>
          <w:fldChar w:fldCharType="separate"/>
        </w:r>
        <w:r>
          <w:t>48</w:t>
        </w:r>
        <w:r>
          <w:fldChar w:fldCharType="end"/>
        </w:r>
      </w:hyperlink>
    </w:p>
    <w:p>
      <w:pPr>
        <w:pStyle w:val="TOC2"/>
        <w:tabs>
          <w:tab w:val="right" w:leader="dot" w:pos="8306"/>
        </w:tabs>
      </w:pPr>
      <w:hyperlink w:anchor="_Toc20692" w:history="1">
        <w:r>
          <w:rPr>
            <w:rFonts w:ascii="仿宋" w:eastAsia="仿宋" w:hAnsi="仿宋" w:cs="仿宋" w:hint="eastAsia"/>
            <w:lang w:eastAsia="zh-CN"/>
          </w:rPr>
          <w:t>(四)、变更管理策略</w:t>
        </w:r>
        <w:r>
          <w:tab/>
        </w:r>
        <w:r>
          <w:fldChar w:fldCharType="begin"/>
        </w:r>
        <w:r>
          <w:instrText xml:space="preserve"> PAGEREF _Toc20692 \h </w:instrText>
        </w:r>
        <w:r>
          <w:fldChar w:fldCharType="separate"/>
        </w:r>
        <w:r>
          <w:t>50</w:t>
        </w:r>
        <w:r>
          <w:fldChar w:fldCharType="end"/>
        </w:r>
      </w:hyperlink>
    </w:p>
    <w:p>
      <w:pPr>
        <w:pStyle w:val="TOC1"/>
        <w:tabs>
          <w:tab w:val="right" w:leader="dot" w:pos="8306"/>
        </w:tabs>
      </w:pPr>
      <w:hyperlink w:anchor="_Toc5606" w:history="1">
        <w:r>
          <w:rPr>
            <w:rFonts w:ascii="仿宋" w:eastAsia="仿宋" w:hAnsi="仿宋" w:cs="仿宋" w:hint="eastAsia"/>
            <w:lang w:eastAsia="zh-CN"/>
          </w:rPr>
          <w:t>十、环境保护与绿色发展</w:t>
        </w:r>
        <w:r>
          <w:tab/>
        </w:r>
        <w:r>
          <w:fldChar w:fldCharType="begin"/>
        </w:r>
        <w:r>
          <w:instrText xml:space="preserve"> PAGEREF _Toc5606 \h </w:instrText>
        </w:r>
        <w:r>
          <w:fldChar w:fldCharType="separate"/>
        </w:r>
        <w:r>
          <w:t>51</w:t>
        </w:r>
        <w:r>
          <w:fldChar w:fldCharType="end"/>
        </w:r>
      </w:hyperlink>
    </w:p>
    <w:p>
      <w:pPr>
        <w:pStyle w:val="TOC2"/>
        <w:tabs>
          <w:tab w:val="right" w:leader="dot" w:pos="8306"/>
        </w:tabs>
      </w:pPr>
      <w:hyperlink w:anchor="_Toc2" w:history="1">
        <w:r>
          <w:rPr>
            <w:rFonts w:ascii="仿宋" w:eastAsia="仿宋" w:hAnsi="仿宋" w:cs="仿宋" w:hint="eastAsia"/>
            <w:lang w:eastAsia="zh-CN"/>
          </w:rPr>
          <w:t>(一)、环境保护措施</w:t>
        </w:r>
        <w:r>
          <w:tab/>
        </w:r>
        <w:r>
          <w:fldChar w:fldCharType="begin"/>
        </w:r>
        <w:r>
          <w:instrText xml:space="preserve"> PAGEREF _Toc2 \h </w:instrText>
        </w:r>
        <w:r>
          <w:fldChar w:fldCharType="separate"/>
        </w:r>
        <w:r>
          <w:t>51</w:t>
        </w:r>
        <w:r>
          <w:fldChar w:fldCharType="end"/>
        </w:r>
      </w:hyperlink>
    </w:p>
    <w:p>
      <w:pPr>
        <w:pStyle w:val="TOC2"/>
        <w:tabs>
          <w:tab w:val="right" w:leader="dot" w:pos="8306"/>
        </w:tabs>
      </w:pPr>
      <w:hyperlink w:anchor="_Toc20647" w:history="1">
        <w:r>
          <w:rPr>
            <w:rFonts w:ascii="仿宋" w:eastAsia="仿宋" w:hAnsi="仿宋" w:cs="仿宋" w:hint="eastAsia"/>
            <w:lang w:eastAsia="zh-CN"/>
          </w:rPr>
          <w:t>(二)、绿色发展与可持续发展策略</w:t>
        </w:r>
        <w:r>
          <w:tab/>
        </w:r>
        <w:r>
          <w:fldChar w:fldCharType="begin"/>
        </w:r>
        <w:r>
          <w:instrText xml:space="preserve"> PAGEREF _Toc20647 \h </w:instrText>
        </w:r>
        <w:r>
          <w:fldChar w:fldCharType="separate"/>
        </w:r>
        <w:r>
          <w:t>53</w:t>
        </w:r>
        <w:r>
          <w:fldChar w:fldCharType="end"/>
        </w:r>
      </w:hyperlink>
    </w:p>
    <w:p>
      <w:pPr>
        <w:pStyle w:val="TOC1"/>
        <w:tabs>
          <w:tab w:val="right" w:leader="dot" w:pos="8306"/>
        </w:tabs>
      </w:pPr>
      <w:hyperlink w:anchor="_Toc16635" w:history="1">
        <w:r>
          <w:rPr>
            <w:rFonts w:ascii="仿宋" w:eastAsia="仿宋" w:hAnsi="仿宋" w:cs="仿宋" w:hint="eastAsia"/>
            <w:lang w:eastAsia="zh-CN"/>
          </w:rPr>
          <w:t>十一、项目实施与管理方案</w:t>
        </w:r>
        <w:r>
          <w:tab/>
        </w:r>
        <w:r>
          <w:fldChar w:fldCharType="begin"/>
        </w:r>
        <w:r>
          <w:instrText xml:space="preserve"> PAGEREF _Toc16635 \h </w:instrText>
        </w:r>
        <w:r>
          <w:fldChar w:fldCharType="separate"/>
        </w:r>
        <w:r>
          <w:t>55</w:t>
        </w:r>
        <w:r>
          <w:fldChar w:fldCharType="end"/>
        </w:r>
      </w:hyperlink>
    </w:p>
    <w:p>
      <w:pPr>
        <w:pStyle w:val="TOC2"/>
        <w:tabs>
          <w:tab w:val="right" w:leader="dot" w:pos="8306"/>
        </w:tabs>
      </w:pPr>
      <w:hyperlink w:anchor="_Toc23465" w:history="1">
        <w:r>
          <w:rPr>
            <w:rFonts w:ascii="仿宋" w:eastAsia="仿宋" w:hAnsi="仿宋" w:cs="仿宋" w:hint="eastAsia"/>
            <w:lang w:eastAsia="zh-CN"/>
          </w:rPr>
          <w:t>(一)、项目实施计划</w:t>
        </w:r>
        <w:r>
          <w:tab/>
        </w:r>
        <w:r>
          <w:fldChar w:fldCharType="begin"/>
        </w:r>
        <w:r>
          <w:instrText xml:space="preserve"> PAGEREF _Toc23465 \h </w:instrText>
        </w:r>
        <w:r>
          <w:fldChar w:fldCharType="separate"/>
        </w:r>
        <w:r>
          <w:t>55</w:t>
        </w:r>
        <w:r>
          <w:fldChar w:fldCharType="end"/>
        </w:r>
      </w:hyperlink>
    </w:p>
    <w:p>
      <w:pPr>
        <w:pStyle w:val="TOC2"/>
        <w:tabs>
          <w:tab w:val="right" w:leader="dot" w:pos="8306"/>
        </w:tabs>
      </w:pPr>
      <w:hyperlink w:anchor="_Toc20816" w:history="1">
        <w:r>
          <w:rPr>
            <w:rFonts w:ascii="仿宋" w:eastAsia="仿宋" w:hAnsi="仿宋" w:cs="仿宋" w:hint="eastAsia"/>
            <w:lang w:eastAsia="zh-CN"/>
          </w:rPr>
          <w:t>(二)、项目组织机构与职责</w:t>
        </w:r>
        <w:r>
          <w:tab/>
        </w:r>
        <w:r>
          <w:fldChar w:fldCharType="begin"/>
        </w:r>
        <w:r>
          <w:instrText xml:space="preserve"> PAGEREF _Toc20816 \h </w:instrText>
        </w:r>
        <w:r>
          <w:fldChar w:fldCharType="separate"/>
        </w:r>
        <w:r>
          <w:t>56</w:t>
        </w:r>
        <w:r>
          <w:fldChar w:fldCharType="end"/>
        </w:r>
      </w:hyperlink>
    </w:p>
    <w:p>
      <w:pPr>
        <w:pStyle w:val="TOC2"/>
        <w:tabs>
          <w:tab w:val="right" w:leader="dot" w:pos="8306"/>
        </w:tabs>
      </w:pPr>
      <w:hyperlink w:anchor="_Toc17720" w:history="1">
        <w:r>
          <w:rPr>
            <w:rFonts w:ascii="仿宋" w:eastAsia="仿宋" w:hAnsi="仿宋" w:cs="仿宋" w:hint="eastAsia"/>
            <w:lang w:eastAsia="zh-CN"/>
          </w:rPr>
          <w:t>(三)、项目管理与监控体系</w:t>
        </w:r>
        <w:r>
          <w:tab/>
        </w:r>
        <w:r>
          <w:fldChar w:fldCharType="begin"/>
        </w:r>
        <w:r>
          <w:instrText xml:space="preserve"> PAGEREF _Toc17720 \h </w:instrText>
        </w:r>
        <w:r>
          <w:fldChar w:fldCharType="separate"/>
        </w:r>
        <w:r>
          <w:t>59</w:t>
        </w:r>
        <w:r>
          <w:fldChar w:fldCharType="end"/>
        </w:r>
      </w:hyperlink>
    </w:p>
    <w:p>
      <w:pPr>
        <w:pStyle w:val="TOC1"/>
        <w:tabs>
          <w:tab w:val="right" w:leader="dot" w:pos="8306"/>
        </w:tabs>
      </w:pPr>
      <w:hyperlink w:anchor="_Toc14614" w:history="1">
        <w:r>
          <w:rPr>
            <w:rFonts w:ascii="仿宋" w:eastAsia="仿宋" w:hAnsi="仿宋" w:cs="仿宋" w:hint="eastAsia"/>
            <w:lang w:eastAsia="zh-CN"/>
          </w:rPr>
          <w:t>十二、土地利用与规划方案</w:t>
        </w:r>
        <w:r>
          <w:tab/>
        </w:r>
        <w:r>
          <w:fldChar w:fldCharType="begin"/>
        </w:r>
        <w:r>
          <w:instrText xml:space="preserve"> PAGEREF _Toc14614 \h </w:instrText>
        </w:r>
        <w:r>
          <w:fldChar w:fldCharType="separate"/>
        </w:r>
        <w:r>
          <w:t>60</w:t>
        </w:r>
        <w:r>
          <w:fldChar w:fldCharType="end"/>
        </w:r>
      </w:hyperlink>
    </w:p>
    <w:p>
      <w:pPr>
        <w:pStyle w:val="TOC2"/>
        <w:tabs>
          <w:tab w:val="right" w:leader="dot" w:pos="8306"/>
        </w:tabs>
      </w:pPr>
      <w:hyperlink w:anchor="_Toc17449" w:history="1">
        <w:r>
          <w:rPr>
            <w:rFonts w:ascii="仿宋" w:eastAsia="仿宋" w:hAnsi="仿宋" w:cs="仿宋" w:hint="eastAsia"/>
            <w:lang w:eastAsia="zh-CN"/>
          </w:rPr>
          <w:t>(一)、项目用地情况分析</w:t>
        </w:r>
        <w:r>
          <w:tab/>
        </w:r>
        <w:r>
          <w:fldChar w:fldCharType="begin"/>
        </w:r>
        <w:r>
          <w:instrText xml:space="preserve"> PAGEREF _Toc17449 \h </w:instrText>
        </w:r>
        <w:r>
          <w:fldChar w:fldCharType="separate"/>
        </w:r>
        <w:r>
          <w:t>60</w:t>
        </w:r>
        <w:r>
          <w:fldChar w:fldCharType="end"/>
        </w:r>
      </w:hyperlink>
    </w:p>
    <w:p>
      <w:pPr>
        <w:pStyle w:val="TOC2"/>
        <w:tabs>
          <w:tab w:val="right" w:leader="dot" w:pos="8306"/>
        </w:tabs>
      </w:pPr>
      <w:hyperlink w:anchor="_Toc11930" w:history="1">
        <w:r>
          <w:rPr>
            <w:rFonts w:ascii="仿宋" w:eastAsia="仿宋" w:hAnsi="仿宋" w:cs="仿宋" w:hint="eastAsia"/>
            <w:lang w:eastAsia="zh-CN"/>
          </w:rPr>
          <w:t>(二)、土地利用规划方案</w:t>
        </w:r>
        <w:r>
          <w:tab/>
        </w:r>
        <w:r>
          <w:fldChar w:fldCharType="begin"/>
        </w:r>
        <w:r>
          <w:instrText xml:space="preserve"> PAGEREF _Toc11930 \h </w:instrText>
        </w:r>
        <w:r>
          <w:fldChar w:fldCharType="separate"/>
        </w:r>
        <w:r>
          <w:t>61</w:t>
        </w:r>
        <w:r>
          <w:fldChar w:fldCharType="end"/>
        </w:r>
      </w:hyperlink>
    </w:p>
    <w:p>
      <w:pPr>
        <w:pStyle w:val="TOC1"/>
        <w:tabs>
          <w:tab w:val="right" w:leader="dot" w:pos="8306"/>
        </w:tabs>
      </w:pPr>
      <w:hyperlink w:anchor="_Toc19766" w:history="1">
        <w:r>
          <w:rPr>
            <w:rFonts w:ascii="仿宋" w:eastAsia="仿宋" w:hAnsi="仿宋" w:cs="仿宋" w:hint="eastAsia"/>
            <w:lang w:eastAsia="zh-CN"/>
          </w:rPr>
          <w:t>十三、法律法规与政策遵循</w:t>
        </w:r>
        <w:r>
          <w:tab/>
        </w:r>
        <w:r>
          <w:fldChar w:fldCharType="begin"/>
        </w:r>
        <w:r>
          <w:instrText xml:space="preserve"> PAGEREF _Toc19766 \h </w:instrText>
        </w:r>
        <w:r>
          <w:fldChar w:fldCharType="separate"/>
        </w:r>
        <w:r>
          <w:t>62</w:t>
        </w:r>
        <w:r>
          <w:fldChar w:fldCharType="end"/>
        </w:r>
      </w:hyperlink>
    </w:p>
    <w:p>
      <w:pPr>
        <w:pStyle w:val="TOC2"/>
        <w:tabs>
          <w:tab w:val="right" w:leader="dot" w:pos="8306"/>
        </w:tabs>
      </w:pPr>
      <w:hyperlink w:anchor="_Toc5322" w:history="1">
        <w:r>
          <w:rPr>
            <w:rFonts w:ascii="仿宋" w:eastAsia="仿宋" w:hAnsi="仿宋" w:cs="仿宋" w:hint="eastAsia"/>
            <w:lang w:eastAsia="zh-CN"/>
          </w:rPr>
          <w:t>(一)、法律法规遵守</w:t>
        </w:r>
        <w:r>
          <w:tab/>
        </w:r>
        <w:r>
          <w:fldChar w:fldCharType="begin"/>
        </w:r>
        <w:r>
          <w:instrText xml:space="preserve"> PAGEREF _Toc5322 \h </w:instrText>
        </w:r>
        <w:r>
          <w:fldChar w:fldCharType="separate"/>
        </w:r>
        <w:r>
          <w:t>62</w:t>
        </w:r>
        <w:r>
          <w:fldChar w:fldCharType="end"/>
        </w:r>
      </w:hyperlink>
    </w:p>
    <w:p>
      <w:pPr>
        <w:pStyle w:val="TOC2"/>
        <w:tabs>
          <w:tab w:val="right" w:leader="dot" w:pos="8306"/>
        </w:tabs>
      </w:pPr>
      <w:hyperlink w:anchor="_Toc23623" w:history="1">
        <w:r>
          <w:rPr>
            <w:rFonts w:ascii="仿宋" w:eastAsia="仿宋" w:hAnsi="仿宋" w:cs="仿宋" w:hint="eastAsia"/>
            <w:lang w:eastAsia="zh-CN"/>
          </w:rPr>
          <w:t>(二)、政策导向与利用</w:t>
        </w:r>
        <w:r>
          <w:tab/>
        </w:r>
        <w:r>
          <w:fldChar w:fldCharType="begin"/>
        </w:r>
        <w:r>
          <w:instrText xml:space="preserve"> PAGEREF _Toc23623 \h </w:instrText>
        </w:r>
        <w:r>
          <w:fldChar w:fldCharType="separate"/>
        </w:r>
        <w:r>
          <w:t>63</w:t>
        </w:r>
        <w:r>
          <w:fldChar w:fldCharType="end"/>
        </w:r>
      </w:hyperlink>
    </w:p>
    <w:p>
      <w:pPr>
        <w:pStyle w:val="TOC1"/>
        <w:tabs>
          <w:tab w:val="right" w:leader="dot" w:pos="8306"/>
        </w:tabs>
      </w:pPr>
      <w:hyperlink w:anchor="_Toc20948" w:history="1">
        <w:r>
          <w:rPr>
            <w:rFonts w:ascii="仿宋" w:eastAsia="仿宋" w:hAnsi="仿宋" w:cs="仿宋" w:hint="eastAsia"/>
            <w:lang w:eastAsia="zh-CN"/>
          </w:rPr>
          <w:t>十四、成果转化与推广应用</w:t>
        </w:r>
        <w:r>
          <w:tab/>
        </w:r>
        <w:r>
          <w:fldChar w:fldCharType="begin"/>
        </w:r>
        <w:r>
          <w:instrText xml:space="preserve"> PAGEREF _Toc20948 \h </w:instrText>
        </w:r>
        <w:r>
          <w:fldChar w:fldCharType="separate"/>
        </w:r>
        <w:r>
          <w:t>64</w:t>
        </w:r>
        <w:r>
          <w:fldChar w:fldCharType="end"/>
        </w:r>
      </w:hyperlink>
    </w:p>
    <w:p>
      <w:pPr>
        <w:pStyle w:val="TOC2"/>
        <w:tabs>
          <w:tab w:val="right" w:leader="dot" w:pos="8306"/>
        </w:tabs>
      </w:pPr>
      <w:hyperlink w:anchor="_Toc22805" w:history="1">
        <w:r>
          <w:rPr>
            <w:rFonts w:ascii="仿宋" w:eastAsia="仿宋" w:hAnsi="仿宋" w:cs="仿宋" w:hint="eastAsia"/>
            <w:lang w:eastAsia="zh-CN"/>
          </w:rPr>
          <w:t>(一)、成果转化策略制定</w:t>
        </w:r>
        <w:r>
          <w:tab/>
        </w:r>
        <w:r>
          <w:fldChar w:fldCharType="begin"/>
        </w:r>
        <w:r>
          <w:instrText xml:space="preserve"> PAGEREF _Toc22805 \h </w:instrText>
        </w:r>
        <w:r>
          <w:fldChar w:fldCharType="separate"/>
        </w:r>
        <w:r>
          <w:t>64</w:t>
        </w:r>
        <w:r>
          <w:fldChar w:fldCharType="end"/>
        </w:r>
      </w:hyperlink>
    </w:p>
    <w:p>
      <w:pPr>
        <w:pStyle w:val="TOC2"/>
        <w:tabs>
          <w:tab w:val="right" w:leader="dot" w:pos="8306"/>
        </w:tabs>
      </w:pPr>
      <w:hyperlink w:anchor="_Toc26566" w:history="1">
        <w:r>
          <w:rPr>
            <w:rFonts w:ascii="仿宋" w:eastAsia="仿宋" w:hAnsi="仿宋" w:cs="仿宋" w:hint="eastAsia"/>
            <w:lang w:eastAsia="zh-CN"/>
          </w:rPr>
          <w:t>(二)、成果推广应用方案</w:t>
        </w:r>
        <w:r>
          <w:tab/>
        </w:r>
        <w:r>
          <w:fldChar w:fldCharType="begin"/>
        </w:r>
        <w:r>
          <w:instrText xml:space="preserve"> PAGEREF _Toc26566 \h </w:instrText>
        </w:r>
        <w:r>
          <w:fldChar w:fldCharType="separate"/>
        </w:r>
        <w:r>
          <w:t>66</w:t>
        </w:r>
        <w:r>
          <w:fldChar w:fldCharType="end"/>
        </w:r>
      </w:hyperlink>
    </w:p>
    <w:p>
      <w:pPr>
        <w:pStyle w:val="TOC1"/>
        <w:tabs>
          <w:tab w:val="right" w:leader="dot" w:pos="8306"/>
        </w:tabs>
      </w:pPr>
      <w:hyperlink w:anchor="_Toc31174" w:history="1">
        <w:r>
          <w:rPr>
            <w:rFonts w:ascii="仿宋" w:eastAsia="仿宋" w:hAnsi="仿宋" w:cs="仿宋" w:hint="eastAsia"/>
            <w:lang w:eastAsia="zh-CN"/>
          </w:rPr>
          <w:t>十五、项目施工方案</w:t>
        </w:r>
        <w:r>
          <w:tab/>
        </w:r>
        <w:r>
          <w:fldChar w:fldCharType="begin"/>
        </w:r>
        <w:r>
          <w:instrText xml:space="preserve"> PAGEREF _Toc31174 \h </w:instrText>
        </w:r>
        <w:r>
          <w:fldChar w:fldCharType="separate"/>
        </w:r>
        <w:r>
          <w:t>67</w:t>
        </w:r>
        <w:r>
          <w:fldChar w:fldCharType="end"/>
        </w:r>
      </w:hyperlink>
    </w:p>
    <w:p>
      <w:pPr>
        <w:pStyle w:val="TOC2"/>
        <w:tabs>
          <w:tab w:val="right" w:leader="dot" w:pos="8306"/>
        </w:tabs>
      </w:pPr>
      <w:hyperlink w:anchor="_Toc18235" w:history="1">
        <w:r>
          <w:rPr>
            <w:rFonts w:ascii="仿宋" w:eastAsia="仿宋" w:hAnsi="仿宋" w:cs="仿宋" w:hint="eastAsia"/>
            <w:lang w:eastAsia="zh-CN"/>
          </w:rPr>
          <w:t>(一)、施工组织设计</w:t>
        </w:r>
        <w:r>
          <w:tab/>
        </w:r>
        <w:r>
          <w:fldChar w:fldCharType="begin"/>
        </w:r>
        <w:r>
          <w:instrText xml:space="preserve"> PAGEREF _Toc18235 \h </w:instrText>
        </w:r>
        <w:r>
          <w:fldChar w:fldCharType="separate"/>
        </w:r>
        <w:r>
          <w:t>67</w:t>
        </w:r>
        <w:r>
          <w:fldChar w:fldCharType="end"/>
        </w:r>
      </w:hyperlink>
    </w:p>
    <w:p>
      <w:pPr>
        <w:pStyle w:val="TOC2"/>
        <w:tabs>
          <w:tab w:val="right" w:leader="dot" w:pos="8306"/>
        </w:tabs>
      </w:pPr>
      <w:hyperlink w:anchor="_Toc23405" w:history="1">
        <w:r>
          <w:rPr>
            <w:rFonts w:ascii="仿宋" w:eastAsia="仿宋" w:hAnsi="仿宋" w:cs="仿宋" w:hint="eastAsia"/>
            <w:lang w:eastAsia="zh-CN"/>
          </w:rPr>
          <w:t>(二)、施工工艺与技术路线</w:t>
        </w:r>
        <w:r>
          <w:tab/>
        </w:r>
        <w:r>
          <w:fldChar w:fldCharType="begin"/>
        </w:r>
        <w:r>
          <w:instrText xml:space="preserve"> PAGEREF _Toc23405 \h </w:instrText>
        </w:r>
        <w:r>
          <w:fldChar w:fldCharType="separate"/>
        </w:r>
        <w:r>
          <w:t>69</w:t>
        </w:r>
        <w:r>
          <w:fldChar w:fldCharType="end"/>
        </w:r>
      </w:hyperlink>
    </w:p>
    <w:p>
      <w:pPr>
        <w:pStyle w:val="TOC2"/>
        <w:tabs>
          <w:tab w:val="right" w:leader="dot" w:pos="8306"/>
        </w:tabs>
      </w:pPr>
      <w:hyperlink w:anchor="_Toc21588" w:history="1">
        <w:r>
          <w:rPr>
            <w:rFonts w:ascii="仿宋" w:eastAsia="仿宋" w:hAnsi="仿宋" w:cs="仿宋" w:hint="eastAsia"/>
            <w:lang w:eastAsia="zh-CN"/>
          </w:rPr>
          <w:t>(三)、关键节点施工计划</w:t>
        </w:r>
        <w:r>
          <w:tab/>
        </w:r>
        <w:r>
          <w:fldChar w:fldCharType="begin"/>
        </w:r>
        <w:r>
          <w:instrText xml:space="preserve"> PAGEREF _Toc21588 \h </w:instrText>
        </w:r>
        <w:r>
          <w:fldChar w:fldCharType="separate"/>
        </w:r>
        <w:r>
          <w:t>70</w:t>
        </w:r>
        <w:r>
          <w:fldChar w:fldCharType="end"/>
        </w:r>
      </w:hyperlink>
    </w:p>
    <w:p>
      <w:pPr>
        <w:pStyle w:val="TOC2"/>
        <w:tabs>
          <w:tab w:val="right" w:leader="dot" w:pos="8306"/>
        </w:tabs>
      </w:pPr>
      <w:hyperlink w:anchor="_Toc1946" w:history="1">
        <w:r>
          <w:rPr>
            <w:rFonts w:ascii="仿宋" w:eastAsia="仿宋" w:hAnsi="仿宋" w:cs="仿宋" w:hint="eastAsia"/>
            <w:lang w:eastAsia="zh-CN"/>
          </w:rPr>
          <w:t>(四)、施工现场管理</w:t>
        </w:r>
        <w:r>
          <w:tab/>
        </w:r>
        <w:r>
          <w:fldChar w:fldCharType="begin"/>
        </w:r>
        <w:r>
          <w:instrText xml:space="preserve"> PAGEREF _Toc1946 \h </w:instrText>
        </w:r>
        <w:r>
          <w:fldChar w:fldCharType="separate"/>
        </w:r>
        <w:r>
          <w:t>72</w:t>
        </w:r>
        <w:r>
          <w:fldChar w:fldCharType="end"/>
        </w:r>
      </w:hyperlink>
    </w:p>
    <w:p>
      <w:pPr>
        <w:pStyle w:val="TOC1"/>
        <w:tabs>
          <w:tab w:val="right" w:leader="dot" w:pos="8306"/>
        </w:tabs>
      </w:pPr>
      <w:hyperlink w:anchor="_Toc6283" w:history="1">
        <w:r>
          <w:rPr>
            <w:rFonts w:ascii="仿宋" w:eastAsia="仿宋" w:hAnsi="仿宋" w:cs="仿宋" w:hint="eastAsia"/>
            <w:lang w:eastAsia="zh-CN"/>
          </w:rPr>
          <w:t>十六、质量管理与控制</w:t>
        </w:r>
        <w:r>
          <w:tab/>
        </w:r>
        <w:r>
          <w:fldChar w:fldCharType="begin"/>
        </w:r>
        <w:r>
          <w:instrText xml:space="preserve"> PAGEREF _Toc6283 \h </w:instrText>
        </w:r>
        <w:r>
          <w:fldChar w:fldCharType="separate"/>
        </w:r>
        <w:r>
          <w:t>74</w:t>
        </w:r>
        <w:r>
          <w:fldChar w:fldCharType="end"/>
        </w:r>
      </w:hyperlink>
    </w:p>
    <w:p>
      <w:pPr>
        <w:pStyle w:val="TOC2"/>
        <w:tabs>
          <w:tab w:val="right" w:leader="dot" w:pos="8306"/>
        </w:tabs>
      </w:pPr>
      <w:hyperlink w:anchor="_Toc5979" w:history="1">
        <w:r>
          <w:rPr>
            <w:rFonts w:ascii="仿宋" w:eastAsia="仿宋" w:hAnsi="仿宋" w:cs="仿宋" w:hint="eastAsia"/>
            <w:lang w:eastAsia="zh-CN"/>
          </w:rPr>
          <w:t>(一)、质量管理体系建设</w:t>
        </w:r>
        <w:r>
          <w:tab/>
        </w:r>
        <w:r>
          <w:fldChar w:fldCharType="begin"/>
        </w:r>
        <w:r>
          <w:instrText xml:space="preserve"> PAGEREF _Toc5979 \h </w:instrText>
        </w:r>
        <w:r>
          <w:fldChar w:fldCharType="separate"/>
        </w:r>
        <w:r>
          <w:t>74</w:t>
        </w:r>
        <w:r>
          <w:fldChar w:fldCharType="end"/>
        </w:r>
      </w:hyperlink>
    </w:p>
    <w:p>
      <w:pPr>
        <w:pStyle w:val="TOC2"/>
        <w:tabs>
          <w:tab w:val="right" w:leader="dot" w:pos="8306"/>
        </w:tabs>
      </w:pPr>
      <w:hyperlink w:anchor="_Toc12333" w:history="1">
        <w:r>
          <w:rPr>
            <w:rFonts w:ascii="仿宋" w:eastAsia="仿宋" w:hAnsi="仿宋" w:cs="仿宋" w:hint="eastAsia"/>
            <w:lang w:eastAsia="zh-CN"/>
          </w:rPr>
          <w:t>(二)、质量控制措施</w:t>
        </w:r>
        <w:r>
          <w:tab/>
        </w:r>
        <w:r>
          <w:fldChar w:fldCharType="begin"/>
        </w:r>
        <w:r>
          <w:instrText xml:space="preserve"> PAGEREF _Toc12333 \h </w:instrText>
        </w:r>
        <w:r>
          <w:fldChar w:fldCharType="separate"/>
        </w:r>
        <w:r>
          <w:t>75</w:t>
        </w:r>
        <w:r>
          <w:fldChar w:fldCharType="end"/>
        </w:r>
      </w:hyperlink>
    </w:p>
    <w:p>
      <w:pPr>
        <w:pStyle w:val="TOC1"/>
        <w:tabs>
          <w:tab w:val="right" w:leader="dot" w:pos="8306"/>
        </w:tabs>
      </w:pPr>
      <w:hyperlink w:anchor="_Toc26466" w:history="1">
        <w:r>
          <w:rPr>
            <w:rFonts w:ascii="仿宋" w:eastAsia="仿宋" w:hAnsi="仿宋" w:cs="仿宋" w:hint="eastAsia"/>
            <w:lang w:eastAsia="zh-CN"/>
          </w:rPr>
          <w:t>十七、产业协同与集群发展</w:t>
        </w:r>
        <w:r>
          <w:tab/>
        </w:r>
        <w:r>
          <w:fldChar w:fldCharType="begin"/>
        </w:r>
        <w:r>
          <w:instrText xml:space="preserve"> PAGEREF _Toc26466 \h </w:instrText>
        </w:r>
        <w:r>
          <w:fldChar w:fldCharType="separate"/>
        </w:r>
        <w:r>
          <w:t>76</w:t>
        </w:r>
        <w:r>
          <w:fldChar w:fldCharType="end"/>
        </w:r>
      </w:hyperlink>
    </w:p>
    <w:p>
      <w:pPr>
        <w:pStyle w:val="TOC2"/>
        <w:tabs>
          <w:tab w:val="right" w:leader="dot" w:pos="8306"/>
        </w:tabs>
      </w:pPr>
      <w:hyperlink w:anchor="_Toc14451" w:history="1">
        <w:r>
          <w:rPr>
            <w:rFonts w:ascii="仿宋" w:eastAsia="仿宋" w:hAnsi="仿宋" w:cs="仿宋" w:hint="eastAsia"/>
            <w:lang w:eastAsia="zh-CN"/>
          </w:rPr>
          <w:t>(一)、产业协同机制建设</w:t>
        </w:r>
        <w:r>
          <w:tab/>
        </w:r>
        <w:r>
          <w:fldChar w:fldCharType="begin"/>
        </w:r>
        <w:r>
          <w:instrText xml:space="preserve"> PAGEREF _Toc14451 \h </w:instrText>
        </w:r>
        <w:r>
          <w:fldChar w:fldCharType="separate"/>
        </w:r>
        <w:r>
          <w:t>76</w:t>
        </w:r>
        <w:r>
          <w:fldChar w:fldCharType="end"/>
        </w:r>
      </w:hyperlink>
    </w:p>
    <w:p>
      <w:pPr>
        <w:pStyle w:val="TOC2"/>
        <w:tabs>
          <w:tab w:val="right" w:leader="dot" w:pos="8306"/>
        </w:tabs>
      </w:pPr>
      <w:hyperlink w:anchor="_Toc11813" w:history="1">
        <w:r>
          <w:rPr>
            <w:rFonts w:ascii="仿宋" w:eastAsia="仿宋" w:hAnsi="仿宋" w:cs="仿宋" w:hint="eastAsia"/>
            <w:lang w:eastAsia="zh-CN"/>
          </w:rPr>
          <w:t>(二)、产业集群培育与发展</w:t>
        </w:r>
        <w:r>
          <w:tab/>
        </w:r>
        <w:r>
          <w:fldChar w:fldCharType="begin"/>
        </w:r>
        <w:r>
          <w:instrText xml:space="preserve"> PAGEREF _Toc11813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24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313"/>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29419"/>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17981"/>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6993"/>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26923"/>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10699"/>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29967"/>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2252"/>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https://d.book118.com/017141114003006055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交联电力电缆项目建设方案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交联电力电缆项目建设方案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交联电力电缆项目建设方案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交联电力电缆项目建设方案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交联电力电缆项目建设方案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交联电力电缆项目建设方案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交联电力电缆项目建设方案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交联电力电缆项目建设方案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交联电力电缆项目建设方案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交联电力电缆项目建设方案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交联电力电缆项目建设方案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交联电力电缆项目建设方案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9906620"/>
    <w:rsid w:val="3990662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1714111400300605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2024-03-12T07:49:00Z</dcterms:created>
  <dcterms:modified xsi:type="dcterms:W3CDTF">2024-03-12T07:50:25Z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36A157B812E346619387AC1FD06B0F2D_11</vt:lpwstr>
  </property>
  <property fmtid="{D5CDD505-2E9C-101B-9397-08002B2CF9AE}" pid="3" name="KSOProductBuildVer">
    <vt:lpwstr>2052-12.1.0.16250</vt:lpwstr>
  </property>
</Properties>
</file>