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液态食品无菌罐装设备市场分析及竞争策略报告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31" w:history="1">
        <w:r>
          <w:rPr>
            <w:rFonts w:ascii="仿宋" w:eastAsia="仿宋" w:hAnsi="仿宋" w:cs="仿宋" w:hint="eastAsia"/>
            <w:lang w:eastAsia="zh-CN"/>
          </w:rPr>
          <w:t>前言</w:t>
        </w:r>
        <w:r>
          <w:tab/>
        </w:r>
        <w:r>
          <w:fldChar w:fldCharType="begin"/>
        </w:r>
        <w:r>
          <w:instrText xml:space="preserve"> PAGEREF _Toc23231 \h </w:instrText>
        </w:r>
        <w:r>
          <w:fldChar w:fldCharType="separate"/>
        </w:r>
        <w:r>
          <w:t>4</w:t>
        </w:r>
        <w:r>
          <w:fldChar w:fldCharType="end"/>
        </w:r>
      </w:hyperlink>
    </w:p>
    <w:p>
      <w:pPr>
        <w:pStyle w:val="TOC1"/>
        <w:tabs>
          <w:tab w:val="right" w:leader="dot" w:pos="8306"/>
        </w:tabs>
      </w:pPr>
      <w:hyperlink w:anchor="_Toc5424" w:history="1">
        <w:r>
          <w:rPr>
            <w:rFonts w:ascii="仿宋" w:eastAsia="仿宋" w:hAnsi="仿宋" w:cs="仿宋" w:hint="eastAsia"/>
            <w:lang w:eastAsia="zh-CN"/>
          </w:rPr>
          <w:t>一、液态食品无菌罐装设备项目建设目标</w:t>
        </w:r>
        <w:r>
          <w:tab/>
        </w:r>
        <w:r>
          <w:fldChar w:fldCharType="begin"/>
        </w:r>
        <w:r>
          <w:instrText xml:space="preserve"> PAGEREF _Toc5424 \h </w:instrText>
        </w:r>
        <w:r>
          <w:fldChar w:fldCharType="separate"/>
        </w:r>
        <w:r>
          <w:t>4</w:t>
        </w:r>
        <w:r>
          <w:fldChar w:fldCharType="end"/>
        </w:r>
      </w:hyperlink>
    </w:p>
    <w:p>
      <w:pPr>
        <w:pStyle w:val="TOC2"/>
        <w:tabs>
          <w:tab w:val="right" w:leader="dot" w:pos="8306"/>
        </w:tabs>
      </w:pPr>
      <w:hyperlink w:anchor="_Toc5233" w:history="1">
        <w:r>
          <w:rPr>
            <w:rFonts w:ascii="仿宋" w:eastAsia="仿宋" w:hAnsi="仿宋" w:cs="仿宋" w:hint="eastAsia"/>
            <w:lang w:eastAsia="zh-CN"/>
          </w:rPr>
          <w:t>(一)、液态食品无菌罐装设备项目建设目标</w:t>
        </w:r>
        <w:r>
          <w:tab/>
        </w:r>
        <w:r>
          <w:fldChar w:fldCharType="begin"/>
        </w:r>
        <w:r>
          <w:instrText xml:space="preserve"> PAGEREF _Toc5233 \h </w:instrText>
        </w:r>
        <w:r>
          <w:fldChar w:fldCharType="separate"/>
        </w:r>
        <w:r>
          <w:t>4</w:t>
        </w:r>
        <w:r>
          <w:fldChar w:fldCharType="end"/>
        </w:r>
      </w:hyperlink>
    </w:p>
    <w:p>
      <w:pPr>
        <w:pStyle w:val="TOC1"/>
        <w:tabs>
          <w:tab w:val="right" w:leader="dot" w:pos="8306"/>
        </w:tabs>
      </w:pPr>
      <w:hyperlink w:anchor="_Toc24609" w:history="1">
        <w:r>
          <w:rPr>
            <w:rFonts w:ascii="仿宋" w:eastAsia="仿宋" w:hAnsi="仿宋" w:cs="仿宋" w:hint="eastAsia"/>
            <w:lang w:eastAsia="zh-CN"/>
          </w:rPr>
          <w:t>二、液态食品无菌罐装设备行业企业业务流程管理</w:t>
        </w:r>
        <w:r>
          <w:tab/>
        </w:r>
        <w:r>
          <w:fldChar w:fldCharType="begin"/>
        </w:r>
        <w:r>
          <w:instrText xml:space="preserve"> PAGEREF _Toc24609 \h </w:instrText>
        </w:r>
        <w:r>
          <w:fldChar w:fldCharType="separate"/>
        </w:r>
        <w:r>
          <w:t>5</w:t>
        </w:r>
        <w:r>
          <w:fldChar w:fldCharType="end"/>
        </w:r>
      </w:hyperlink>
    </w:p>
    <w:p>
      <w:pPr>
        <w:pStyle w:val="TOC2"/>
        <w:tabs>
          <w:tab w:val="right" w:leader="dot" w:pos="8306"/>
        </w:tabs>
      </w:pPr>
      <w:hyperlink w:anchor="_Toc24865" w:history="1">
        <w:r>
          <w:rPr>
            <w:rFonts w:ascii="仿宋" w:eastAsia="仿宋" w:hAnsi="仿宋" w:cs="仿宋" w:hint="eastAsia"/>
            <w:lang w:eastAsia="zh-CN"/>
          </w:rPr>
          <w:t>(一)、业务流程的建立</w:t>
        </w:r>
        <w:r>
          <w:tab/>
        </w:r>
        <w:r>
          <w:fldChar w:fldCharType="begin"/>
        </w:r>
        <w:r>
          <w:instrText xml:space="preserve"> PAGEREF _Toc24865 \h </w:instrText>
        </w:r>
        <w:r>
          <w:fldChar w:fldCharType="separate"/>
        </w:r>
        <w:r>
          <w:t>5</w:t>
        </w:r>
        <w:r>
          <w:fldChar w:fldCharType="end"/>
        </w:r>
      </w:hyperlink>
    </w:p>
    <w:p>
      <w:pPr>
        <w:pStyle w:val="TOC2"/>
        <w:tabs>
          <w:tab w:val="right" w:leader="dot" w:pos="8306"/>
        </w:tabs>
      </w:pPr>
      <w:hyperlink w:anchor="_Toc12450" w:history="1">
        <w:r>
          <w:rPr>
            <w:rFonts w:ascii="仿宋" w:eastAsia="仿宋" w:hAnsi="仿宋" w:cs="仿宋" w:hint="eastAsia"/>
            <w:lang w:eastAsia="zh-CN"/>
          </w:rPr>
          <w:t>(二)、业务流程的优化</w:t>
        </w:r>
        <w:r>
          <w:tab/>
        </w:r>
        <w:r>
          <w:fldChar w:fldCharType="begin"/>
        </w:r>
        <w:r>
          <w:instrText xml:space="preserve"> PAGEREF _Toc12450 \h </w:instrText>
        </w:r>
        <w:r>
          <w:fldChar w:fldCharType="separate"/>
        </w:r>
        <w:r>
          <w:t>6</w:t>
        </w:r>
        <w:r>
          <w:fldChar w:fldCharType="end"/>
        </w:r>
      </w:hyperlink>
    </w:p>
    <w:p>
      <w:pPr>
        <w:pStyle w:val="TOC2"/>
        <w:tabs>
          <w:tab w:val="right" w:leader="dot" w:pos="8306"/>
        </w:tabs>
      </w:pPr>
      <w:hyperlink w:anchor="_Toc3727" w:history="1">
        <w:r>
          <w:rPr>
            <w:rFonts w:ascii="仿宋" w:eastAsia="仿宋" w:hAnsi="仿宋" w:cs="仿宋" w:hint="eastAsia"/>
            <w:lang w:eastAsia="zh-CN"/>
          </w:rPr>
          <w:t>(三)、业务流程的重组</w:t>
        </w:r>
        <w:r>
          <w:tab/>
        </w:r>
        <w:r>
          <w:fldChar w:fldCharType="begin"/>
        </w:r>
        <w:r>
          <w:instrText xml:space="preserve"> PAGEREF _Toc3727 \h </w:instrText>
        </w:r>
        <w:r>
          <w:fldChar w:fldCharType="separate"/>
        </w:r>
        <w:r>
          <w:t>7</w:t>
        </w:r>
        <w:r>
          <w:fldChar w:fldCharType="end"/>
        </w:r>
      </w:hyperlink>
    </w:p>
    <w:p>
      <w:pPr>
        <w:pStyle w:val="TOC1"/>
        <w:tabs>
          <w:tab w:val="right" w:leader="dot" w:pos="8306"/>
        </w:tabs>
      </w:pPr>
      <w:hyperlink w:anchor="_Toc939" w:history="1">
        <w:r>
          <w:rPr>
            <w:rFonts w:ascii="仿宋" w:eastAsia="仿宋" w:hAnsi="仿宋" w:cs="仿宋" w:hint="eastAsia"/>
            <w:lang w:eastAsia="zh-CN"/>
          </w:rPr>
          <w:t>三、液态食品无菌罐装设备行业背景分析</w:t>
        </w:r>
        <w:r>
          <w:tab/>
        </w:r>
        <w:r>
          <w:fldChar w:fldCharType="begin"/>
        </w:r>
        <w:r>
          <w:instrText xml:space="preserve"> PAGEREF _Toc939 \h </w:instrText>
        </w:r>
        <w:r>
          <w:fldChar w:fldCharType="separate"/>
        </w:r>
        <w:r>
          <w:t>9</w:t>
        </w:r>
        <w:r>
          <w:fldChar w:fldCharType="end"/>
        </w:r>
      </w:hyperlink>
    </w:p>
    <w:p>
      <w:pPr>
        <w:pStyle w:val="TOC2"/>
        <w:tabs>
          <w:tab w:val="right" w:leader="dot" w:pos="8306"/>
        </w:tabs>
      </w:pPr>
      <w:hyperlink w:anchor="_Toc23329" w:history="1">
        <w:r>
          <w:rPr>
            <w:rFonts w:ascii="仿宋" w:eastAsia="仿宋" w:hAnsi="仿宋" w:cs="仿宋" w:hint="eastAsia"/>
            <w:lang w:eastAsia="zh-CN"/>
          </w:rPr>
          <w:t>(一)、液态食品无菌罐装设备行业背景分析</w:t>
        </w:r>
        <w:r>
          <w:tab/>
        </w:r>
        <w:r>
          <w:fldChar w:fldCharType="begin"/>
        </w:r>
        <w:r>
          <w:instrText xml:space="preserve"> PAGEREF _Toc23329 \h </w:instrText>
        </w:r>
        <w:r>
          <w:fldChar w:fldCharType="separate"/>
        </w:r>
        <w:r>
          <w:t>9</w:t>
        </w:r>
        <w:r>
          <w:fldChar w:fldCharType="end"/>
        </w:r>
      </w:hyperlink>
    </w:p>
    <w:p>
      <w:pPr>
        <w:pStyle w:val="TOC1"/>
        <w:tabs>
          <w:tab w:val="right" w:leader="dot" w:pos="8306"/>
        </w:tabs>
      </w:pPr>
      <w:hyperlink w:anchor="_Toc17938" w:history="1">
        <w:r>
          <w:rPr>
            <w:rFonts w:ascii="仿宋" w:eastAsia="仿宋" w:hAnsi="仿宋" w:cs="仿宋" w:hint="eastAsia"/>
            <w:lang w:eastAsia="zh-CN"/>
          </w:rPr>
          <w:t>四、液态食品无菌罐装设备行业行业产业链分析</w:t>
        </w:r>
        <w:r>
          <w:tab/>
        </w:r>
        <w:r>
          <w:fldChar w:fldCharType="begin"/>
        </w:r>
        <w:r>
          <w:instrText xml:space="preserve"> PAGEREF _Toc17938 \h </w:instrText>
        </w:r>
        <w:r>
          <w:fldChar w:fldCharType="separate"/>
        </w:r>
        <w:r>
          <w:t>11</w:t>
        </w:r>
        <w:r>
          <w:fldChar w:fldCharType="end"/>
        </w:r>
      </w:hyperlink>
    </w:p>
    <w:p>
      <w:pPr>
        <w:pStyle w:val="TOC2"/>
        <w:tabs>
          <w:tab w:val="right" w:leader="dot" w:pos="8306"/>
        </w:tabs>
      </w:pPr>
      <w:hyperlink w:anchor="_Toc12341" w:history="1">
        <w:r>
          <w:rPr>
            <w:rFonts w:ascii="仿宋" w:eastAsia="仿宋" w:hAnsi="仿宋" w:cs="仿宋" w:hint="eastAsia"/>
            <w:lang w:eastAsia="zh-CN"/>
          </w:rPr>
          <w:t>(一)、原材料供应</w:t>
        </w:r>
        <w:r>
          <w:tab/>
        </w:r>
        <w:r>
          <w:fldChar w:fldCharType="begin"/>
        </w:r>
        <w:r>
          <w:instrText xml:space="preserve"> PAGEREF _Toc12341 \h </w:instrText>
        </w:r>
        <w:r>
          <w:fldChar w:fldCharType="separate"/>
        </w:r>
        <w:r>
          <w:t>11</w:t>
        </w:r>
        <w:r>
          <w:fldChar w:fldCharType="end"/>
        </w:r>
      </w:hyperlink>
    </w:p>
    <w:p>
      <w:pPr>
        <w:pStyle w:val="TOC2"/>
        <w:tabs>
          <w:tab w:val="right" w:leader="dot" w:pos="8306"/>
        </w:tabs>
      </w:pPr>
      <w:hyperlink w:anchor="_Toc13335" w:history="1">
        <w:r>
          <w:rPr>
            <w:rFonts w:ascii="仿宋" w:eastAsia="仿宋" w:hAnsi="仿宋" w:cs="仿宋" w:hint="eastAsia"/>
            <w:lang w:eastAsia="zh-CN"/>
          </w:rPr>
          <w:t>(二)、制造加工</w:t>
        </w:r>
        <w:r>
          <w:tab/>
        </w:r>
        <w:r>
          <w:fldChar w:fldCharType="begin"/>
        </w:r>
        <w:r>
          <w:instrText xml:space="preserve"> PAGEREF _Toc13335 \h </w:instrText>
        </w:r>
        <w:r>
          <w:fldChar w:fldCharType="separate"/>
        </w:r>
        <w:r>
          <w:t>11</w:t>
        </w:r>
        <w:r>
          <w:fldChar w:fldCharType="end"/>
        </w:r>
      </w:hyperlink>
    </w:p>
    <w:p>
      <w:pPr>
        <w:pStyle w:val="TOC2"/>
        <w:tabs>
          <w:tab w:val="right" w:leader="dot" w:pos="8306"/>
        </w:tabs>
      </w:pPr>
      <w:hyperlink w:anchor="_Toc22529" w:history="1">
        <w:r>
          <w:rPr>
            <w:rFonts w:ascii="仿宋" w:eastAsia="仿宋" w:hAnsi="仿宋" w:cs="仿宋" w:hint="eastAsia"/>
            <w:lang w:eastAsia="zh-CN"/>
          </w:rPr>
          <w:t>(三)、产品设计与研发</w:t>
        </w:r>
        <w:r>
          <w:tab/>
        </w:r>
        <w:r>
          <w:fldChar w:fldCharType="begin"/>
        </w:r>
        <w:r>
          <w:instrText xml:space="preserve"> PAGEREF _Toc22529 \h </w:instrText>
        </w:r>
        <w:r>
          <w:fldChar w:fldCharType="separate"/>
        </w:r>
        <w:r>
          <w:t>11</w:t>
        </w:r>
        <w:r>
          <w:fldChar w:fldCharType="end"/>
        </w:r>
      </w:hyperlink>
    </w:p>
    <w:p>
      <w:pPr>
        <w:pStyle w:val="TOC2"/>
        <w:tabs>
          <w:tab w:val="right" w:leader="dot" w:pos="8306"/>
        </w:tabs>
      </w:pPr>
      <w:hyperlink w:anchor="_Toc14917" w:history="1">
        <w:r>
          <w:rPr>
            <w:rFonts w:ascii="仿宋" w:eastAsia="仿宋" w:hAnsi="仿宋" w:cs="仿宋" w:hint="eastAsia"/>
            <w:lang w:eastAsia="zh-CN"/>
          </w:rPr>
          <w:t>(四)、销售与分销</w:t>
        </w:r>
        <w:r>
          <w:tab/>
        </w:r>
        <w:r>
          <w:fldChar w:fldCharType="begin"/>
        </w:r>
        <w:r>
          <w:instrText xml:space="preserve"> PAGEREF _Toc14917 \h </w:instrText>
        </w:r>
        <w:r>
          <w:fldChar w:fldCharType="separate"/>
        </w:r>
        <w:r>
          <w:t>11</w:t>
        </w:r>
        <w:r>
          <w:fldChar w:fldCharType="end"/>
        </w:r>
      </w:hyperlink>
    </w:p>
    <w:p>
      <w:pPr>
        <w:pStyle w:val="TOC2"/>
        <w:tabs>
          <w:tab w:val="right" w:leader="dot" w:pos="8306"/>
        </w:tabs>
      </w:pPr>
      <w:hyperlink w:anchor="_Toc21346" w:history="1">
        <w:r>
          <w:rPr>
            <w:rFonts w:ascii="仿宋" w:eastAsia="仿宋" w:hAnsi="仿宋" w:cs="仿宋" w:hint="eastAsia"/>
            <w:lang w:eastAsia="zh-CN"/>
          </w:rPr>
          <w:t>(五)、市场营销与品牌推广</w:t>
        </w:r>
        <w:r>
          <w:tab/>
        </w:r>
        <w:r>
          <w:fldChar w:fldCharType="begin"/>
        </w:r>
        <w:r>
          <w:instrText xml:space="preserve"> PAGEREF _Toc21346 \h </w:instrText>
        </w:r>
        <w:r>
          <w:fldChar w:fldCharType="separate"/>
        </w:r>
        <w:r>
          <w:t>12</w:t>
        </w:r>
        <w:r>
          <w:fldChar w:fldCharType="end"/>
        </w:r>
      </w:hyperlink>
    </w:p>
    <w:p>
      <w:pPr>
        <w:pStyle w:val="TOC2"/>
        <w:tabs>
          <w:tab w:val="right" w:leader="dot" w:pos="8306"/>
        </w:tabs>
      </w:pPr>
      <w:hyperlink w:anchor="_Toc2682" w:history="1">
        <w:r>
          <w:rPr>
            <w:rFonts w:ascii="仿宋" w:eastAsia="仿宋" w:hAnsi="仿宋" w:cs="仿宋" w:hint="eastAsia"/>
            <w:lang w:eastAsia="zh-CN"/>
          </w:rPr>
          <w:t>(六)、售后服务与维修</w:t>
        </w:r>
        <w:r>
          <w:tab/>
        </w:r>
        <w:r>
          <w:fldChar w:fldCharType="begin"/>
        </w:r>
        <w:r>
          <w:instrText xml:space="preserve"> PAGEREF _Toc2682 \h </w:instrText>
        </w:r>
        <w:r>
          <w:fldChar w:fldCharType="separate"/>
        </w:r>
        <w:r>
          <w:t>12</w:t>
        </w:r>
        <w:r>
          <w:fldChar w:fldCharType="end"/>
        </w:r>
      </w:hyperlink>
    </w:p>
    <w:p>
      <w:pPr>
        <w:pStyle w:val="TOC1"/>
        <w:tabs>
          <w:tab w:val="right" w:leader="dot" w:pos="8306"/>
        </w:tabs>
      </w:pPr>
      <w:hyperlink w:anchor="_Toc22356" w:history="1">
        <w:r>
          <w:rPr>
            <w:rFonts w:ascii="仿宋" w:eastAsia="仿宋" w:hAnsi="仿宋" w:cs="仿宋" w:hint="eastAsia"/>
            <w:lang w:eastAsia="zh-CN"/>
          </w:rPr>
          <w:t>五、人力资源风险管理过程</w:t>
        </w:r>
        <w:r>
          <w:tab/>
        </w:r>
        <w:r>
          <w:fldChar w:fldCharType="begin"/>
        </w:r>
        <w:r>
          <w:instrText xml:space="preserve"> PAGEREF _Toc22356 \h </w:instrText>
        </w:r>
        <w:r>
          <w:fldChar w:fldCharType="separate"/>
        </w:r>
        <w:r>
          <w:t>12</w:t>
        </w:r>
        <w:r>
          <w:fldChar w:fldCharType="end"/>
        </w:r>
      </w:hyperlink>
    </w:p>
    <w:p>
      <w:pPr>
        <w:pStyle w:val="TOC2"/>
        <w:tabs>
          <w:tab w:val="right" w:leader="dot" w:pos="8306"/>
        </w:tabs>
      </w:pPr>
      <w:hyperlink w:anchor="_Toc28180" w:history="1">
        <w:r>
          <w:rPr>
            <w:rFonts w:ascii="仿宋" w:eastAsia="仿宋" w:hAnsi="仿宋" w:cs="仿宋" w:hint="eastAsia"/>
            <w:lang w:eastAsia="zh-CN"/>
          </w:rPr>
          <w:t>(一)、风险识别</w:t>
        </w:r>
        <w:r>
          <w:tab/>
        </w:r>
        <w:r>
          <w:fldChar w:fldCharType="begin"/>
        </w:r>
        <w:r>
          <w:instrText xml:space="preserve"> PAGEREF _Toc28180 \h </w:instrText>
        </w:r>
        <w:r>
          <w:fldChar w:fldCharType="separate"/>
        </w:r>
        <w:r>
          <w:t>12</w:t>
        </w:r>
        <w:r>
          <w:fldChar w:fldCharType="end"/>
        </w:r>
      </w:hyperlink>
    </w:p>
    <w:p>
      <w:pPr>
        <w:pStyle w:val="TOC2"/>
        <w:tabs>
          <w:tab w:val="right" w:leader="dot" w:pos="8306"/>
        </w:tabs>
      </w:pPr>
      <w:hyperlink w:anchor="_Toc30431" w:history="1">
        <w:r>
          <w:rPr>
            <w:rFonts w:ascii="仿宋" w:eastAsia="仿宋" w:hAnsi="仿宋" w:cs="仿宋" w:hint="eastAsia"/>
            <w:lang w:eastAsia="zh-CN"/>
          </w:rPr>
          <w:t>(二)、风险评估</w:t>
        </w:r>
        <w:r>
          <w:tab/>
        </w:r>
        <w:r>
          <w:fldChar w:fldCharType="begin"/>
        </w:r>
        <w:r>
          <w:instrText xml:space="preserve"> PAGEREF _Toc30431 \h </w:instrText>
        </w:r>
        <w:r>
          <w:fldChar w:fldCharType="separate"/>
        </w:r>
        <w:r>
          <w:t>14</w:t>
        </w:r>
        <w:r>
          <w:fldChar w:fldCharType="end"/>
        </w:r>
      </w:hyperlink>
    </w:p>
    <w:p>
      <w:pPr>
        <w:pStyle w:val="TOC2"/>
        <w:tabs>
          <w:tab w:val="right" w:leader="dot" w:pos="8306"/>
        </w:tabs>
      </w:pPr>
      <w:hyperlink w:anchor="_Toc26254" w:history="1">
        <w:r>
          <w:rPr>
            <w:rFonts w:ascii="仿宋" w:eastAsia="仿宋" w:hAnsi="仿宋" w:cs="仿宋" w:hint="eastAsia"/>
            <w:lang w:eastAsia="zh-CN"/>
          </w:rPr>
          <w:t>(三)、风险应对</w:t>
        </w:r>
        <w:r>
          <w:tab/>
        </w:r>
        <w:r>
          <w:fldChar w:fldCharType="begin"/>
        </w:r>
        <w:r>
          <w:instrText xml:space="preserve"> PAGEREF _Toc26254 \h </w:instrText>
        </w:r>
        <w:r>
          <w:fldChar w:fldCharType="separate"/>
        </w:r>
        <w:r>
          <w:t>15</w:t>
        </w:r>
        <w:r>
          <w:fldChar w:fldCharType="end"/>
        </w:r>
      </w:hyperlink>
    </w:p>
    <w:p>
      <w:pPr>
        <w:pStyle w:val="TOC1"/>
        <w:tabs>
          <w:tab w:val="right" w:leader="dot" w:pos="8306"/>
        </w:tabs>
      </w:pPr>
      <w:hyperlink w:anchor="_Toc26048" w:history="1">
        <w:r>
          <w:rPr>
            <w:rFonts w:ascii="仿宋" w:eastAsia="仿宋" w:hAnsi="仿宋" w:cs="仿宋" w:hint="eastAsia"/>
            <w:lang w:eastAsia="zh-CN"/>
          </w:rPr>
          <w:t>六、技术方案</w:t>
        </w:r>
        <w:r>
          <w:tab/>
        </w:r>
        <w:r>
          <w:fldChar w:fldCharType="begin"/>
        </w:r>
        <w:r>
          <w:instrText xml:space="preserve"> PAGEREF _Toc26048 \h </w:instrText>
        </w:r>
        <w:r>
          <w:fldChar w:fldCharType="separate"/>
        </w:r>
        <w:r>
          <w:t>17</w:t>
        </w:r>
        <w:r>
          <w:fldChar w:fldCharType="end"/>
        </w:r>
      </w:hyperlink>
    </w:p>
    <w:p>
      <w:pPr>
        <w:pStyle w:val="TOC2"/>
        <w:tabs>
          <w:tab w:val="right" w:leader="dot" w:pos="8306"/>
        </w:tabs>
      </w:pPr>
      <w:hyperlink w:anchor="_Toc30748" w:history="1">
        <w:r>
          <w:rPr>
            <w:rFonts w:ascii="仿宋" w:eastAsia="仿宋" w:hAnsi="仿宋" w:cs="仿宋" w:hint="eastAsia"/>
            <w:lang w:eastAsia="zh-CN"/>
          </w:rPr>
          <w:t>(一)、企业技术研发分析</w:t>
        </w:r>
        <w:r>
          <w:tab/>
        </w:r>
        <w:r>
          <w:fldChar w:fldCharType="begin"/>
        </w:r>
        <w:r>
          <w:instrText xml:space="preserve"> PAGEREF _Toc30748 \h </w:instrText>
        </w:r>
        <w:r>
          <w:fldChar w:fldCharType="separate"/>
        </w:r>
        <w:r>
          <w:t>17</w:t>
        </w:r>
        <w:r>
          <w:fldChar w:fldCharType="end"/>
        </w:r>
      </w:hyperlink>
    </w:p>
    <w:p>
      <w:pPr>
        <w:pStyle w:val="TOC2"/>
        <w:tabs>
          <w:tab w:val="right" w:leader="dot" w:pos="8306"/>
        </w:tabs>
      </w:pPr>
      <w:hyperlink w:anchor="_Toc24863" w:history="1">
        <w:r>
          <w:rPr>
            <w:rFonts w:ascii="仿宋" w:eastAsia="仿宋" w:hAnsi="仿宋" w:cs="仿宋" w:hint="eastAsia"/>
            <w:lang w:eastAsia="zh-CN"/>
          </w:rPr>
          <w:t>(二)、液态食品无菌罐装设备项目技术工艺分析</w:t>
        </w:r>
        <w:r>
          <w:tab/>
        </w:r>
        <w:r>
          <w:fldChar w:fldCharType="begin"/>
        </w:r>
        <w:r>
          <w:instrText xml:space="preserve"> PAGEREF _Toc24863 \h </w:instrText>
        </w:r>
        <w:r>
          <w:fldChar w:fldCharType="separate"/>
        </w:r>
        <w:r>
          <w:t>18</w:t>
        </w:r>
        <w:r>
          <w:fldChar w:fldCharType="end"/>
        </w:r>
      </w:hyperlink>
    </w:p>
    <w:p>
      <w:pPr>
        <w:pStyle w:val="TOC2"/>
        <w:tabs>
          <w:tab w:val="right" w:leader="dot" w:pos="8306"/>
        </w:tabs>
      </w:pPr>
      <w:hyperlink w:anchor="_Toc5634" w:history="1">
        <w:r>
          <w:rPr>
            <w:rFonts w:ascii="仿宋" w:eastAsia="仿宋" w:hAnsi="仿宋" w:cs="仿宋" w:hint="eastAsia"/>
            <w:lang w:eastAsia="zh-CN"/>
          </w:rPr>
          <w:t>(三)、液态食品无菌罐装设备项目技术流程</w:t>
        </w:r>
        <w:r>
          <w:tab/>
        </w:r>
        <w:r>
          <w:fldChar w:fldCharType="begin"/>
        </w:r>
        <w:r>
          <w:instrText xml:space="preserve"> PAGEREF _Toc5634 \h </w:instrText>
        </w:r>
        <w:r>
          <w:fldChar w:fldCharType="separate"/>
        </w:r>
        <w:r>
          <w:t>19</w:t>
        </w:r>
        <w:r>
          <w:fldChar w:fldCharType="end"/>
        </w:r>
      </w:hyperlink>
    </w:p>
    <w:p>
      <w:pPr>
        <w:pStyle w:val="TOC2"/>
        <w:tabs>
          <w:tab w:val="right" w:leader="dot" w:pos="8306"/>
        </w:tabs>
      </w:pPr>
      <w:hyperlink w:anchor="_Toc30467" w:history="1">
        <w:r>
          <w:rPr>
            <w:rFonts w:ascii="仿宋" w:eastAsia="仿宋" w:hAnsi="仿宋" w:cs="仿宋" w:hint="eastAsia"/>
            <w:lang w:eastAsia="zh-CN"/>
          </w:rPr>
          <w:t>(四)、设备选型方案</w:t>
        </w:r>
        <w:r>
          <w:tab/>
        </w:r>
        <w:r>
          <w:fldChar w:fldCharType="begin"/>
        </w:r>
        <w:r>
          <w:instrText xml:space="preserve"> PAGEREF _Toc30467 \h </w:instrText>
        </w:r>
        <w:r>
          <w:fldChar w:fldCharType="separate"/>
        </w:r>
        <w:r>
          <w:t>21</w:t>
        </w:r>
        <w:r>
          <w:fldChar w:fldCharType="end"/>
        </w:r>
      </w:hyperlink>
    </w:p>
    <w:p>
      <w:pPr>
        <w:pStyle w:val="TOC1"/>
        <w:tabs>
          <w:tab w:val="right" w:leader="dot" w:pos="8306"/>
        </w:tabs>
      </w:pPr>
      <w:hyperlink w:anchor="_Toc9910" w:history="1">
        <w:r>
          <w:rPr>
            <w:rFonts w:ascii="仿宋" w:eastAsia="仿宋" w:hAnsi="仿宋" w:cs="仿宋" w:hint="eastAsia"/>
            <w:lang w:eastAsia="zh-CN"/>
          </w:rPr>
          <w:t>七、员工福利与培训</w:t>
        </w:r>
        <w:r>
          <w:tab/>
        </w:r>
        <w:r>
          <w:fldChar w:fldCharType="begin"/>
        </w:r>
        <w:r>
          <w:instrText xml:space="preserve"> PAGEREF _Toc9910 \h </w:instrText>
        </w:r>
        <w:r>
          <w:fldChar w:fldCharType="separate"/>
        </w:r>
        <w:r>
          <w:t>23</w:t>
        </w:r>
        <w:r>
          <w:fldChar w:fldCharType="end"/>
        </w:r>
      </w:hyperlink>
    </w:p>
    <w:p>
      <w:pPr>
        <w:pStyle w:val="TOC2"/>
        <w:tabs>
          <w:tab w:val="right" w:leader="dot" w:pos="8306"/>
        </w:tabs>
      </w:pPr>
      <w:hyperlink w:anchor="_Toc27242" w:history="1">
        <w:r>
          <w:rPr>
            <w:rFonts w:ascii="仿宋" w:eastAsia="仿宋" w:hAnsi="仿宋" w:cs="仿宋" w:hint="eastAsia"/>
            <w:lang w:eastAsia="zh-CN"/>
          </w:rPr>
          <w:t>(一)、员工福利计划</w:t>
        </w:r>
        <w:r>
          <w:tab/>
        </w:r>
        <w:r>
          <w:fldChar w:fldCharType="begin"/>
        </w:r>
        <w:r>
          <w:instrText xml:space="preserve"> PAGEREF _Toc27242 \h </w:instrText>
        </w:r>
        <w:r>
          <w:fldChar w:fldCharType="separate"/>
        </w:r>
        <w:r>
          <w:t>23</w:t>
        </w:r>
        <w:r>
          <w:fldChar w:fldCharType="end"/>
        </w:r>
      </w:hyperlink>
    </w:p>
    <w:p>
      <w:pPr>
        <w:pStyle w:val="TOC2"/>
        <w:tabs>
          <w:tab w:val="right" w:leader="dot" w:pos="8306"/>
        </w:tabs>
      </w:pPr>
      <w:hyperlink w:anchor="_Toc1556" w:history="1">
        <w:r>
          <w:rPr>
            <w:rFonts w:ascii="仿宋" w:eastAsia="仿宋" w:hAnsi="仿宋" w:cs="仿宋" w:hint="eastAsia"/>
            <w:lang w:eastAsia="zh-CN"/>
          </w:rPr>
          <w:t>(二)、职业培训与发展</w:t>
        </w:r>
        <w:r>
          <w:tab/>
        </w:r>
        <w:r>
          <w:fldChar w:fldCharType="begin"/>
        </w:r>
        <w:r>
          <w:instrText xml:space="preserve"> PAGEREF _Toc1556 \h </w:instrText>
        </w:r>
        <w:r>
          <w:fldChar w:fldCharType="separate"/>
        </w:r>
        <w:r>
          <w:t>24</w:t>
        </w:r>
        <w:r>
          <w:fldChar w:fldCharType="end"/>
        </w:r>
      </w:hyperlink>
    </w:p>
    <w:p>
      <w:pPr>
        <w:pStyle w:val="TOC2"/>
        <w:tabs>
          <w:tab w:val="right" w:leader="dot" w:pos="8306"/>
        </w:tabs>
      </w:pPr>
      <w:hyperlink w:anchor="_Toc8500" w:history="1">
        <w:r>
          <w:rPr>
            <w:rFonts w:ascii="仿宋" w:eastAsia="仿宋" w:hAnsi="仿宋" w:cs="仿宋" w:hint="eastAsia"/>
            <w:lang w:eastAsia="zh-CN"/>
          </w:rPr>
          <w:t>(三)、员工满意度调查与改进</w:t>
        </w:r>
        <w:r>
          <w:tab/>
        </w:r>
        <w:r>
          <w:fldChar w:fldCharType="begin"/>
        </w:r>
        <w:r>
          <w:instrText xml:space="preserve"> PAGEREF _Toc8500 \h </w:instrText>
        </w:r>
        <w:r>
          <w:fldChar w:fldCharType="separate"/>
        </w:r>
        <w:r>
          <w:t>24</w:t>
        </w:r>
        <w:r>
          <w:fldChar w:fldCharType="end"/>
        </w:r>
      </w:hyperlink>
    </w:p>
    <w:p>
      <w:pPr>
        <w:pStyle w:val="TOC1"/>
        <w:tabs>
          <w:tab w:val="right" w:leader="dot" w:pos="8306"/>
        </w:tabs>
      </w:pPr>
      <w:hyperlink w:anchor="_Toc24106" w:history="1">
        <w:r>
          <w:rPr>
            <w:rFonts w:ascii="仿宋" w:eastAsia="仿宋" w:hAnsi="仿宋" w:cs="仿宋" w:hint="eastAsia"/>
            <w:lang w:eastAsia="zh-CN"/>
          </w:rPr>
          <w:t>八、环境和生态影响分析</w:t>
        </w:r>
        <w:r>
          <w:tab/>
        </w:r>
        <w:r>
          <w:fldChar w:fldCharType="begin"/>
        </w:r>
        <w:r>
          <w:instrText xml:space="preserve"> PAGEREF _Toc24106 \h </w:instrText>
        </w:r>
        <w:r>
          <w:fldChar w:fldCharType="separate"/>
        </w:r>
        <w:r>
          <w:t>26</w:t>
        </w:r>
        <w:r>
          <w:fldChar w:fldCharType="end"/>
        </w:r>
      </w:hyperlink>
    </w:p>
    <w:p>
      <w:pPr>
        <w:pStyle w:val="TOC2"/>
        <w:tabs>
          <w:tab w:val="right" w:leader="dot" w:pos="8306"/>
        </w:tabs>
      </w:pPr>
      <w:hyperlink w:anchor="_Toc12859" w:history="1">
        <w:r>
          <w:rPr>
            <w:rFonts w:ascii="仿宋" w:eastAsia="仿宋" w:hAnsi="仿宋" w:cs="仿宋" w:hint="eastAsia"/>
            <w:lang w:eastAsia="zh-CN"/>
          </w:rPr>
          <w:t>(一)、环境和生态现状</w:t>
        </w:r>
        <w:r>
          <w:tab/>
        </w:r>
        <w:r>
          <w:fldChar w:fldCharType="begin"/>
        </w:r>
        <w:r>
          <w:instrText xml:space="preserve"> PAGEREF _Toc12859 \h </w:instrText>
        </w:r>
        <w:r>
          <w:fldChar w:fldCharType="separate"/>
        </w:r>
        <w:r>
          <w:t>26</w:t>
        </w:r>
        <w:r>
          <w:fldChar w:fldCharType="end"/>
        </w:r>
      </w:hyperlink>
    </w:p>
    <w:p>
      <w:pPr>
        <w:pStyle w:val="TOC2"/>
        <w:tabs>
          <w:tab w:val="right" w:leader="dot" w:pos="8306"/>
        </w:tabs>
      </w:pPr>
      <w:hyperlink w:anchor="_Toc13154" w:history="1">
        <w:r>
          <w:rPr>
            <w:rFonts w:ascii="仿宋" w:eastAsia="仿宋" w:hAnsi="仿宋" w:cs="仿宋" w:hint="eastAsia"/>
            <w:lang w:eastAsia="zh-CN"/>
          </w:rPr>
          <w:t>(二)、生态环境影响分析</w:t>
        </w:r>
        <w:r>
          <w:tab/>
        </w:r>
        <w:r>
          <w:fldChar w:fldCharType="begin"/>
        </w:r>
        <w:r>
          <w:instrText xml:space="preserve"> PAGEREF _Toc13154 \h </w:instrText>
        </w:r>
        <w:r>
          <w:fldChar w:fldCharType="separate"/>
        </w:r>
        <w:r>
          <w:t>28</w:t>
        </w:r>
        <w:r>
          <w:fldChar w:fldCharType="end"/>
        </w:r>
      </w:hyperlink>
    </w:p>
    <w:p>
      <w:pPr>
        <w:pStyle w:val="TOC2"/>
        <w:tabs>
          <w:tab w:val="right" w:leader="dot" w:pos="8306"/>
        </w:tabs>
      </w:pPr>
      <w:hyperlink w:anchor="_Toc7499" w:history="1">
        <w:r>
          <w:rPr>
            <w:rFonts w:ascii="仿宋" w:eastAsia="仿宋" w:hAnsi="仿宋" w:cs="仿宋" w:hint="eastAsia"/>
            <w:lang w:eastAsia="zh-CN"/>
          </w:rPr>
          <w:t>(三)、生态环境保护措施</w:t>
        </w:r>
        <w:r>
          <w:tab/>
        </w:r>
        <w:r>
          <w:fldChar w:fldCharType="begin"/>
        </w:r>
        <w:r>
          <w:instrText xml:space="preserve"> PAGEREF _Toc7499 \h </w:instrText>
        </w:r>
        <w:r>
          <w:fldChar w:fldCharType="separate"/>
        </w:r>
        <w:r>
          <w:t>29</w:t>
        </w:r>
        <w:r>
          <w:fldChar w:fldCharType="end"/>
        </w:r>
      </w:hyperlink>
    </w:p>
    <w:p>
      <w:pPr>
        <w:pStyle w:val="TOC2"/>
        <w:tabs>
          <w:tab w:val="right" w:leader="dot" w:pos="8306"/>
        </w:tabs>
      </w:pPr>
      <w:hyperlink w:anchor="_Toc10015" w:history="1">
        <w:r>
          <w:rPr>
            <w:rFonts w:ascii="仿宋" w:eastAsia="仿宋" w:hAnsi="仿宋" w:cs="仿宋" w:hint="eastAsia"/>
            <w:lang w:eastAsia="zh-CN"/>
          </w:rPr>
          <w:t>(四)、地质灾害影响分析</w:t>
        </w:r>
        <w:r>
          <w:tab/>
        </w:r>
        <w:r>
          <w:fldChar w:fldCharType="begin"/>
        </w:r>
        <w:r>
          <w:instrText xml:space="preserve"> PAGEREF _Toc10015 \h </w:instrText>
        </w:r>
        <w:r>
          <w:fldChar w:fldCharType="separate"/>
        </w:r>
        <w:r>
          <w:t>31</w:t>
        </w:r>
        <w:r>
          <w:fldChar w:fldCharType="end"/>
        </w:r>
      </w:hyperlink>
    </w:p>
    <w:p>
      <w:pPr>
        <w:pStyle w:val="TOC2"/>
        <w:tabs>
          <w:tab w:val="right" w:leader="dot" w:pos="8306"/>
        </w:tabs>
      </w:pPr>
      <w:hyperlink w:anchor="_Toc17382" w:history="1">
        <w:r>
          <w:rPr>
            <w:rFonts w:ascii="仿宋" w:eastAsia="仿宋" w:hAnsi="仿宋" w:cs="仿宋" w:hint="eastAsia"/>
            <w:lang w:eastAsia="zh-CN"/>
          </w:rPr>
          <w:t>(五)、特殊环境影响</w:t>
        </w:r>
        <w:r>
          <w:tab/>
        </w:r>
        <w:r>
          <w:fldChar w:fldCharType="begin"/>
        </w:r>
        <w:r>
          <w:instrText xml:space="preserve"> PAGEREF _Toc17382 \h </w:instrText>
        </w:r>
        <w:r>
          <w:fldChar w:fldCharType="separate"/>
        </w:r>
        <w:r>
          <w:t>31</w:t>
        </w:r>
        <w:r>
          <w:fldChar w:fldCharType="end"/>
        </w:r>
      </w:hyperlink>
    </w:p>
    <w:p>
      <w:pPr>
        <w:pStyle w:val="TOC1"/>
        <w:tabs>
          <w:tab w:val="right" w:leader="dot" w:pos="8306"/>
        </w:tabs>
      </w:pPr>
      <w:hyperlink w:anchor="_Toc19453" w:history="1">
        <w:r>
          <w:rPr>
            <w:rFonts w:ascii="仿宋" w:eastAsia="仿宋" w:hAnsi="仿宋" w:cs="仿宋" w:hint="eastAsia"/>
            <w:lang w:eastAsia="zh-CN"/>
          </w:rPr>
          <w:t>九、社会效益评价</w:t>
        </w:r>
        <w:r>
          <w:tab/>
        </w:r>
        <w:r>
          <w:fldChar w:fldCharType="begin"/>
        </w:r>
        <w:r>
          <w:instrText xml:space="preserve"> PAGEREF _Toc19453 \h </w:instrText>
        </w:r>
        <w:r>
          <w:fldChar w:fldCharType="separate"/>
        </w:r>
        <w:r>
          <w:t>33</w:t>
        </w:r>
        <w:r>
          <w:fldChar w:fldCharType="end"/>
        </w:r>
      </w:hyperlink>
    </w:p>
    <w:p>
      <w:pPr>
        <w:pStyle w:val="TOC2"/>
        <w:tabs>
          <w:tab w:val="right" w:leader="dot" w:pos="8306"/>
        </w:tabs>
      </w:pPr>
      <w:hyperlink w:anchor="_Toc12516" w:history="1">
        <w:r>
          <w:rPr>
            <w:rFonts w:ascii="仿宋" w:eastAsia="仿宋" w:hAnsi="仿宋" w:cs="仿宋" w:hint="eastAsia"/>
            <w:lang w:eastAsia="zh-CN"/>
          </w:rPr>
          <w:t>(一)、促进当地经济进展</w:t>
        </w:r>
        <w:r>
          <w:tab/>
        </w:r>
        <w:r>
          <w:fldChar w:fldCharType="begin"/>
        </w:r>
        <w:r>
          <w:instrText xml:space="preserve"> PAGEREF _Toc12516 \h </w:instrText>
        </w:r>
        <w:r>
          <w:fldChar w:fldCharType="separate"/>
        </w:r>
        <w:r>
          <w:t>33</w:t>
        </w:r>
        <w:r>
          <w:fldChar w:fldCharType="end"/>
        </w:r>
      </w:hyperlink>
    </w:p>
    <w:p>
      <w:pPr>
        <w:pStyle w:val="TOC2"/>
        <w:tabs>
          <w:tab w:val="right" w:leader="dot" w:pos="8306"/>
        </w:tabs>
      </w:pPr>
      <w:hyperlink w:anchor="_Toc342" w:history="1">
        <w:r>
          <w:rPr>
            <w:rFonts w:ascii="仿宋" w:eastAsia="仿宋" w:hAnsi="仿宋" w:cs="仿宋" w:hint="eastAsia"/>
            <w:lang w:eastAsia="zh-CN"/>
          </w:rPr>
          <w:t>(二)、带动有关产业进展</w:t>
        </w:r>
        <w:r>
          <w:tab/>
        </w:r>
        <w:r>
          <w:fldChar w:fldCharType="begin"/>
        </w:r>
        <w:r>
          <w:instrText xml:space="preserve"> PAGEREF _Toc342 \h </w:instrText>
        </w:r>
        <w:r>
          <w:fldChar w:fldCharType="separate"/>
        </w:r>
        <w:r>
          <w:t>33</w:t>
        </w:r>
        <w:r>
          <w:fldChar w:fldCharType="end"/>
        </w:r>
      </w:hyperlink>
    </w:p>
    <w:p>
      <w:pPr>
        <w:pStyle w:val="TOC2"/>
        <w:tabs>
          <w:tab w:val="right" w:leader="dot" w:pos="8306"/>
        </w:tabs>
      </w:pPr>
      <w:hyperlink w:anchor="_Toc28285" w:history="1">
        <w:r>
          <w:rPr>
            <w:rFonts w:ascii="仿宋" w:eastAsia="仿宋" w:hAnsi="仿宋" w:cs="仿宋" w:hint="eastAsia"/>
            <w:lang w:eastAsia="zh-CN"/>
          </w:rPr>
          <w:t>(三)、增加地方财政收入</w:t>
        </w:r>
        <w:r>
          <w:tab/>
        </w:r>
        <w:r>
          <w:fldChar w:fldCharType="begin"/>
        </w:r>
        <w:r>
          <w:instrText xml:space="preserve"> PAGEREF _Toc28285 \h </w:instrText>
        </w:r>
        <w:r>
          <w:fldChar w:fldCharType="separate"/>
        </w:r>
        <w:r>
          <w:t>34</w:t>
        </w:r>
        <w:r>
          <w:fldChar w:fldCharType="end"/>
        </w:r>
      </w:hyperlink>
    </w:p>
    <w:p>
      <w:pPr>
        <w:pStyle w:val="TOC2"/>
        <w:tabs>
          <w:tab w:val="right" w:leader="dot" w:pos="8306"/>
        </w:tabs>
      </w:pPr>
      <w:hyperlink w:anchor="_Toc14272" w:history="1">
        <w:r>
          <w:rPr>
            <w:rFonts w:ascii="仿宋" w:eastAsia="仿宋" w:hAnsi="仿宋" w:cs="仿宋" w:hint="eastAsia"/>
            <w:lang w:eastAsia="zh-CN"/>
          </w:rPr>
          <w:t>(四)、增加就业机会</w:t>
        </w:r>
        <w:r>
          <w:tab/>
        </w:r>
        <w:r>
          <w:fldChar w:fldCharType="begin"/>
        </w:r>
        <w:r>
          <w:instrText xml:space="preserve"> PAGEREF _Toc14272 \h </w:instrText>
        </w:r>
        <w:r>
          <w:fldChar w:fldCharType="separate"/>
        </w:r>
        <w:r>
          <w:t>35</w:t>
        </w:r>
        <w:r>
          <w:fldChar w:fldCharType="end"/>
        </w:r>
      </w:hyperlink>
    </w:p>
    <w:p>
      <w:pPr>
        <w:pStyle w:val="TOC1"/>
        <w:tabs>
          <w:tab w:val="right" w:leader="dot" w:pos="8306"/>
        </w:tabs>
      </w:pPr>
      <w:hyperlink w:anchor="_Toc25920" w:history="1">
        <w:r>
          <w:rPr>
            <w:rFonts w:ascii="仿宋" w:eastAsia="仿宋" w:hAnsi="仿宋" w:cs="仿宋" w:hint="eastAsia"/>
            <w:lang w:eastAsia="zh-CN"/>
          </w:rPr>
          <w:t>十、项目背景与概况</w:t>
        </w:r>
        <w:r>
          <w:tab/>
        </w:r>
        <w:r>
          <w:fldChar w:fldCharType="begin"/>
        </w:r>
        <w:r>
          <w:instrText xml:space="preserve"> PAGEREF _Toc25920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20" w:history="1">
        <w:r>
          <w:rPr>
            <w:rFonts w:ascii="仿宋" w:eastAsia="仿宋" w:hAnsi="仿宋" w:cs="仿宋" w:hint="eastAsia"/>
            <w:lang w:eastAsia="zh-CN"/>
          </w:rPr>
          <w:t>(一)、项目背景介绍</w:t>
        </w:r>
        <w:r>
          <w:tab/>
        </w:r>
        <w:r>
          <w:fldChar w:fldCharType="begin"/>
        </w:r>
        <w:r>
          <w:instrText xml:space="preserve"> PAGEREF _Toc20120 \h </w:instrText>
        </w:r>
        <w:r>
          <w:fldChar w:fldCharType="separate"/>
        </w:r>
        <w:r>
          <w:t>36</w:t>
        </w:r>
        <w:r>
          <w:fldChar w:fldCharType="end"/>
        </w:r>
      </w:hyperlink>
    </w:p>
    <w:p>
      <w:pPr>
        <w:pStyle w:val="TOC2"/>
        <w:tabs>
          <w:tab w:val="right" w:leader="dot" w:pos="8306"/>
        </w:tabs>
      </w:pPr>
      <w:hyperlink w:anchor="_Toc21493" w:history="1">
        <w:r>
          <w:rPr>
            <w:rFonts w:ascii="仿宋" w:eastAsia="仿宋" w:hAnsi="仿宋" w:cs="仿宋" w:hint="eastAsia"/>
            <w:lang w:eastAsia="zh-CN"/>
          </w:rPr>
          <w:t>(二)、项目概况与目标</w:t>
        </w:r>
        <w:r>
          <w:tab/>
        </w:r>
        <w:r>
          <w:fldChar w:fldCharType="begin"/>
        </w:r>
        <w:r>
          <w:instrText xml:space="preserve"> PAGEREF _Toc21493 \h </w:instrText>
        </w:r>
        <w:r>
          <w:fldChar w:fldCharType="separate"/>
        </w:r>
        <w:r>
          <w:t>36</w:t>
        </w:r>
        <w:r>
          <w:fldChar w:fldCharType="end"/>
        </w:r>
      </w:hyperlink>
    </w:p>
    <w:p>
      <w:pPr>
        <w:pStyle w:val="TOC2"/>
        <w:tabs>
          <w:tab w:val="right" w:leader="dot" w:pos="8306"/>
        </w:tabs>
      </w:pPr>
      <w:hyperlink w:anchor="_Toc31456" w:history="1">
        <w:r>
          <w:rPr>
            <w:rFonts w:ascii="仿宋" w:eastAsia="仿宋" w:hAnsi="仿宋" w:cs="仿宋" w:hint="eastAsia"/>
            <w:lang w:eastAsia="zh-CN"/>
          </w:rPr>
          <w:t>(三)、液态食品无菌罐装设备行业及市场分析</w:t>
        </w:r>
        <w:r>
          <w:tab/>
        </w:r>
        <w:r>
          <w:fldChar w:fldCharType="begin"/>
        </w:r>
        <w:r>
          <w:instrText xml:space="preserve"> PAGEREF _Toc31456 \h </w:instrText>
        </w:r>
        <w:r>
          <w:fldChar w:fldCharType="separate"/>
        </w:r>
        <w:r>
          <w:t>37</w:t>
        </w:r>
        <w:r>
          <w:fldChar w:fldCharType="end"/>
        </w:r>
      </w:hyperlink>
    </w:p>
    <w:p>
      <w:pPr>
        <w:pStyle w:val="TOC1"/>
        <w:tabs>
          <w:tab w:val="right" w:leader="dot" w:pos="8306"/>
        </w:tabs>
      </w:pPr>
      <w:hyperlink w:anchor="_Toc12173" w:history="1">
        <w:r>
          <w:rPr>
            <w:rFonts w:ascii="仿宋" w:eastAsia="仿宋" w:hAnsi="仿宋" w:cs="仿宋" w:hint="eastAsia"/>
            <w:lang w:eastAsia="zh-CN"/>
          </w:rPr>
          <w:t>十一、员工培训与绩效提升</w:t>
        </w:r>
        <w:r>
          <w:tab/>
        </w:r>
        <w:r>
          <w:fldChar w:fldCharType="begin"/>
        </w:r>
        <w:r>
          <w:instrText xml:space="preserve"> PAGEREF _Toc12173 \h </w:instrText>
        </w:r>
        <w:r>
          <w:fldChar w:fldCharType="separate"/>
        </w:r>
        <w:r>
          <w:t>38</w:t>
        </w:r>
        <w:r>
          <w:fldChar w:fldCharType="end"/>
        </w:r>
      </w:hyperlink>
    </w:p>
    <w:p>
      <w:pPr>
        <w:pStyle w:val="TOC2"/>
        <w:tabs>
          <w:tab w:val="right" w:leader="dot" w:pos="8306"/>
        </w:tabs>
      </w:pPr>
      <w:hyperlink w:anchor="_Toc27117" w:history="1">
        <w:r>
          <w:rPr>
            <w:rFonts w:ascii="仿宋" w:eastAsia="仿宋" w:hAnsi="仿宋" w:cs="仿宋" w:hint="eastAsia"/>
            <w:lang w:eastAsia="zh-CN"/>
          </w:rPr>
          <w:t>(一)、培训需求分析与计划</w:t>
        </w:r>
        <w:r>
          <w:tab/>
        </w:r>
        <w:r>
          <w:fldChar w:fldCharType="begin"/>
        </w:r>
        <w:r>
          <w:instrText xml:space="preserve"> PAGEREF _Toc27117 \h </w:instrText>
        </w:r>
        <w:r>
          <w:fldChar w:fldCharType="separate"/>
        </w:r>
        <w:r>
          <w:t>38</w:t>
        </w:r>
        <w:r>
          <w:fldChar w:fldCharType="end"/>
        </w:r>
      </w:hyperlink>
    </w:p>
    <w:p>
      <w:pPr>
        <w:pStyle w:val="TOC2"/>
        <w:tabs>
          <w:tab w:val="right" w:leader="dot" w:pos="8306"/>
        </w:tabs>
      </w:pPr>
      <w:hyperlink w:anchor="_Toc29573" w:history="1">
        <w:r>
          <w:rPr>
            <w:rFonts w:ascii="仿宋" w:eastAsia="仿宋" w:hAnsi="仿宋" w:cs="仿宋" w:hint="eastAsia"/>
            <w:lang w:eastAsia="zh-CN"/>
          </w:rPr>
          <w:t>(二)、绩效评价体系与激励机制</w:t>
        </w:r>
        <w:r>
          <w:tab/>
        </w:r>
        <w:r>
          <w:fldChar w:fldCharType="begin"/>
        </w:r>
        <w:r>
          <w:instrText xml:space="preserve"> PAGEREF _Toc29573 \h </w:instrText>
        </w:r>
        <w:r>
          <w:fldChar w:fldCharType="separate"/>
        </w:r>
        <w:r>
          <w:t>39</w:t>
        </w:r>
        <w:r>
          <w:fldChar w:fldCharType="end"/>
        </w:r>
      </w:hyperlink>
    </w:p>
    <w:p>
      <w:pPr>
        <w:pStyle w:val="TOC2"/>
        <w:tabs>
          <w:tab w:val="right" w:leader="dot" w:pos="8306"/>
        </w:tabs>
      </w:pPr>
      <w:hyperlink w:anchor="_Toc9923" w:history="1">
        <w:r>
          <w:rPr>
            <w:rFonts w:ascii="仿宋" w:eastAsia="仿宋" w:hAnsi="仿宋" w:cs="仿宋" w:hint="eastAsia"/>
            <w:lang w:eastAsia="zh-CN"/>
          </w:rPr>
          <w:t>(三)、职业发展规划与晋升通道</w:t>
        </w:r>
        <w:r>
          <w:tab/>
        </w:r>
        <w:r>
          <w:fldChar w:fldCharType="begin"/>
        </w:r>
        <w:r>
          <w:instrText xml:space="preserve"> PAGEREF _Toc9923 \h </w:instrText>
        </w:r>
        <w:r>
          <w:fldChar w:fldCharType="separate"/>
        </w:r>
        <w:r>
          <w:t>42</w:t>
        </w:r>
        <w:r>
          <w:fldChar w:fldCharType="end"/>
        </w:r>
      </w:hyperlink>
    </w:p>
    <w:p>
      <w:pPr>
        <w:pStyle w:val="TOC2"/>
        <w:tabs>
          <w:tab w:val="right" w:leader="dot" w:pos="8306"/>
        </w:tabs>
      </w:pPr>
      <w:hyperlink w:anchor="_Toc28263" w:history="1">
        <w:r>
          <w:rPr>
            <w:rFonts w:ascii="仿宋" w:eastAsia="仿宋" w:hAnsi="仿宋" w:cs="仿宋" w:hint="eastAsia"/>
            <w:lang w:eastAsia="zh-CN"/>
          </w:rPr>
          <w:t>(四)、员工满意度与团队凝聚力</w:t>
        </w:r>
        <w:r>
          <w:tab/>
        </w:r>
        <w:r>
          <w:fldChar w:fldCharType="begin"/>
        </w:r>
        <w:r>
          <w:instrText xml:space="preserve"> PAGEREF _Toc28263 \h </w:instrText>
        </w:r>
        <w:r>
          <w:fldChar w:fldCharType="separate"/>
        </w:r>
        <w:r>
          <w:t>43</w:t>
        </w:r>
        <w:r>
          <w:fldChar w:fldCharType="end"/>
        </w:r>
      </w:hyperlink>
    </w:p>
    <w:p>
      <w:pPr>
        <w:pStyle w:val="TOC1"/>
        <w:tabs>
          <w:tab w:val="right" w:leader="dot" w:pos="8306"/>
        </w:tabs>
      </w:pPr>
      <w:hyperlink w:anchor="_Toc16143" w:history="1">
        <w:r>
          <w:rPr>
            <w:rFonts w:ascii="仿宋" w:eastAsia="仿宋" w:hAnsi="仿宋" w:cs="仿宋" w:hint="eastAsia"/>
            <w:lang w:eastAsia="zh-CN"/>
          </w:rPr>
          <w:t>十二、生产控制的基本程序</w:t>
        </w:r>
        <w:r>
          <w:tab/>
        </w:r>
        <w:r>
          <w:fldChar w:fldCharType="begin"/>
        </w:r>
        <w:r>
          <w:instrText xml:space="preserve"> PAGEREF _Toc16143 \h </w:instrText>
        </w:r>
        <w:r>
          <w:fldChar w:fldCharType="separate"/>
        </w:r>
        <w:r>
          <w:t>45</w:t>
        </w:r>
        <w:r>
          <w:fldChar w:fldCharType="end"/>
        </w:r>
      </w:hyperlink>
    </w:p>
    <w:p>
      <w:pPr>
        <w:pStyle w:val="TOC2"/>
        <w:tabs>
          <w:tab w:val="right" w:leader="dot" w:pos="8306"/>
        </w:tabs>
      </w:pPr>
      <w:hyperlink w:anchor="_Toc13135" w:history="1">
        <w:r>
          <w:rPr>
            <w:rFonts w:ascii="仿宋" w:eastAsia="仿宋" w:hAnsi="仿宋" w:cs="仿宋" w:hint="eastAsia"/>
            <w:lang w:eastAsia="zh-CN"/>
          </w:rPr>
          <w:t>(一)、制定控制标准</w:t>
        </w:r>
        <w:r>
          <w:tab/>
        </w:r>
        <w:r>
          <w:fldChar w:fldCharType="begin"/>
        </w:r>
        <w:r>
          <w:instrText xml:space="preserve"> PAGEREF _Toc13135 \h </w:instrText>
        </w:r>
        <w:r>
          <w:fldChar w:fldCharType="separate"/>
        </w:r>
        <w:r>
          <w:t>45</w:t>
        </w:r>
        <w:r>
          <w:fldChar w:fldCharType="end"/>
        </w:r>
      </w:hyperlink>
    </w:p>
    <w:p>
      <w:pPr>
        <w:pStyle w:val="TOC2"/>
        <w:tabs>
          <w:tab w:val="right" w:leader="dot" w:pos="8306"/>
        </w:tabs>
      </w:pPr>
      <w:hyperlink w:anchor="_Toc19734" w:history="1">
        <w:r>
          <w:rPr>
            <w:rFonts w:ascii="仿宋" w:eastAsia="仿宋" w:hAnsi="仿宋" w:cs="仿宋" w:hint="eastAsia"/>
            <w:lang w:eastAsia="zh-CN"/>
          </w:rPr>
          <w:t>(二)、实际执行情况检验</w:t>
        </w:r>
        <w:r>
          <w:tab/>
        </w:r>
        <w:r>
          <w:fldChar w:fldCharType="begin"/>
        </w:r>
        <w:r>
          <w:instrText xml:space="preserve"> PAGEREF _Toc19734 \h </w:instrText>
        </w:r>
        <w:r>
          <w:fldChar w:fldCharType="separate"/>
        </w:r>
        <w:r>
          <w:t>46</w:t>
        </w:r>
        <w:r>
          <w:fldChar w:fldCharType="end"/>
        </w:r>
      </w:hyperlink>
    </w:p>
    <w:p>
      <w:pPr>
        <w:pStyle w:val="TOC2"/>
        <w:tabs>
          <w:tab w:val="right" w:leader="dot" w:pos="8306"/>
        </w:tabs>
      </w:pPr>
      <w:hyperlink w:anchor="_Toc24734" w:history="1">
        <w:r>
          <w:rPr>
            <w:rFonts w:ascii="仿宋" w:eastAsia="仿宋" w:hAnsi="仿宋" w:cs="仿宋" w:hint="eastAsia"/>
            <w:lang w:eastAsia="zh-CN"/>
          </w:rPr>
          <w:t>(三)、控制决策</w:t>
        </w:r>
        <w:r>
          <w:tab/>
        </w:r>
        <w:r>
          <w:fldChar w:fldCharType="begin"/>
        </w:r>
        <w:r>
          <w:instrText xml:space="preserve"> PAGEREF _Toc24734 \h </w:instrText>
        </w:r>
        <w:r>
          <w:fldChar w:fldCharType="separate"/>
        </w:r>
        <w:r>
          <w:t>48</w:t>
        </w:r>
        <w:r>
          <w:fldChar w:fldCharType="end"/>
        </w:r>
      </w:hyperlink>
    </w:p>
    <w:p>
      <w:pPr>
        <w:pStyle w:val="TOC2"/>
        <w:tabs>
          <w:tab w:val="right" w:leader="dot" w:pos="8306"/>
        </w:tabs>
      </w:pPr>
      <w:hyperlink w:anchor="_Toc30238" w:history="1">
        <w:r>
          <w:rPr>
            <w:rFonts w:ascii="仿宋" w:eastAsia="仿宋" w:hAnsi="仿宋" w:cs="仿宋" w:hint="eastAsia"/>
            <w:lang w:eastAsia="zh-CN"/>
          </w:rPr>
          <w:t>(四)、实施执行</w:t>
        </w:r>
        <w:r>
          <w:tab/>
        </w:r>
        <w:r>
          <w:fldChar w:fldCharType="begin"/>
        </w:r>
        <w:r>
          <w:instrText xml:space="preserve"> PAGEREF _Toc30238 \h </w:instrText>
        </w:r>
        <w:r>
          <w:fldChar w:fldCharType="separate"/>
        </w:r>
        <w:r>
          <w:t>49</w:t>
        </w:r>
        <w:r>
          <w:fldChar w:fldCharType="end"/>
        </w:r>
      </w:hyperlink>
    </w:p>
    <w:p>
      <w:pPr>
        <w:pStyle w:val="TOC1"/>
        <w:tabs>
          <w:tab w:val="right" w:leader="dot" w:pos="8306"/>
        </w:tabs>
      </w:pPr>
      <w:hyperlink w:anchor="_Toc11586" w:history="1">
        <w:r>
          <w:rPr>
            <w:rFonts w:ascii="仿宋" w:eastAsia="仿宋" w:hAnsi="仿宋" w:cs="仿宋" w:hint="eastAsia"/>
            <w:lang w:eastAsia="zh-CN"/>
          </w:rPr>
          <w:t>十三、技术创新的过程与模式</w:t>
        </w:r>
        <w:r>
          <w:tab/>
        </w:r>
        <w:r>
          <w:fldChar w:fldCharType="begin"/>
        </w:r>
        <w:r>
          <w:instrText xml:space="preserve"> PAGEREF _Toc11586 \h </w:instrText>
        </w:r>
        <w:r>
          <w:fldChar w:fldCharType="separate"/>
        </w:r>
        <w:r>
          <w:t>49</w:t>
        </w:r>
        <w:r>
          <w:fldChar w:fldCharType="end"/>
        </w:r>
      </w:hyperlink>
    </w:p>
    <w:p>
      <w:pPr>
        <w:pStyle w:val="TOC2"/>
        <w:tabs>
          <w:tab w:val="right" w:leader="dot" w:pos="8306"/>
        </w:tabs>
      </w:pPr>
      <w:hyperlink w:anchor="_Toc10522" w:history="1">
        <w:r>
          <w:rPr>
            <w:rFonts w:ascii="仿宋" w:eastAsia="仿宋" w:hAnsi="仿宋" w:cs="仿宋" w:hint="eastAsia"/>
            <w:lang w:eastAsia="zh-CN"/>
          </w:rPr>
          <w:t>(一)、需求拉动创新模式</w:t>
        </w:r>
        <w:r>
          <w:tab/>
        </w:r>
        <w:r>
          <w:fldChar w:fldCharType="begin"/>
        </w:r>
        <w:r>
          <w:instrText xml:space="preserve"> PAGEREF _Toc10522 \h </w:instrText>
        </w:r>
        <w:r>
          <w:fldChar w:fldCharType="separate"/>
        </w:r>
        <w:r>
          <w:t>49</w:t>
        </w:r>
        <w:r>
          <w:fldChar w:fldCharType="end"/>
        </w:r>
      </w:hyperlink>
    </w:p>
    <w:p>
      <w:pPr>
        <w:pStyle w:val="TOC2"/>
        <w:tabs>
          <w:tab w:val="right" w:leader="dot" w:pos="8306"/>
        </w:tabs>
      </w:pPr>
      <w:hyperlink w:anchor="_Toc31034" w:history="1">
        <w:r>
          <w:rPr>
            <w:rFonts w:ascii="仿宋" w:eastAsia="仿宋" w:hAnsi="仿宋" w:cs="仿宋" w:hint="eastAsia"/>
            <w:lang w:eastAsia="zh-CN"/>
          </w:rPr>
          <w:t>(二)、交互作用创新模式</w:t>
        </w:r>
        <w:r>
          <w:tab/>
        </w:r>
        <w:r>
          <w:fldChar w:fldCharType="begin"/>
        </w:r>
        <w:r>
          <w:instrText xml:space="preserve"> PAGEREF _Toc31034 \h </w:instrText>
        </w:r>
        <w:r>
          <w:fldChar w:fldCharType="separate"/>
        </w:r>
        <w:r>
          <w:t>51</w:t>
        </w:r>
        <w:r>
          <w:fldChar w:fldCharType="end"/>
        </w:r>
      </w:hyperlink>
    </w:p>
    <w:p>
      <w:pPr>
        <w:pStyle w:val="TOC2"/>
        <w:tabs>
          <w:tab w:val="right" w:leader="dot" w:pos="8306"/>
        </w:tabs>
      </w:pPr>
      <w:hyperlink w:anchor="_Toc1941" w:history="1">
        <w:r>
          <w:rPr>
            <w:rFonts w:ascii="仿宋" w:eastAsia="仿宋" w:hAnsi="仿宋" w:cs="仿宋" w:hint="eastAsia"/>
            <w:lang w:eastAsia="zh-CN"/>
          </w:rPr>
          <w:t>(三)、A-U过程创新模式</w:t>
        </w:r>
        <w:r>
          <w:tab/>
        </w:r>
        <w:r>
          <w:fldChar w:fldCharType="begin"/>
        </w:r>
        <w:r>
          <w:instrText xml:space="preserve"> PAGEREF _Toc1941 \h </w:instrText>
        </w:r>
        <w:r>
          <w:fldChar w:fldCharType="separate"/>
        </w:r>
        <w:r>
          <w:t>51</w:t>
        </w:r>
        <w:r>
          <w:fldChar w:fldCharType="end"/>
        </w:r>
      </w:hyperlink>
    </w:p>
    <w:p>
      <w:pPr>
        <w:pStyle w:val="TOC2"/>
        <w:tabs>
          <w:tab w:val="right" w:leader="dot" w:pos="8306"/>
        </w:tabs>
      </w:pPr>
      <w:hyperlink w:anchor="_Toc17215" w:history="1">
        <w:r>
          <w:rPr>
            <w:rFonts w:ascii="仿宋" w:eastAsia="仿宋" w:hAnsi="仿宋" w:cs="仿宋" w:hint="eastAsia"/>
            <w:lang w:eastAsia="zh-CN"/>
          </w:rPr>
          <w:t>(四)、系统集成和网络创新模式</w:t>
        </w:r>
        <w:r>
          <w:tab/>
        </w:r>
        <w:r>
          <w:fldChar w:fldCharType="begin"/>
        </w:r>
        <w:r>
          <w:instrText xml:space="preserve"> PAGEREF _Toc17215 \h </w:instrText>
        </w:r>
        <w:r>
          <w:fldChar w:fldCharType="separate"/>
        </w:r>
        <w:r>
          <w:t>52</w:t>
        </w:r>
        <w:r>
          <w:fldChar w:fldCharType="end"/>
        </w:r>
      </w:hyperlink>
    </w:p>
    <w:p>
      <w:pPr>
        <w:pStyle w:val="TOC1"/>
        <w:tabs>
          <w:tab w:val="right" w:leader="dot" w:pos="8306"/>
        </w:tabs>
      </w:pPr>
      <w:hyperlink w:anchor="_Toc29502" w:history="1">
        <w:r>
          <w:rPr>
            <w:rFonts w:ascii="仿宋" w:eastAsia="仿宋" w:hAnsi="仿宋" w:cs="仿宋" w:hint="eastAsia"/>
            <w:lang w:eastAsia="zh-CN"/>
          </w:rPr>
          <w:t>十四、员工家庭与工作平衡支持计划</w:t>
        </w:r>
        <w:r>
          <w:tab/>
        </w:r>
        <w:r>
          <w:fldChar w:fldCharType="begin"/>
        </w:r>
        <w:r>
          <w:instrText xml:space="preserve"> PAGEREF _Toc29502 \h </w:instrText>
        </w:r>
        <w:r>
          <w:fldChar w:fldCharType="separate"/>
        </w:r>
        <w:r>
          <w:t>53</w:t>
        </w:r>
        <w:r>
          <w:fldChar w:fldCharType="end"/>
        </w:r>
      </w:hyperlink>
    </w:p>
    <w:p>
      <w:pPr>
        <w:pStyle w:val="TOC2"/>
        <w:tabs>
          <w:tab w:val="right" w:leader="dot" w:pos="8306"/>
        </w:tabs>
      </w:pPr>
      <w:hyperlink w:anchor="_Toc13500" w:history="1">
        <w:r>
          <w:rPr>
            <w:rFonts w:ascii="仿宋" w:eastAsia="仿宋" w:hAnsi="仿宋" w:cs="仿宋" w:hint="eastAsia"/>
            <w:lang w:eastAsia="zh-CN"/>
          </w:rPr>
          <w:t>(一)、家庭与工作平衡的重要性分析</w:t>
        </w:r>
        <w:r>
          <w:tab/>
        </w:r>
        <w:r>
          <w:fldChar w:fldCharType="begin"/>
        </w:r>
        <w:r>
          <w:instrText xml:space="preserve"> PAGEREF _Toc13500 \h </w:instrText>
        </w:r>
        <w:r>
          <w:fldChar w:fldCharType="separate"/>
        </w:r>
        <w:r>
          <w:t>53</w:t>
        </w:r>
        <w:r>
          <w:fldChar w:fldCharType="end"/>
        </w:r>
      </w:hyperlink>
    </w:p>
    <w:p>
      <w:pPr>
        <w:pStyle w:val="TOC2"/>
        <w:tabs>
          <w:tab w:val="right" w:leader="dot" w:pos="8306"/>
        </w:tabs>
      </w:pPr>
      <w:hyperlink w:anchor="_Toc19581" w:history="1">
        <w:r>
          <w:rPr>
            <w:rFonts w:ascii="仿宋" w:eastAsia="仿宋" w:hAnsi="仿宋" w:cs="仿宋" w:hint="eastAsia"/>
            <w:lang w:eastAsia="zh-CN"/>
          </w:rPr>
          <w:t>(二)、支持计划的制定与实施步骤</w:t>
        </w:r>
        <w:r>
          <w:tab/>
        </w:r>
        <w:r>
          <w:fldChar w:fldCharType="begin"/>
        </w:r>
        <w:r>
          <w:instrText xml:space="preserve"> PAGEREF _Toc19581 \h </w:instrText>
        </w:r>
        <w:r>
          <w:fldChar w:fldCharType="separate"/>
        </w:r>
        <w:r>
          <w:t>54</w:t>
        </w:r>
        <w:r>
          <w:fldChar w:fldCharType="end"/>
        </w:r>
      </w:hyperlink>
    </w:p>
    <w:p>
      <w:pPr>
        <w:pStyle w:val="TOC2"/>
        <w:tabs>
          <w:tab w:val="right" w:leader="dot" w:pos="8306"/>
        </w:tabs>
      </w:pPr>
      <w:hyperlink w:anchor="_Toc15994" w:history="1">
        <w:r>
          <w:rPr>
            <w:rFonts w:ascii="仿宋" w:eastAsia="仿宋" w:hAnsi="仿宋" w:cs="仿宋" w:hint="eastAsia"/>
            <w:lang w:eastAsia="zh-CN"/>
          </w:rPr>
          <w:t>(三)、平衡效果的评估及调整优化</w:t>
        </w:r>
        <w:r>
          <w:tab/>
        </w:r>
        <w:r>
          <w:fldChar w:fldCharType="begin"/>
        </w:r>
        <w:r>
          <w:instrText xml:space="preserve"> PAGEREF _Toc15994 \h </w:instrText>
        </w:r>
        <w:r>
          <w:fldChar w:fldCharType="separate"/>
        </w:r>
        <w:r>
          <w:t>54</w:t>
        </w:r>
        <w:r>
          <w:fldChar w:fldCharType="end"/>
        </w:r>
      </w:hyperlink>
    </w:p>
    <w:p>
      <w:pPr>
        <w:pStyle w:val="TOC1"/>
        <w:tabs>
          <w:tab w:val="right" w:leader="dot" w:pos="8306"/>
        </w:tabs>
      </w:pPr>
      <w:hyperlink w:anchor="_Toc4851" w:history="1">
        <w:r>
          <w:rPr>
            <w:rFonts w:ascii="仿宋" w:eastAsia="仿宋" w:hAnsi="仿宋" w:cs="仿宋" w:hint="eastAsia"/>
            <w:lang w:eastAsia="zh-CN"/>
          </w:rPr>
          <w:t>十五、项目运营管理</w:t>
        </w:r>
        <w:r>
          <w:tab/>
        </w:r>
        <w:r>
          <w:fldChar w:fldCharType="begin"/>
        </w:r>
        <w:r>
          <w:instrText xml:space="preserve"> PAGEREF _Toc4851 \h </w:instrText>
        </w:r>
        <w:r>
          <w:fldChar w:fldCharType="separate"/>
        </w:r>
        <w:r>
          <w:t>55</w:t>
        </w:r>
        <w:r>
          <w:fldChar w:fldCharType="end"/>
        </w:r>
      </w:hyperlink>
    </w:p>
    <w:p>
      <w:pPr>
        <w:pStyle w:val="TOC2"/>
        <w:tabs>
          <w:tab w:val="right" w:leader="dot" w:pos="8306"/>
        </w:tabs>
      </w:pPr>
      <w:hyperlink w:anchor="_Toc21415" w:history="1">
        <w:r>
          <w:rPr>
            <w:rFonts w:ascii="仿宋" w:eastAsia="仿宋" w:hAnsi="仿宋" w:cs="仿宋" w:hint="eastAsia"/>
            <w:lang w:eastAsia="zh-CN"/>
          </w:rPr>
          <w:t>(一)、项目管理体系建设</w:t>
        </w:r>
        <w:r>
          <w:tab/>
        </w:r>
        <w:r>
          <w:fldChar w:fldCharType="begin"/>
        </w:r>
        <w:r>
          <w:instrText xml:space="preserve"> PAGEREF _Toc21415 \h </w:instrText>
        </w:r>
        <w:r>
          <w:fldChar w:fldCharType="separate"/>
        </w:r>
        <w:r>
          <w:t>55</w:t>
        </w:r>
        <w:r>
          <w:fldChar w:fldCharType="end"/>
        </w:r>
      </w:hyperlink>
    </w:p>
    <w:p>
      <w:pPr>
        <w:pStyle w:val="TOC2"/>
        <w:tabs>
          <w:tab w:val="right" w:leader="dot" w:pos="8306"/>
        </w:tabs>
      </w:pPr>
      <w:hyperlink w:anchor="_Toc24289" w:history="1">
        <w:r>
          <w:rPr>
            <w:rFonts w:ascii="仿宋" w:eastAsia="仿宋" w:hAnsi="仿宋" w:cs="仿宋" w:hint="eastAsia"/>
            <w:lang w:eastAsia="zh-CN"/>
          </w:rPr>
          <w:t>(二)、运营计划</w:t>
        </w:r>
        <w:r>
          <w:tab/>
        </w:r>
        <w:r>
          <w:fldChar w:fldCharType="begin"/>
        </w:r>
        <w:r>
          <w:instrText xml:space="preserve"> PAGEREF _Toc24289 \h </w:instrText>
        </w:r>
        <w:r>
          <w:fldChar w:fldCharType="separate"/>
        </w:r>
        <w:r>
          <w:t>56</w:t>
        </w:r>
        <w:r>
          <w:fldChar w:fldCharType="end"/>
        </w:r>
      </w:hyperlink>
    </w:p>
    <w:p>
      <w:pPr>
        <w:pStyle w:val="TOC2"/>
        <w:tabs>
          <w:tab w:val="right" w:leader="dot" w:pos="8306"/>
        </w:tabs>
      </w:pPr>
      <w:hyperlink w:anchor="_Toc32292" w:history="1">
        <w:r>
          <w:rPr>
            <w:rFonts w:ascii="仿宋" w:eastAsia="仿宋" w:hAnsi="仿宋" w:cs="仿宋" w:hint="eastAsia"/>
            <w:lang w:eastAsia="zh-CN"/>
          </w:rPr>
          <w:t>(三)、运营管理措施</w:t>
        </w:r>
        <w:r>
          <w:tab/>
        </w:r>
        <w:r>
          <w:fldChar w:fldCharType="begin"/>
        </w:r>
        <w:r>
          <w:instrText xml:space="preserve"> PAGEREF _Toc32292 \h </w:instrText>
        </w:r>
        <w:r>
          <w:fldChar w:fldCharType="separate"/>
        </w:r>
        <w:r>
          <w:t>57</w:t>
        </w:r>
        <w:r>
          <w:fldChar w:fldCharType="end"/>
        </w:r>
      </w:hyperlink>
    </w:p>
    <w:p>
      <w:pPr>
        <w:pStyle w:val="TOC2"/>
        <w:tabs>
          <w:tab w:val="right" w:leader="dot" w:pos="8306"/>
        </w:tabs>
      </w:pPr>
      <w:hyperlink w:anchor="_Toc8892" w:history="1">
        <w:r>
          <w:rPr>
            <w:rFonts w:ascii="仿宋" w:eastAsia="仿宋" w:hAnsi="仿宋" w:cs="仿宋" w:hint="eastAsia"/>
            <w:lang w:eastAsia="zh-CN"/>
          </w:rPr>
          <w:t>(四)、项目监测与改进</w:t>
        </w:r>
        <w:r>
          <w:tab/>
        </w:r>
        <w:r>
          <w:fldChar w:fldCharType="begin"/>
        </w:r>
        <w:r>
          <w:instrText xml:space="preserve"> PAGEREF _Toc8892 \h </w:instrText>
        </w:r>
        <w:r>
          <w:fldChar w:fldCharType="separate"/>
        </w:r>
        <w:r>
          <w:t>58</w:t>
        </w:r>
        <w:r>
          <w:fldChar w:fldCharType="end"/>
        </w:r>
      </w:hyperlink>
    </w:p>
    <w:p>
      <w:pPr>
        <w:pStyle w:val="TOC1"/>
        <w:tabs>
          <w:tab w:val="right" w:leader="dot" w:pos="8306"/>
        </w:tabs>
      </w:pPr>
      <w:hyperlink w:anchor="_Toc7743" w:history="1">
        <w:r>
          <w:rPr>
            <w:rFonts w:ascii="仿宋" w:eastAsia="仿宋" w:hAnsi="仿宋" w:cs="仿宋" w:hint="eastAsia"/>
            <w:lang w:eastAsia="zh-CN"/>
          </w:rPr>
          <w:t>十六、监测与检测体系建设</w:t>
        </w:r>
        <w:r>
          <w:tab/>
        </w:r>
        <w:r>
          <w:fldChar w:fldCharType="begin"/>
        </w:r>
        <w:r>
          <w:instrText xml:space="preserve"> PAGEREF _Toc7743 \h </w:instrText>
        </w:r>
        <w:r>
          <w:fldChar w:fldCharType="separate"/>
        </w:r>
        <w:r>
          <w:t>60</w:t>
        </w:r>
        <w:r>
          <w:fldChar w:fldCharType="end"/>
        </w:r>
      </w:hyperlink>
    </w:p>
    <w:p>
      <w:pPr>
        <w:pStyle w:val="TOC2"/>
        <w:tabs>
          <w:tab w:val="right" w:leader="dot" w:pos="8306"/>
        </w:tabs>
      </w:pPr>
      <w:hyperlink w:anchor="_Toc24193" w:history="1">
        <w:r>
          <w:rPr>
            <w:rFonts w:ascii="仿宋" w:eastAsia="仿宋" w:hAnsi="仿宋" w:cs="仿宋" w:hint="eastAsia"/>
            <w:lang w:eastAsia="zh-CN"/>
          </w:rPr>
          <w:t>(一)、监测与检测体系建设的背景和必要性</w:t>
        </w:r>
        <w:r>
          <w:tab/>
        </w:r>
        <w:r>
          <w:fldChar w:fldCharType="begin"/>
        </w:r>
        <w:r>
          <w:instrText xml:space="preserve"> PAGEREF _Toc24193 \h </w:instrText>
        </w:r>
        <w:r>
          <w:fldChar w:fldCharType="separate"/>
        </w:r>
        <w:r>
          <w:t>60</w:t>
        </w:r>
        <w:r>
          <w:fldChar w:fldCharType="end"/>
        </w:r>
      </w:hyperlink>
    </w:p>
    <w:p>
      <w:pPr>
        <w:pStyle w:val="TOC2"/>
        <w:tabs>
          <w:tab w:val="right" w:leader="dot" w:pos="8306"/>
        </w:tabs>
      </w:pPr>
      <w:hyperlink w:anchor="_Toc31047" w:history="1">
        <w:r>
          <w:rPr>
            <w:rFonts w:ascii="仿宋" w:eastAsia="仿宋" w:hAnsi="仿宋" w:cs="仿宋" w:hint="eastAsia"/>
            <w:lang w:eastAsia="zh-CN"/>
          </w:rPr>
          <w:t>(二)、监测与检测体系建设的基本原则</w:t>
        </w:r>
        <w:r>
          <w:tab/>
        </w:r>
        <w:r>
          <w:fldChar w:fldCharType="begin"/>
        </w:r>
        <w:r>
          <w:instrText xml:space="preserve"> PAGEREF _Toc31047 \h </w:instrText>
        </w:r>
        <w:r>
          <w:fldChar w:fldCharType="separate"/>
        </w:r>
        <w:r>
          <w:t>60</w:t>
        </w:r>
        <w:r>
          <w:fldChar w:fldCharType="end"/>
        </w:r>
      </w:hyperlink>
    </w:p>
    <w:p>
      <w:pPr>
        <w:pStyle w:val="TOC2"/>
        <w:tabs>
          <w:tab w:val="right" w:leader="dot" w:pos="8306"/>
        </w:tabs>
      </w:pPr>
      <w:hyperlink w:anchor="_Toc31364" w:history="1">
        <w:r>
          <w:rPr>
            <w:rFonts w:ascii="仿宋" w:eastAsia="仿宋" w:hAnsi="仿宋" w:cs="仿宋" w:hint="eastAsia"/>
            <w:lang w:eastAsia="zh-CN"/>
          </w:rPr>
          <w:t>(三)、监测与检测体系建设的组织架构</w:t>
        </w:r>
        <w:r>
          <w:tab/>
        </w:r>
        <w:r>
          <w:fldChar w:fldCharType="begin"/>
        </w:r>
        <w:r>
          <w:instrText xml:space="preserve"> PAGEREF _Toc31364 \h </w:instrText>
        </w:r>
        <w:r>
          <w:fldChar w:fldCharType="separate"/>
        </w:r>
        <w:r>
          <w:t>61</w:t>
        </w:r>
        <w:r>
          <w:fldChar w:fldCharType="end"/>
        </w:r>
      </w:hyperlink>
    </w:p>
    <w:p>
      <w:pPr>
        <w:pStyle w:val="TOC2"/>
        <w:tabs>
          <w:tab w:val="right" w:leader="dot" w:pos="8306"/>
        </w:tabs>
      </w:pPr>
      <w:hyperlink w:anchor="_Toc5521" w:history="1">
        <w:r>
          <w:rPr>
            <w:rFonts w:ascii="仿宋" w:eastAsia="仿宋" w:hAnsi="仿宋" w:cs="仿宋" w:hint="eastAsia"/>
            <w:lang w:eastAsia="zh-CN"/>
          </w:rPr>
          <w:t>(四)、监测与检测体系建设的技术支持</w:t>
        </w:r>
        <w:r>
          <w:tab/>
        </w:r>
        <w:r>
          <w:fldChar w:fldCharType="begin"/>
        </w:r>
        <w:r>
          <w:instrText xml:space="preserve"> PAGEREF _Toc5521 \h </w:instrText>
        </w:r>
        <w:r>
          <w:fldChar w:fldCharType="separate"/>
        </w:r>
        <w:r>
          <w:t>61</w:t>
        </w:r>
        <w:r>
          <w:fldChar w:fldCharType="end"/>
        </w:r>
      </w:hyperlink>
    </w:p>
    <w:p>
      <w:pPr>
        <w:pStyle w:val="TOC2"/>
        <w:tabs>
          <w:tab w:val="right" w:leader="dot" w:pos="8306"/>
        </w:tabs>
      </w:pPr>
      <w:hyperlink w:anchor="_Toc28106" w:history="1">
        <w:r>
          <w:rPr>
            <w:rFonts w:ascii="仿宋" w:eastAsia="仿宋" w:hAnsi="仿宋" w:cs="仿宋" w:hint="eastAsia"/>
            <w:lang w:eastAsia="zh-CN"/>
          </w:rPr>
          <w:t>(五)、监测与检测体系建设的数据管理</w:t>
        </w:r>
        <w:r>
          <w:tab/>
        </w:r>
        <w:r>
          <w:fldChar w:fldCharType="begin"/>
        </w:r>
        <w:r>
          <w:instrText xml:space="preserve"> PAGEREF _Toc28106 \h </w:instrText>
        </w:r>
        <w:r>
          <w:fldChar w:fldCharType="separate"/>
        </w:r>
        <w:r>
          <w:t>62</w:t>
        </w:r>
        <w:r>
          <w:fldChar w:fldCharType="end"/>
        </w:r>
      </w:hyperlink>
    </w:p>
    <w:p>
      <w:pPr>
        <w:pStyle w:val="TOC2"/>
        <w:tabs>
          <w:tab w:val="right" w:leader="dot" w:pos="8306"/>
        </w:tabs>
      </w:pPr>
      <w:hyperlink w:anchor="_Toc6129" w:history="1">
        <w:r>
          <w:rPr>
            <w:rFonts w:ascii="仿宋" w:eastAsia="仿宋" w:hAnsi="仿宋" w:cs="仿宋" w:hint="eastAsia"/>
            <w:lang w:eastAsia="zh-CN"/>
          </w:rPr>
          <w:t>(六)、监测与检测体系建设的结果分析和报告</w:t>
        </w:r>
        <w:r>
          <w:tab/>
        </w:r>
        <w:r>
          <w:fldChar w:fldCharType="begin"/>
        </w:r>
        <w:r>
          <w:instrText xml:space="preserve"> PAGEREF _Toc6129 \h </w:instrText>
        </w:r>
        <w:r>
          <w:fldChar w:fldCharType="separate"/>
        </w:r>
        <w:r>
          <w:t>64</w:t>
        </w:r>
        <w:r>
          <w:fldChar w:fldCharType="end"/>
        </w:r>
      </w:hyperlink>
    </w:p>
    <w:p>
      <w:pPr>
        <w:pStyle w:val="TOC1"/>
        <w:tabs>
          <w:tab w:val="right" w:leader="dot" w:pos="8306"/>
        </w:tabs>
      </w:pPr>
      <w:hyperlink w:anchor="_Toc13365" w:history="1">
        <w:r>
          <w:rPr>
            <w:rFonts w:ascii="仿宋" w:eastAsia="仿宋" w:hAnsi="仿宋" w:cs="仿宋" w:hint="eastAsia"/>
            <w:lang w:eastAsia="zh-CN"/>
          </w:rPr>
          <w:t>十七、环境与社会责任</w:t>
        </w:r>
        <w:r>
          <w:tab/>
        </w:r>
        <w:r>
          <w:fldChar w:fldCharType="begin"/>
        </w:r>
        <w:r>
          <w:instrText xml:space="preserve"> PAGEREF _Toc13365 \h </w:instrText>
        </w:r>
        <w:r>
          <w:fldChar w:fldCharType="separate"/>
        </w:r>
        <w:r>
          <w:t>66</w:t>
        </w:r>
        <w:r>
          <w:fldChar w:fldCharType="end"/>
        </w:r>
      </w:hyperlink>
    </w:p>
    <w:p>
      <w:pPr>
        <w:pStyle w:val="TOC2"/>
        <w:tabs>
          <w:tab w:val="right" w:leader="dot" w:pos="8306"/>
        </w:tabs>
      </w:pPr>
      <w:hyperlink w:anchor="_Toc13747" w:history="1">
        <w:r>
          <w:rPr>
            <w:rFonts w:ascii="仿宋" w:eastAsia="仿宋" w:hAnsi="仿宋" w:cs="仿宋" w:hint="eastAsia"/>
            <w:lang w:eastAsia="zh-CN"/>
          </w:rPr>
          <w:t>(一)、环境影响评估</w:t>
        </w:r>
        <w:r>
          <w:tab/>
        </w:r>
        <w:r>
          <w:fldChar w:fldCharType="begin"/>
        </w:r>
        <w:r>
          <w:instrText xml:space="preserve"> PAGEREF _Toc13747 \h </w:instrText>
        </w:r>
        <w:r>
          <w:fldChar w:fldCharType="separate"/>
        </w:r>
        <w:r>
          <w:t>66</w:t>
        </w:r>
        <w:r>
          <w:fldChar w:fldCharType="end"/>
        </w:r>
      </w:hyperlink>
    </w:p>
    <w:p>
      <w:pPr>
        <w:pStyle w:val="TOC2"/>
        <w:tabs>
          <w:tab w:val="right" w:leader="dot" w:pos="8306"/>
        </w:tabs>
      </w:pPr>
      <w:hyperlink w:anchor="_Toc31494" w:history="1">
        <w:r>
          <w:rPr>
            <w:rFonts w:ascii="仿宋" w:eastAsia="仿宋" w:hAnsi="仿宋" w:cs="仿宋" w:hint="eastAsia"/>
            <w:lang w:eastAsia="zh-CN"/>
          </w:rPr>
          <w:t>(二)、社会责任与可持续发展</w:t>
        </w:r>
        <w:r>
          <w:tab/>
        </w:r>
        <w:r>
          <w:fldChar w:fldCharType="begin"/>
        </w:r>
        <w:r>
          <w:instrText xml:space="preserve"> PAGEREF _Toc31494 \h </w:instrText>
        </w:r>
        <w:r>
          <w:fldChar w:fldCharType="separate"/>
        </w:r>
        <w:r>
          <w:t>66</w:t>
        </w:r>
        <w:r>
          <w:fldChar w:fldCharType="end"/>
        </w:r>
      </w:hyperlink>
    </w:p>
    <w:p>
      <w:pPr>
        <w:pStyle w:val="TOC1"/>
        <w:tabs>
          <w:tab w:val="right" w:leader="dot" w:pos="8306"/>
        </w:tabs>
      </w:pPr>
      <w:hyperlink w:anchor="_Toc10132" w:history="1">
        <w:r>
          <w:rPr>
            <w:rFonts w:ascii="仿宋" w:eastAsia="仿宋" w:hAnsi="仿宋" w:cs="仿宋" w:hint="eastAsia"/>
            <w:lang w:eastAsia="zh-CN"/>
          </w:rPr>
          <w:t>十八、液态食品无菌罐装设备项目监测与评估</w:t>
        </w:r>
        <w:r>
          <w:tab/>
        </w:r>
        <w:r>
          <w:fldChar w:fldCharType="begin"/>
        </w:r>
        <w:r>
          <w:instrText xml:space="preserve"> PAGEREF _Toc10132 \h </w:instrText>
        </w:r>
        <w:r>
          <w:fldChar w:fldCharType="separate"/>
        </w:r>
        <w:r>
          <w:t>67</w:t>
        </w:r>
        <w:r>
          <w:fldChar w:fldCharType="end"/>
        </w:r>
      </w:hyperlink>
    </w:p>
    <w:p>
      <w:pPr>
        <w:pStyle w:val="TOC2"/>
        <w:tabs>
          <w:tab w:val="right" w:leader="dot" w:pos="8306"/>
        </w:tabs>
      </w:pPr>
      <w:hyperlink w:anchor="_Toc24198" w:history="1">
        <w:r>
          <w:rPr>
            <w:rFonts w:ascii="仿宋" w:eastAsia="仿宋" w:hAnsi="仿宋" w:cs="仿宋" w:hint="eastAsia"/>
            <w:lang w:eastAsia="zh-CN"/>
          </w:rPr>
          <w:t>(一)、液态食品无菌罐装设备项目监控体系建设</w:t>
        </w:r>
        <w:r>
          <w:tab/>
        </w:r>
        <w:r>
          <w:fldChar w:fldCharType="begin"/>
        </w:r>
        <w:r>
          <w:instrText xml:space="preserve"> PAGEREF _Toc24198 \h </w:instrText>
        </w:r>
        <w:r>
          <w:fldChar w:fldCharType="separate"/>
        </w:r>
        <w:r>
          <w:t>67</w:t>
        </w:r>
        <w:r>
          <w:fldChar w:fldCharType="end"/>
        </w:r>
      </w:hyperlink>
    </w:p>
    <w:p>
      <w:pPr>
        <w:pStyle w:val="TOC2"/>
        <w:tabs>
          <w:tab w:val="right" w:leader="dot" w:pos="8306"/>
        </w:tabs>
      </w:pPr>
      <w:hyperlink w:anchor="_Toc11597" w:history="1">
        <w:r>
          <w:rPr>
            <w:rFonts w:ascii="仿宋" w:eastAsia="仿宋" w:hAnsi="仿宋" w:cs="仿宋" w:hint="eastAsia"/>
            <w:lang w:eastAsia="zh-CN"/>
          </w:rPr>
          <w:t>(二)、关键绩效指标设定</w:t>
        </w:r>
        <w:r>
          <w:tab/>
        </w:r>
        <w:r>
          <w:fldChar w:fldCharType="begin"/>
        </w:r>
        <w:r>
          <w:instrText xml:space="preserve"> PAGEREF _Toc11597 \h </w:instrText>
        </w:r>
        <w:r>
          <w:fldChar w:fldCharType="separate"/>
        </w:r>
        <w:r>
          <w:t>68</w:t>
        </w:r>
        <w:r>
          <w:fldChar w:fldCharType="end"/>
        </w:r>
      </w:hyperlink>
    </w:p>
    <w:p>
      <w:pPr>
        <w:pStyle w:val="TOC2"/>
        <w:tabs>
          <w:tab w:val="right" w:leader="dot" w:pos="8306"/>
        </w:tabs>
      </w:pPr>
      <w:hyperlink w:anchor="_Toc10705" w:history="1">
        <w:r>
          <w:rPr>
            <w:rFonts w:ascii="仿宋" w:eastAsia="仿宋" w:hAnsi="仿宋" w:cs="仿宋" w:hint="eastAsia"/>
            <w:lang w:eastAsia="zh-CN"/>
          </w:rPr>
          <w:t>(三)、风险监测与应对</w:t>
        </w:r>
        <w:r>
          <w:tab/>
        </w:r>
        <w:r>
          <w:fldChar w:fldCharType="begin"/>
        </w:r>
        <w:r>
          <w:instrText xml:space="preserve"> PAGEREF _Toc10705 \h </w:instrText>
        </w:r>
        <w:r>
          <w:fldChar w:fldCharType="separate"/>
        </w:r>
        <w:r>
          <w:t>70</w:t>
        </w:r>
        <w:r>
          <w:fldChar w:fldCharType="end"/>
        </w:r>
      </w:hyperlink>
    </w:p>
    <w:p>
      <w:pPr>
        <w:pStyle w:val="TOC2"/>
        <w:tabs>
          <w:tab w:val="right" w:leader="dot" w:pos="8306"/>
        </w:tabs>
      </w:pPr>
      <w:hyperlink w:anchor="_Toc28333" w:history="1">
        <w:r>
          <w:rPr>
            <w:rFonts w:ascii="仿宋" w:eastAsia="仿宋" w:hAnsi="仿宋" w:cs="仿宋" w:hint="eastAsia"/>
            <w:lang w:eastAsia="zh-CN"/>
          </w:rPr>
          <w:t>(四)、定期液态食品无菌罐装设备项目评估与改进</w:t>
        </w:r>
        <w:r>
          <w:tab/>
        </w:r>
        <w:r>
          <w:fldChar w:fldCharType="begin"/>
        </w:r>
        <w:r>
          <w:instrText xml:space="preserve"> PAGEREF _Toc28333 \h </w:instrText>
        </w:r>
        <w:r>
          <w:fldChar w:fldCharType="separate"/>
        </w:r>
        <w:r>
          <w:t>71</w:t>
        </w:r>
        <w:r>
          <w:fldChar w:fldCharType="end"/>
        </w:r>
      </w:hyperlink>
    </w:p>
    <w:p>
      <w:pPr>
        <w:pStyle w:val="TOC1"/>
        <w:tabs>
          <w:tab w:val="right" w:leader="dot" w:pos="8306"/>
        </w:tabs>
      </w:pPr>
      <w:hyperlink w:anchor="_Toc21013" w:history="1">
        <w:r>
          <w:rPr>
            <w:rFonts w:ascii="仿宋" w:eastAsia="仿宋" w:hAnsi="仿宋" w:cs="仿宋" w:hint="eastAsia"/>
            <w:lang w:eastAsia="zh-CN"/>
          </w:rPr>
          <w:t>十九、市场反馈与迭代</w:t>
        </w:r>
        <w:r>
          <w:tab/>
        </w:r>
        <w:r>
          <w:fldChar w:fldCharType="begin"/>
        </w:r>
        <w:r>
          <w:instrText xml:space="preserve"> PAGEREF _Toc21013 \h </w:instrText>
        </w:r>
        <w:r>
          <w:fldChar w:fldCharType="separate"/>
        </w:r>
        <w:r>
          <w:t>74</w:t>
        </w:r>
        <w:r>
          <w:fldChar w:fldCharType="end"/>
        </w:r>
      </w:hyperlink>
    </w:p>
    <w:p>
      <w:pPr>
        <w:pStyle w:val="TOC2"/>
        <w:tabs>
          <w:tab w:val="right" w:leader="dot" w:pos="8306"/>
        </w:tabs>
      </w:pPr>
      <w:hyperlink w:anchor="_Toc11864" w:history="1">
        <w:r>
          <w:rPr>
            <w:rFonts w:ascii="仿宋" w:eastAsia="仿宋" w:hAnsi="仿宋" w:cs="仿宋" w:hint="eastAsia"/>
            <w:lang w:eastAsia="zh-CN"/>
          </w:rPr>
          <w:t>(一)、市场反馈概述</w:t>
        </w:r>
        <w:r>
          <w:tab/>
        </w:r>
        <w:r>
          <w:fldChar w:fldCharType="begin"/>
        </w:r>
        <w:r>
          <w:instrText xml:space="preserve"> PAGEREF _Toc11864 \h </w:instrText>
        </w:r>
        <w:r>
          <w:fldChar w:fldCharType="separate"/>
        </w:r>
        <w:r>
          <w:t>74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8876" w:history="1">
        <w:r>
          <w:rPr>
            <w:rFonts w:ascii="仿宋" w:eastAsia="仿宋" w:hAnsi="仿宋" w:cs="仿宋" w:hint="eastAsia"/>
            <w:lang w:eastAsia="zh-CN"/>
          </w:rPr>
          <w:t>(二)、顾客反馈与满意度调查</w:t>
        </w:r>
        <w:r>
          <w:tab/>
        </w:r>
        <w:r>
          <w:fldChar w:fldCharType="begin"/>
        </w:r>
        <w:r>
          <w:instrText xml:space="preserve"> PAGEREF _Toc28876 \h </w:instrText>
        </w:r>
        <w:r>
          <w:fldChar w:fldCharType="separate"/>
        </w:r>
        <w:r>
          <w:t>74</w:t>
        </w:r>
        <w:r>
          <w:fldChar w:fldCharType="end"/>
        </w:r>
      </w:hyperlink>
    </w:p>
    <w:p>
      <w:pPr>
        <w:pStyle w:val="TOC2"/>
        <w:tabs>
          <w:tab w:val="right" w:leader="dot" w:pos="8306"/>
        </w:tabs>
      </w:pPr>
      <w:hyperlink w:anchor="_Toc9124" w:history="1">
        <w:r>
          <w:rPr>
            <w:rFonts w:ascii="仿宋" w:eastAsia="仿宋" w:hAnsi="仿宋" w:cs="仿宋" w:hint="eastAsia"/>
            <w:lang w:eastAsia="zh-CN"/>
          </w:rPr>
          <w:t>(三)、产品改进与迭代策略</w:t>
        </w:r>
        <w:r>
          <w:tab/>
        </w:r>
        <w:r>
          <w:fldChar w:fldCharType="begin"/>
        </w:r>
        <w:r>
          <w:instrText xml:space="preserve"> PAGEREF _Toc9124 \h </w:instrText>
        </w:r>
        <w:r>
          <w:fldChar w:fldCharType="separate"/>
        </w:r>
        <w:r>
          <w:t>74</w:t>
        </w:r>
        <w:r>
          <w:fldChar w:fldCharType="end"/>
        </w:r>
      </w:hyperlink>
    </w:p>
    <w:p>
      <w:pPr>
        <w:pStyle w:val="TOC1"/>
        <w:tabs>
          <w:tab w:val="right" w:leader="dot" w:pos="8306"/>
        </w:tabs>
      </w:pPr>
      <w:hyperlink w:anchor="_Toc23733" w:history="1">
        <w:r>
          <w:rPr>
            <w:rFonts w:ascii="仿宋" w:eastAsia="仿宋" w:hAnsi="仿宋" w:cs="仿宋" w:hint="eastAsia"/>
            <w:lang w:eastAsia="zh-CN"/>
          </w:rPr>
          <w:t>二十、沟通与团队协作</w:t>
        </w:r>
        <w:r>
          <w:tab/>
        </w:r>
        <w:r>
          <w:fldChar w:fldCharType="begin"/>
        </w:r>
        <w:r>
          <w:instrText xml:space="preserve"> PAGEREF _Toc23733 \h </w:instrText>
        </w:r>
        <w:r>
          <w:fldChar w:fldCharType="separate"/>
        </w:r>
        <w:r>
          <w:t>75</w:t>
        </w:r>
        <w:r>
          <w:fldChar w:fldCharType="end"/>
        </w:r>
      </w:hyperlink>
    </w:p>
    <w:p>
      <w:pPr>
        <w:pStyle w:val="TOC2"/>
        <w:tabs>
          <w:tab w:val="right" w:leader="dot" w:pos="8306"/>
        </w:tabs>
      </w:pPr>
      <w:hyperlink w:anchor="_Toc15398" w:history="1">
        <w:r>
          <w:rPr>
            <w:rFonts w:ascii="仿宋" w:eastAsia="仿宋" w:hAnsi="仿宋" w:cs="仿宋" w:hint="eastAsia"/>
            <w:lang w:eastAsia="zh-CN"/>
          </w:rPr>
          <w:t>(一)、内部沟通机制</w:t>
        </w:r>
        <w:r>
          <w:tab/>
        </w:r>
        <w:r>
          <w:fldChar w:fldCharType="begin"/>
        </w:r>
        <w:r>
          <w:instrText xml:space="preserve"> PAGEREF _Toc15398 \h </w:instrText>
        </w:r>
        <w:r>
          <w:fldChar w:fldCharType="separate"/>
        </w:r>
        <w:r>
          <w:t>75</w:t>
        </w:r>
        <w:r>
          <w:fldChar w:fldCharType="end"/>
        </w:r>
      </w:hyperlink>
    </w:p>
    <w:p>
      <w:pPr>
        <w:pStyle w:val="TOC2"/>
        <w:tabs>
          <w:tab w:val="right" w:leader="dot" w:pos="8306"/>
        </w:tabs>
      </w:pPr>
      <w:hyperlink w:anchor="_Toc16277" w:history="1">
        <w:r>
          <w:rPr>
            <w:rFonts w:ascii="仿宋" w:eastAsia="仿宋" w:hAnsi="仿宋" w:cs="仿宋" w:hint="eastAsia"/>
            <w:lang w:eastAsia="zh-CN"/>
          </w:rPr>
          <w:t>(二)、团队协作工具与平台</w:t>
        </w:r>
        <w:r>
          <w:tab/>
        </w:r>
        <w:r>
          <w:fldChar w:fldCharType="begin"/>
        </w:r>
        <w:r>
          <w:instrText xml:space="preserve"> PAGEREF _Toc16277 \h </w:instrText>
        </w:r>
        <w:r>
          <w:fldChar w:fldCharType="separate"/>
        </w:r>
        <w:r>
          <w:t>76</w:t>
        </w:r>
        <w:r>
          <w:fldChar w:fldCharType="end"/>
        </w:r>
      </w:hyperlink>
    </w:p>
    <w:p>
      <w:pPr>
        <w:pStyle w:val="TOC2"/>
        <w:tabs>
          <w:tab w:val="right" w:leader="dot" w:pos="8306"/>
        </w:tabs>
      </w:pPr>
      <w:hyperlink w:anchor="_Toc19187" w:history="1">
        <w:r>
          <w:rPr>
            <w:rFonts w:ascii="仿宋" w:eastAsia="仿宋" w:hAnsi="仿宋" w:cs="仿宋" w:hint="eastAsia"/>
            <w:lang w:eastAsia="zh-CN"/>
          </w:rPr>
          <w:t>(三)、定期会议与项目更新</w:t>
        </w:r>
        <w:r>
          <w:tab/>
        </w:r>
        <w:r>
          <w:fldChar w:fldCharType="begin"/>
        </w:r>
        <w:r>
          <w:instrText xml:space="preserve"> PAGEREF _Toc19187 \h </w:instrText>
        </w:r>
        <w:r>
          <w:fldChar w:fldCharType="separate"/>
        </w:r>
        <w:r>
          <w:t>77</w:t>
        </w:r>
        <w:r>
          <w:fldChar w:fldCharType="end"/>
        </w:r>
      </w:hyperlink>
    </w:p>
    <w:p>
      <w:pPr>
        <w:pStyle w:val="TOC1"/>
        <w:tabs>
          <w:tab w:val="right" w:leader="dot" w:pos="8306"/>
        </w:tabs>
      </w:pPr>
      <w:hyperlink w:anchor="_Toc14089" w:history="1">
        <w:r>
          <w:rPr>
            <w:rFonts w:ascii="仿宋" w:eastAsia="仿宋" w:hAnsi="仿宋" w:cs="仿宋" w:hint="eastAsia"/>
            <w:lang w:eastAsia="zh-CN"/>
          </w:rPr>
          <w:t>二十一、战略的建立与选择过程</w:t>
        </w:r>
        <w:r>
          <w:tab/>
        </w:r>
        <w:r>
          <w:fldChar w:fldCharType="begin"/>
        </w:r>
        <w:r>
          <w:instrText xml:space="preserve"> PAGEREF _Toc14089 \h </w:instrText>
        </w:r>
        <w:r>
          <w:fldChar w:fldCharType="separate"/>
        </w:r>
        <w:r>
          <w:t>79</w:t>
        </w:r>
        <w:r>
          <w:fldChar w:fldCharType="end"/>
        </w:r>
      </w:hyperlink>
    </w:p>
    <w:p>
      <w:pPr>
        <w:pStyle w:val="TOC2"/>
        <w:tabs>
          <w:tab w:val="right" w:leader="dot" w:pos="8306"/>
        </w:tabs>
      </w:pPr>
      <w:hyperlink w:anchor="_Toc6819" w:history="1">
        <w:r>
          <w:rPr>
            <w:rFonts w:ascii="仿宋" w:eastAsia="仿宋" w:hAnsi="仿宋" w:cs="仿宋" w:hint="eastAsia"/>
            <w:lang w:eastAsia="zh-CN"/>
          </w:rPr>
          <w:t>(一)、战略的建立与选择过程</w:t>
        </w:r>
        <w:r>
          <w:tab/>
        </w:r>
        <w:r>
          <w:fldChar w:fldCharType="begin"/>
        </w:r>
        <w:r>
          <w:instrText xml:space="preserve"> PAGEREF _Toc6819 \h </w:instrText>
        </w:r>
        <w:r>
          <w:fldChar w:fldCharType="separate"/>
        </w:r>
        <w:r>
          <w:t>79</w:t>
        </w:r>
        <w:r>
          <w:fldChar w:fldCharType="end"/>
        </w:r>
      </w:hyperlink>
    </w:p>
    <w:p>
      <w:pPr>
        <w:pStyle w:val="TOC1"/>
        <w:tabs>
          <w:tab w:val="right" w:leader="dot" w:pos="8306"/>
        </w:tabs>
      </w:pPr>
      <w:hyperlink w:anchor="_Toc16630" w:history="1">
        <w:r>
          <w:rPr>
            <w:rFonts w:ascii="仿宋" w:eastAsia="仿宋" w:hAnsi="仿宋" w:cs="仿宋" w:hint="eastAsia"/>
            <w:lang w:eastAsia="zh-CN"/>
          </w:rPr>
          <w:t>二十二产品或服务</w:t>
        </w:r>
        <w:r>
          <w:tab/>
        </w:r>
        <w:r>
          <w:fldChar w:fldCharType="begin"/>
        </w:r>
        <w:r>
          <w:instrText xml:space="preserve"> PAGEREF _Toc16630 \h </w:instrText>
        </w:r>
        <w:r>
          <w:fldChar w:fldCharType="separate"/>
        </w:r>
        <w:r>
          <w:t>80</w:t>
        </w:r>
        <w:r>
          <w:fldChar w:fldCharType="end"/>
        </w:r>
      </w:hyperlink>
    </w:p>
    <w:p>
      <w:pPr>
        <w:pStyle w:val="TOC2"/>
        <w:tabs>
          <w:tab w:val="right" w:leader="dot" w:pos="8306"/>
        </w:tabs>
      </w:pPr>
      <w:hyperlink w:anchor="_Toc16523" w:history="1">
        <w:r>
          <w:rPr>
            <w:rFonts w:ascii="仿宋" w:eastAsia="仿宋" w:hAnsi="仿宋" w:cs="仿宋" w:hint="eastAsia"/>
            <w:lang w:eastAsia="zh-CN"/>
          </w:rPr>
          <w:t>(一)、产品/服务概述</w:t>
        </w:r>
        <w:r>
          <w:tab/>
        </w:r>
        <w:r>
          <w:fldChar w:fldCharType="begin"/>
        </w:r>
        <w:r>
          <w:instrText xml:space="preserve"> PAGEREF _Toc16523 \h </w:instrText>
        </w:r>
        <w:r>
          <w:fldChar w:fldCharType="separate"/>
        </w:r>
        <w:r>
          <w:t>80</w:t>
        </w:r>
        <w:r>
          <w:fldChar w:fldCharType="end"/>
        </w:r>
      </w:hyperlink>
    </w:p>
    <w:p>
      <w:pPr>
        <w:pStyle w:val="TOC2"/>
        <w:tabs>
          <w:tab w:val="right" w:leader="dot" w:pos="8306"/>
        </w:tabs>
      </w:pPr>
      <w:hyperlink w:anchor="_Toc30802" w:history="1">
        <w:r>
          <w:rPr>
            <w:rFonts w:ascii="仿宋" w:eastAsia="仿宋" w:hAnsi="仿宋" w:cs="仿宋" w:hint="eastAsia"/>
            <w:lang w:eastAsia="zh-CN"/>
          </w:rPr>
          <w:t>(二)、技术和创新性</w:t>
        </w:r>
        <w:r>
          <w:tab/>
        </w:r>
        <w:r>
          <w:fldChar w:fldCharType="begin"/>
        </w:r>
        <w:r>
          <w:instrText xml:space="preserve"> PAGEREF _Toc30802 \h </w:instrText>
        </w:r>
        <w:r>
          <w:fldChar w:fldCharType="separate"/>
        </w:r>
        <w:r>
          <w:t>81</w:t>
        </w:r>
        <w:r>
          <w:fldChar w:fldCharType="end"/>
        </w:r>
      </w:hyperlink>
    </w:p>
    <w:p>
      <w:pPr>
        <w:pStyle w:val="TOC2"/>
        <w:tabs>
          <w:tab w:val="right" w:leader="dot" w:pos="8306"/>
        </w:tabs>
      </w:pPr>
      <w:hyperlink w:anchor="_Toc17114" w:history="1">
        <w:r>
          <w:rPr>
            <w:rFonts w:ascii="仿宋" w:eastAsia="仿宋" w:hAnsi="仿宋" w:cs="仿宋" w:hint="eastAsia"/>
            <w:lang w:eastAsia="zh-CN"/>
          </w:rPr>
          <w:t>(三)、市场定位和竞争优势</w:t>
        </w:r>
        <w:r>
          <w:tab/>
        </w:r>
        <w:r>
          <w:fldChar w:fldCharType="begin"/>
        </w:r>
        <w:r>
          <w:instrText xml:space="preserve"> PAGEREF _Toc17114 \h </w:instrText>
        </w:r>
        <w:r>
          <w:fldChar w:fldCharType="separate"/>
        </w:r>
        <w:r>
          <w:t>81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5424"/>
      <w:r>
        <w:rPr>
          <w:rFonts w:ascii="仿宋" w:eastAsia="仿宋" w:hAnsi="仿宋" w:cs="仿宋" w:hint="eastAsia"/>
          <w:sz w:val="28"/>
          <w:lang w:eastAsia="zh-CN"/>
        </w:rPr>
        <w:t>一、液态食品无菌罐装设备项目建设目标</w:t>
      </w:r>
      <w:bookmarkEnd w:id="2"/>
    </w:p>
    <w:p>
      <w:pPr>
        <w:pStyle w:val="Heading2"/>
        <w:rPr>
          <w:rFonts w:ascii="仿宋" w:eastAsia="仿宋" w:hAnsi="仿宋" w:cs="仿宋" w:hint="eastAsia"/>
          <w:lang w:eastAsia="zh-CN"/>
        </w:rPr>
      </w:pPr>
      <w:bookmarkStart w:id="3" w:name="_Toc5233"/>
      <w:r>
        <w:rPr>
          <w:rFonts w:ascii="仿宋" w:eastAsia="仿宋" w:hAnsi="仿宋" w:cs="仿宋" w:hint="eastAsia"/>
          <w:lang w:eastAsia="zh-CN"/>
        </w:rPr>
        <w:t>(一)、液态食品无菌罐装设备项目建设目标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液态食品无菌罐装设备项目建设旨在确保液态食品无菌罐装设备项目能够按时完成，达到质量要求，同时在运营中获得经济、社会和环境效益。为了实现这一目标，我们将在以下几个方面进行全面规划和执行：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完工时间控制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我们将明确液态食品无菌罐装设备项目的目标和关键节点，并制定合理的时间表，采取有效的项目管理措施，确保液态食品无菌罐装设备项目按计划完成。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https://d.book118.com/017144143016006054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液态食品无菌罐装设备市场分析及竞争策略报告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液态食品无菌罐装设备市场分析及竞争策略报告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液态食品无菌罐装设备市场分析及竞争策略报告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液态食品无菌罐装设备市场分析及竞争策略报告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液态食品无菌罐装设备市场分析及竞争策略报告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342DBD"/>
    <w:rsid w:val="30342DBD"/>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1714414301600605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2024-03-17T19:51:00Z</dcterms:created>
  <dcterms:modified xsi:type="dcterms:W3CDTF">2024-03-17T19:51:21Z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F46602A7EAA3497DA3A5D084B57106F6_11</vt:lpwstr>
  </property>
  <property fmtid="{D5CDD505-2E9C-101B-9397-08002B2CF9AE}" pid="3" name="KSOProductBuildVer">
    <vt:lpwstr>2052-12.1.0.16412</vt:lpwstr>
  </property>
</Properties>
</file>