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农作物副产品项目建设总纲及方案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82" w:history="1">
        <w:r>
          <w:rPr>
            <w:rFonts w:ascii="仿宋" w:eastAsia="仿宋" w:hAnsi="仿宋" w:cs="仿宋" w:hint="eastAsia"/>
            <w:lang w:eastAsia="zh-CN"/>
          </w:rPr>
          <w:t>序言</w:t>
        </w:r>
        <w:r>
          <w:tab/>
        </w:r>
        <w:r>
          <w:fldChar w:fldCharType="begin"/>
        </w:r>
        <w:r>
          <w:instrText xml:space="preserve"> PAGEREF _Toc17082 \h </w:instrText>
        </w:r>
        <w:r>
          <w:fldChar w:fldCharType="separate"/>
        </w:r>
        <w:r>
          <w:t>3</w:t>
        </w:r>
        <w:r>
          <w:fldChar w:fldCharType="end"/>
        </w:r>
      </w:hyperlink>
    </w:p>
    <w:p>
      <w:pPr>
        <w:pStyle w:val="TOC1"/>
        <w:tabs>
          <w:tab w:val="right" w:leader="dot" w:pos="8306"/>
        </w:tabs>
      </w:pPr>
      <w:hyperlink w:anchor="_Toc18415" w:history="1">
        <w:r>
          <w:rPr>
            <w:rFonts w:ascii="仿宋" w:eastAsia="仿宋" w:hAnsi="仿宋" w:cs="仿宋" w:hint="eastAsia"/>
            <w:lang w:eastAsia="zh-CN"/>
          </w:rPr>
          <w:t>一、财务管理与成本控制</w:t>
        </w:r>
        <w:r>
          <w:tab/>
        </w:r>
        <w:r>
          <w:fldChar w:fldCharType="begin"/>
        </w:r>
        <w:r>
          <w:instrText xml:space="preserve"> PAGEREF _Toc18415 \h </w:instrText>
        </w:r>
        <w:r>
          <w:fldChar w:fldCharType="separate"/>
        </w:r>
        <w:r>
          <w:t>3</w:t>
        </w:r>
        <w:r>
          <w:fldChar w:fldCharType="end"/>
        </w:r>
      </w:hyperlink>
    </w:p>
    <w:p>
      <w:pPr>
        <w:pStyle w:val="TOC2"/>
        <w:tabs>
          <w:tab w:val="right" w:leader="dot" w:pos="8306"/>
        </w:tabs>
      </w:pPr>
      <w:hyperlink w:anchor="_Toc7057" w:history="1">
        <w:r>
          <w:rPr>
            <w:rFonts w:ascii="仿宋" w:eastAsia="仿宋" w:hAnsi="仿宋" w:cs="仿宋" w:hint="eastAsia"/>
            <w:lang w:eastAsia="zh-CN"/>
          </w:rPr>
          <w:t>(一)、财务管理体系建设</w:t>
        </w:r>
        <w:r>
          <w:tab/>
        </w:r>
        <w:r>
          <w:fldChar w:fldCharType="begin"/>
        </w:r>
        <w:r>
          <w:instrText xml:space="preserve"> PAGEREF _Toc7057 \h </w:instrText>
        </w:r>
        <w:r>
          <w:fldChar w:fldCharType="separate"/>
        </w:r>
        <w:r>
          <w:t>3</w:t>
        </w:r>
        <w:r>
          <w:fldChar w:fldCharType="end"/>
        </w:r>
      </w:hyperlink>
    </w:p>
    <w:p>
      <w:pPr>
        <w:pStyle w:val="TOC2"/>
        <w:tabs>
          <w:tab w:val="right" w:leader="dot" w:pos="8306"/>
        </w:tabs>
      </w:pPr>
      <w:hyperlink w:anchor="_Toc3676" w:history="1">
        <w:r>
          <w:rPr>
            <w:rFonts w:ascii="仿宋" w:eastAsia="仿宋" w:hAnsi="仿宋" w:cs="仿宋" w:hint="eastAsia"/>
            <w:lang w:eastAsia="zh-CN"/>
          </w:rPr>
          <w:t>(二)、成本控制措施</w:t>
        </w:r>
        <w:r>
          <w:tab/>
        </w:r>
        <w:r>
          <w:fldChar w:fldCharType="begin"/>
        </w:r>
        <w:r>
          <w:instrText xml:space="preserve"> PAGEREF _Toc3676 \h </w:instrText>
        </w:r>
        <w:r>
          <w:fldChar w:fldCharType="separate"/>
        </w:r>
        <w:r>
          <w:t>4</w:t>
        </w:r>
        <w:r>
          <w:fldChar w:fldCharType="end"/>
        </w:r>
      </w:hyperlink>
    </w:p>
    <w:p>
      <w:pPr>
        <w:pStyle w:val="TOC1"/>
        <w:tabs>
          <w:tab w:val="right" w:leader="dot" w:pos="8306"/>
        </w:tabs>
      </w:pPr>
      <w:hyperlink w:anchor="_Toc26259" w:history="1">
        <w:r>
          <w:rPr>
            <w:rFonts w:ascii="仿宋" w:eastAsia="仿宋" w:hAnsi="仿宋" w:cs="仿宋" w:hint="eastAsia"/>
            <w:lang w:eastAsia="zh-CN"/>
          </w:rPr>
          <w:t>二、项目选址研究</w:t>
        </w:r>
        <w:r>
          <w:tab/>
        </w:r>
        <w:r>
          <w:fldChar w:fldCharType="begin"/>
        </w:r>
        <w:r>
          <w:instrText xml:space="preserve"> PAGEREF _Toc26259 \h </w:instrText>
        </w:r>
        <w:r>
          <w:fldChar w:fldCharType="separate"/>
        </w:r>
        <w:r>
          <w:t>5</w:t>
        </w:r>
        <w:r>
          <w:fldChar w:fldCharType="end"/>
        </w:r>
      </w:hyperlink>
    </w:p>
    <w:p>
      <w:pPr>
        <w:pStyle w:val="TOC2"/>
        <w:tabs>
          <w:tab w:val="right" w:leader="dot" w:pos="8306"/>
        </w:tabs>
      </w:pPr>
      <w:hyperlink w:anchor="_Toc7958" w:history="1">
        <w:r>
          <w:rPr>
            <w:rFonts w:ascii="仿宋" w:eastAsia="仿宋" w:hAnsi="仿宋" w:cs="仿宋" w:hint="eastAsia"/>
            <w:lang w:eastAsia="zh-CN"/>
          </w:rPr>
          <w:t>(一)、项目选址原则</w:t>
        </w:r>
        <w:r>
          <w:tab/>
        </w:r>
        <w:r>
          <w:fldChar w:fldCharType="begin"/>
        </w:r>
        <w:r>
          <w:instrText xml:space="preserve"> PAGEREF _Toc7958 \h </w:instrText>
        </w:r>
        <w:r>
          <w:fldChar w:fldCharType="separate"/>
        </w:r>
        <w:r>
          <w:t>5</w:t>
        </w:r>
        <w:r>
          <w:fldChar w:fldCharType="end"/>
        </w:r>
      </w:hyperlink>
    </w:p>
    <w:p>
      <w:pPr>
        <w:pStyle w:val="TOC2"/>
        <w:tabs>
          <w:tab w:val="right" w:leader="dot" w:pos="8306"/>
        </w:tabs>
      </w:pPr>
      <w:hyperlink w:anchor="_Toc31046" w:history="1">
        <w:r>
          <w:rPr>
            <w:rFonts w:ascii="仿宋" w:eastAsia="仿宋" w:hAnsi="仿宋" w:cs="仿宋" w:hint="eastAsia"/>
            <w:lang w:eastAsia="zh-CN"/>
          </w:rPr>
          <w:t>(二)、项目选址</w:t>
        </w:r>
        <w:r>
          <w:tab/>
        </w:r>
        <w:r>
          <w:fldChar w:fldCharType="begin"/>
        </w:r>
        <w:r>
          <w:instrText xml:space="preserve"> PAGEREF _Toc31046 \h </w:instrText>
        </w:r>
        <w:r>
          <w:fldChar w:fldCharType="separate"/>
        </w:r>
        <w:r>
          <w:t>9</w:t>
        </w:r>
        <w:r>
          <w:fldChar w:fldCharType="end"/>
        </w:r>
      </w:hyperlink>
    </w:p>
    <w:p>
      <w:pPr>
        <w:pStyle w:val="TOC2"/>
        <w:tabs>
          <w:tab w:val="right" w:leader="dot" w:pos="8306"/>
        </w:tabs>
      </w:pPr>
      <w:hyperlink w:anchor="_Toc18941" w:history="1">
        <w:r>
          <w:rPr>
            <w:rFonts w:ascii="仿宋" w:eastAsia="仿宋" w:hAnsi="仿宋" w:cs="仿宋" w:hint="eastAsia"/>
            <w:lang w:eastAsia="zh-CN"/>
          </w:rPr>
          <w:t>(三)、建设条件分析</w:t>
        </w:r>
        <w:r>
          <w:tab/>
        </w:r>
        <w:r>
          <w:fldChar w:fldCharType="begin"/>
        </w:r>
        <w:r>
          <w:instrText xml:space="preserve"> PAGEREF _Toc18941 \h </w:instrText>
        </w:r>
        <w:r>
          <w:fldChar w:fldCharType="separate"/>
        </w:r>
        <w:r>
          <w:t>11</w:t>
        </w:r>
        <w:r>
          <w:fldChar w:fldCharType="end"/>
        </w:r>
      </w:hyperlink>
    </w:p>
    <w:p>
      <w:pPr>
        <w:pStyle w:val="TOC2"/>
        <w:tabs>
          <w:tab w:val="right" w:leader="dot" w:pos="8306"/>
        </w:tabs>
      </w:pPr>
      <w:hyperlink w:anchor="_Toc15023" w:history="1">
        <w:r>
          <w:rPr>
            <w:rFonts w:ascii="仿宋" w:eastAsia="仿宋" w:hAnsi="仿宋" w:cs="仿宋" w:hint="eastAsia"/>
            <w:lang w:eastAsia="zh-CN"/>
          </w:rPr>
          <w:t>(四)、用地控制指标</w:t>
        </w:r>
        <w:r>
          <w:tab/>
        </w:r>
        <w:r>
          <w:fldChar w:fldCharType="begin"/>
        </w:r>
        <w:r>
          <w:instrText xml:space="preserve"> PAGEREF _Toc15023 \h </w:instrText>
        </w:r>
        <w:r>
          <w:fldChar w:fldCharType="separate"/>
        </w:r>
        <w:r>
          <w:t>12</w:t>
        </w:r>
        <w:r>
          <w:fldChar w:fldCharType="end"/>
        </w:r>
      </w:hyperlink>
    </w:p>
    <w:p>
      <w:pPr>
        <w:pStyle w:val="TOC2"/>
        <w:tabs>
          <w:tab w:val="right" w:leader="dot" w:pos="8306"/>
        </w:tabs>
      </w:pPr>
      <w:hyperlink w:anchor="_Toc32261" w:history="1">
        <w:r>
          <w:rPr>
            <w:rFonts w:ascii="仿宋" w:eastAsia="仿宋" w:hAnsi="仿宋" w:cs="仿宋" w:hint="eastAsia"/>
            <w:lang w:eastAsia="zh-CN"/>
          </w:rPr>
          <w:t>(五)、地总体要求</w:t>
        </w:r>
        <w:r>
          <w:tab/>
        </w:r>
        <w:r>
          <w:fldChar w:fldCharType="begin"/>
        </w:r>
        <w:r>
          <w:instrText xml:space="preserve"> PAGEREF _Toc32261 \h </w:instrText>
        </w:r>
        <w:r>
          <w:fldChar w:fldCharType="separate"/>
        </w:r>
        <w:r>
          <w:t>13</w:t>
        </w:r>
        <w:r>
          <w:fldChar w:fldCharType="end"/>
        </w:r>
      </w:hyperlink>
    </w:p>
    <w:p>
      <w:pPr>
        <w:pStyle w:val="TOC2"/>
        <w:tabs>
          <w:tab w:val="right" w:leader="dot" w:pos="8306"/>
        </w:tabs>
      </w:pPr>
      <w:hyperlink w:anchor="_Toc31216" w:history="1">
        <w:r>
          <w:rPr>
            <w:rFonts w:ascii="仿宋" w:eastAsia="仿宋" w:hAnsi="仿宋" w:cs="仿宋" w:hint="eastAsia"/>
            <w:lang w:eastAsia="zh-CN"/>
          </w:rPr>
          <w:t>(六)、节约用地措施</w:t>
        </w:r>
        <w:r>
          <w:tab/>
        </w:r>
        <w:r>
          <w:fldChar w:fldCharType="begin"/>
        </w:r>
        <w:r>
          <w:instrText xml:space="preserve"> PAGEREF _Toc31216 \h </w:instrText>
        </w:r>
        <w:r>
          <w:fldChar w:fldCharType="separate"/>
        </w:r>
        <w:r>
          <w:t>15</w:t>
        </w:r>
        <w:r>
          <w:fldChar w:fldCharType="end"/>
        </w:r>
      </w:hyperlink>
    </w:p>
    <w:p>
      <w:pPr>
        <w:pStyle w:val="TOC2"/>
        <w:tabs>
          <w:tab w:val="right" w:leader="dot" w:pos="8306"/>
        </w:tabs>
      </w:pPr>
      <w:hyperlink w:anchor="_Toc25050" w:history="1">
        <w:r>
          <w:rPr>
            <w:rFonts w:ascii="仿宋" w:eastAsia="仿宋" w:hAnsi="仿宋" w:cs="仿宋" w:hint="eastAsia"/>
            <w:lang w:eastAsia="zh-CN"/>
          </w:rPr>
          <w:t>(七)、选址综合评价</w:t>
        </w:r>
        <w:r>
          <w:tab/>
        </w:r>
        <w:r>
          <w:fldChar w:fldCharType="begin"/>
        </w:r>
        <w:r>
          <w:instrText xml:space="preserve"> PAGEREF _Toc25050 \h </w:instrText>
        </w:r>
        <w:r>
          <w:fldChar w:fldCharType="separate"/>
        </w:r>
        <w:r>
          <w:t>16</w:t>
        </w:r>
        <w:r>
          <w:fldChar w:fldCharType="end"/>
        </w:r>
      </w:hyperlink>
    </w:p>
    <w:p>
      <w:pPr>
        <w:pStyle w:val="TOC1"/>
        <w:tabs>
          <w:tab w:val="right" w:leader="dot" w:pos="8306"/>
        </w:tabs>
      </w:pPr>
      <w:hyperlink w:anchor="_Toc20173" w:history="1">
        <w:r>
          <w:rPr>
            <w:rFonts w:ascii="仿宋" w:eastAsia="仿宋" w:hAnsi="仿宋" w:cs="仿宋" w:hint="eastAsia"/>
            <w:lang w:eastAsia="zh-CN"/>
          </w:rPr>
          <w:t>三、环境和生态影响分析</w:t>
        </w:r>
        <w:r>
          <w:tab/>
        </w:r>
        <w:r>
          <w:fldChar w:fldCharType="begin"/>
        </w:r>
        <w:r>
          <w:instrText xml:space="preserve"> PAGEREF _Toc20173 \h </w:instrText>
        </w:r>
        <w:r>
          <w:fldChar w:fldCharType="separate"/>
        </w:r>
        <w:r>
          <w:t>17</w:t>
        </w:r>
        <w:r>
          <w:fldChar w:fldCharType="end"/>
        </w:r>
      </w:hyperlink>
    </w:p>
    <w:p>
      <w:pPr>
        <w:pStyle w:val="TOC2"/>
        <w:tabs>
          <w:tab w:val="right" w:leader="dot" w:pos="8306"/>
        </w:tabs>
      </w:pPr>
      <w:hyperlink w:anchor="_Toc13007" w:history="1">
        <w:r>
          <w:rPr>
            <w:rFonts w:ascii="仿宋" w:eastAsia="仿宋" w:hAnsi="仿宋" w:cs="仿宋" w:hint="eastAsia"/>
            <w:lang w:eastAsia="zh-CN"/>
          </w:rPr>
          <w:t>(一)、环境和生态现状</w:t>
        </w:r>
        <w:r>
          <w:tab/>
        </w:r>
        <w:r>
          <w:fldChar w:fldCharType="begin"/>
        </w:r>
        <w:r>
          <w:instrText xml:space="preserve"> PAGEREF _Toc13007 \h </w:instrText>
        </w:r>
        <w:r>
          <w:fldChar w:fldCharType="separate"/>
        </w:r>
        <w:r>
          <w:t>17</w:t>
        </w:r>
        <w:r>
          <w:fldChar w:fldCharType="end"/>
        </w:r>
      </w:hyperlink>
    </w:p>
    <w:p>
      <w:pPr>
        <w:pStyle w:val="TOC2"/>
        <w:tabs>
          <w:tab w:val="right" w:leader="dot" w:pos="8306"/>
        </w:tabs>
      </w:pPr>
      <w:hyperlink w:anchor="_Toc31589" w:history="1">
        <w:r>
          <w:rPr>
            <w:rFonts w:ascii="仿宋" w:eastAsia="仿宋" w:hAnsi="仿宋" w:cs="仿宋" w:hint="eastAsia"/>
            <w:lang w:eastAsia="zh-CN"/>
          </w:rPr>
          <w:t>(二)、生态环境影响分析</w:t>
        </w:r>
        <w:r>
          <w:tab/>
        </w:r>
        <w:r>
          <w:fldChar w:fldCharType="begin"/>
        </w:r>
        <w:r>
          <w:instrText xml:space="preserve"> PAGEREF _Toc31589 \h </w:instrText>
        </w:r>
        <w:r>
          <w:fldChar w:fldCharType="separate"/>
        </w:r>
        <w:r>
          <w:t>19</w:t>
        </w:r>
        <w:r>
          <w:fldChar w:fldCharType="end"/>
        </w:r>
      </w:hyperlink>
    </w:p>
    <w:p>
      <w:pPr>
        <w:pStyle w:val="TOC2"/>
        <w:tabs>
          <w:tab w:val="right" w:leader="dot" w:pos="8306"/>
        </w:tabs>
      </w:pPr>
      <w:hyperlink w:anchor="_Toc9275" w:history="1">
        <w:r>
          <w:rPr>
            <w:rFonts w:ascii="仿宋" w:eastAsia="仿宋" w:hAnsi="仿宋" w:cs="仿宋" w:hint="eastAsia"/>
            <w:lang w:eastAsia="zh-CN"/>
          </w:rPr>
          <w:t>(三)、生态环境保护措施</w:t>
        </w:r>
        <w:r>
          <w:tab/>
        </w:r>
        <w:r>
          <w:fldChar w:fldCharType="begin"/>
        </w:r>
        <w:r>
          <w:instrText xml:space="preserve"> PAGEREF _Toc9275 \h </w:instrText>
        </w:r>
        <w:r>
          <w:fldChar w:fldCharType="separate"/>
        </w:r>
        <w:r>
          <w:t>20</w:t>
        </w:r>
        <w:r>
          <w:fldChar w:fldCharType="end"/>
        </w:r>
      </w:hyperlink>
    </w:p>
    <w:p>
      <w:pPr>
        <w:pStyle w:val="TOC2"/>
        <w:tabs>
          <w:tab w:val="right" w:leader="dot" w:pos="8306"/>
        </w:tabs>
      </w:pPr>
      <w:hyperlink w:anchor="_Toc16546" w:history="1">
        <w:r>
          <w:rPr>
            <w:rFonts w:ascii="仿宋" w:eastAsia="仿宋" w:hAnsi="仿宋" w:cs="仿宋" w:hint="eastAsia"/>
            <w:lang w:eastAsia="zh-CN"/>
          </w:rPr>
          <w:t>(四)、地质灾害影响分析</w:t>
        </w:r>
        <w:r>
          <w:tab/>
        </w:r>
        <w:r>
          <w:fldChar w:fldCharType="begin"/>
        </w:r>
        <w:r>
          <w:instrText xml:space="preserve"> PAGEREF _Toc16546 \h </w:instrText>
        </w:r>
        <w:r>
          <w:fldChar w:fldCharType="separate"/>
        </w:r>
        <w:r>
          <w:t>22</w:t>
        </w:r>
        <w:r>
          <w:fldChar w:fldCharType="end"/>
        </w:r>
      </w:hyperlink>
    </w:p>
    <w:p>
      <w:pPr>
        <w:pStyle w:val="TOC2"/>
        <w:tabs>
          <w:tab w:val="right" w:leader="dot" w:pos="8306"/>
        </w:tabs>
      </w:pPr>
      <w:hyperlink w:anchor="_Toc2725" w:history="1">
        <w:r>
          <w:rPr>
            <w:rFonts w:ascii="仿宋" w:eastAsia="仿宋" w:hAnsi="仿宋" w:cs="仿宋" w:hint="eastAsia"/>
            <w:lang w:eastAsia="zh-CN"/>
          </w:rPr>
          <w:t>(五)、特殊环境影响</w:t>
        </w:r>
        <w:r>
          <w:tab/>
        </w:r>
        <w:r>
          <w:fldChar w:fldCharType="begin"/>
        </w:r>
        <w:r>
          <w:instrText xml:space="preserve"> PAGEREF _Toc2725 \h </w:instrText>
        </w:r>
        <w:r>
          <w:fldChar w:fldCharType="separate"/>
        </w:r>
        <w:r>
          <w:t>23</w:t>
        </w:r>
        <w:r>
          <w:fldChar w:fldCharType="end"/>
        </w:r>
      </w:hyperlink>
    </w:p>
    <w:p>
      <w:pPr>
        <w:pStyle w:val="TOC1"/>
        <w:tabs>
          <w:tab w:val="right" w:leader="dot" w:pos="8306"/>
        </w:tabs>
      </w:pPr>
      <w:hyperlink w:anchor="_Toc25383" w:history="1">
        <w:r>
          <w:rPr>
            <w:rFonts w:ascii="仿宋" w:eastAsia="仿宋" w:hAnsi="仿宋" w:cs="仿宋" w:hint="eastAsia"/>
            <w:lang w:eastAsia="zh-CN"/>
          </w:rPr>
          <w:t>四、项目监理与质量保证</w:t>
        </w:r>
        <w:r>
          <w:tab/>
        </w:r>
        <w:r>
          <w:fldChar w:fldCharType="begin"/>
        </w:r>
        <w:r>
          <w:instrText xml:space="preserve"> PAGEREF _Toc25383 \h </w:instrText>
        </w:r>
        <w:r>
          <w:fldChar w:fldCharType="separate"/>
        </w:r>
        <w:r>
          <w:t>24</w:t>
        </w:r>
        <w:r>
          <w:fldChar w:fldCharType="end"/>
        </w:r>
      </w:hyperlink>
    </w:p>
    <w:p>
      <w:pPr>
        <w:pStyle w:val="TOC2"/>
        <w:tabs>
          <w:tab w:val="right" w:leader="dot" w:pos="8306"/>
        </w:tabs>
      </w:pPr>
      <w:hyperlink w:anchor="_Toc14705" w:history="1">
        <w:r>
          <w:rPr>
            <w:rFonts w:ascii="仿宋" w:eastAsia="仿宋" w:hAnsi="仿宋" w:cs="仿宋" w:hint="eastAsia"/>
            <w:lang w:eastAsia="zh-CN"/>
          </w:rPr>
          <w:t>(一)、监理体系构建</w:t>
        </w:r>
        <w:r>
          <w:tab/>
        </w:r>
        <w:r>
          <w:fldChar w:fldCharType="begin"/>
        </w:r>
        <w:r>
          <w:instrText xml:space="preserve"> PAGEREF _Toc14705 \h </w:instrText>
        </w:r>
        <w:r>
          <w:fldChar w:fldCharType="separate"/>
        </w:r>
        <w:r>
          <w:t>24</w:t>
        </w:r>
        <w:r>
          <w:fldChar w:fldCharType="end"/>
        </w:r>
      </w:hyperlink>
    </w:p>
    <w:p>
      <w:pPr>
        <w:pStyle w:val="TOC2"/>
        <w:tabs>
          <w:tab w:val="right" w:leader="dot" w:pos="8306"/>
        </w:tabs>
      </w:pPr>
      <w:hyperlink w:anchor="_Toc19662" w:history="1">
        <w:r>
          <w:rPr>
            <w:rFonts w:ascii="仿宋" w:eastAsia="仿宋" w:hAnsi="仿宋" w:cs="仿宋" w:hint="eastAsia"/>
            <w:lang w:eastAsia="zh-CN"/>
          </w:rPr>
          <w:t>(二)、质量保证体系实施</w:t>
        </w:r>
        <w:r>
          <w:tab/>
        </w:r>
        <w:r>
          <w:fldChar w:fldCharType="begin"/>
        </w:r>
        <w:r>
          <w:instrText xml:space="preserve"> PAGEREF _Toc19662 \h </w:instrText>
        </w:r>
        <w:r>
          <w:fldChar w:fldCharType="separate"/>
        </w:r>
        <w:r>
          <w:t>25</w:t>
        </w:r>
        <w:r>
          <w:fldChar w:fldCharType="end"/>
        </w:r>
      </w:hyperlink>
    </w:p>
    <w:p>
      <w:pPr>
        <w:pStyle w:val="TOC2"/>
        <w:tabs>
          <w:tab w:val="right" w:leader="dot" w:pos="8306"/>
        </w:tabs>
      </w:pPr>
      <w:hyperlink w:anchor="_Toc28406" w:history="1">
        <w:r>
          <w:rPr>
            <w:rFonts w:ascii="仿宋" w:eastAsia="仿宋" w:hAnsi="仿宋" w:cs="仿宋" w:hint="eastAsia"/>
            <w:lang w:eastAsia="zh-CN"/>
          </w:rPr>
          <w:t>(三)、监理与质量控制流程</w:t>
        </w:r>
        <w:r>
          <w:tab/>
        </w:r>
        <w:r>
          <w:fldChar w:fldCharType="begin"/>
        </w:r>
        <w:r>
          <w:instrText xml:space="preserve"> PAGEREF _Toc28406 \h </w:instrText>
        </w:r>
        <w:r>
          <w:fldChar w:fldCharType="separate"/>
        </w:r>
        <w:r>
          <w:t>26</w:t>
        </w:r>
        <w:r>
          <w:fldChar w:fldCharType="end"/>
        </w:r>
      </w:hyperlink>
    </w:p>
    <w:p>
      <w:pPr>
        <w:pStyle w:val="TOC1"/>
        <w:tabs>
          <w:tab w:val="right" w:leader="dot" w:pos="8306"/>
        </w:tabs>
      </w:pPr>
      <w:hyperlink w:anchor="_Toc22257" w:history="1">
        <w:r>
          <w:rPr>
            <w:rFonts w:ascii="仿宋" w:eastAsia="仿宋" w:hAnsi="仿宋" w:cs="仿宋" w:hint="eastAsia"/>
            <w:lang w:eastAsia="zh-CN"/>
          </w:rPr>
          <w:t>五、农作物副产品项目概论</w:t>
        </w:r>
        <w:r>
          <w:tab/>
        </w:r>
        <w:r>
          <w:fldChar w:fldCharType="begin"/>
        </w:r>
        <w:r>
          <w:instrText xml:space="preserve"> PAGEREF _Toc22257 \h </w:instrText>
        </w:r>
        <w:r>
          <w:fldChar w:fldCharType="separate"/>
        </w:r>
        <w:r>
          <w:t>26</w:t>
        </w:r>
        <w:r>
          <w:fldChar w:fldCharType="end"/>
        </w:r>
      </w:hyperlink>
    </w:p>
    <w:p>
      <w:pPr>
        <w:pStyle w:val="TOC2"/>
        <w:tabs>
          <w:tab w:val="right" w:leader="dot" w:pos="8306"/>
        </w:tabs>
      </w:pPr>
      <w:hyperlink w:anchor="_Toc18967" w:history="1">
        <w:r>
          <w:rPr>
            <w:rFonts w:ascii="仿宋" w:eastAsia="仿宋" w:hAnsi="仿宋" w:cs="仿宋" w:hint="eastAsia"/>
            <w:lang w:eastAsia="zh-CN"/>
          </w:rPr>
          <w:t>(一)、项目申报单位概况</w:t>
        </w:r>
        <w:r>
          <w:tab/>
        </w:r>
        <w:r>
          <w:fldChar w:fldCharType="begin"/>
        </w:r>
        <w:r>
          <w:instrText xml:space="preserve"> PAGEREF _Toc18967 \h </w:instrText>
        </w:r>
        <w:r>
          <w:fldChar w:fldCharType="separate"/>
        </w:r>
        <w:r>
          <w:t>26</w:t>
        </w:r>
        <w:r>
          <w:fldChar w:fldCharType="end"/>
        </w:r>
      </w:hyperlink>
    </w:p>
    <w:p>
      <w:pPr>
        <w:pStyle w:val="TOC2"/>
        <w:tabs>
          <w:tab w:val="right" w:leader="dot" w:pos="8306"/>
        </w:tabs>
      </w:pPr>
      <w:hyperlink w:anchor="_Toc27663" w:history="1">
        <w:r>
          <w:rPr>
            <w:rFonts w:ascii="仿宋" w:eastAsia="仿宋" w:hAnsi="仿宋" w:cs="仿宋" w:hint="eastAsia"/>
            <w:lang w:eastAsia="zh-CN"/>
          </w:rPr>
          <w:t>(二)、项目概况</w:t>
        </w:r>
        <w:r>
          <w:tab/>
        </w:r>
        <w:r>
          <w:fldChar w:fldCharType="begin"/>
        </w:r>
        <w:r>
          <w:instrText xml:space="preserve"> PAGEREF _Toc27663 \h </w:instrText>
        </w:r>
        <w:r>
          <w:fldChar w:fldCharType="separate"/>
        </w:r>
        <w:r>
          <w:t>27</w:t>
        </w:r>
        <w:r>
          <w:fldChar w:fldCharType="end"/>
        </w:r>
      </w:hyperlink>
    </w:p>
    <w:p>
      <w:pPr>
        <w:pStyle w:val="TOC1"/>
        <w:tabs>
          <w:tab w:val="right" w:leader="dot" w:pos="8306"/>
        </w:tabs>
      </w:pPr>
      <w:hyperlink w:anchor="_Toc24026" w:history="1">
        <w:r>
          <w:rPr>
            <w:rFonts w:ascii="仿宋" w:eastAsia="仿宋" w:hAnsi="仿宋" w:cs="仿宋" w:hint="eastAsia"/>
            <w:lang w:eastAsia="zh-CN"/>
          </w:rPr>
          <w:t>六、背景、必要性分析</w:t>
        </w:r>
        <w:r>
          <w:tab/>
        </w:r>
        <w:r>
          <w:fldChar w:fldCharType="begin"/>
        </w:r>
        <w:r>
          <w:instrText xml:space="preserve"> PAGEREF _Toc24026 \h </w:instrText>
        </w:r>
        <w:r>
          <w:fldChar w:fldCharType="separate"/>
        </w:r>
        <w:r>
          <w:t>30</w:t>
        </w:r>
        <w:r>
          <w:fldChar w:fldCharType="end"/>
        </w:r>
      </w:hyperlink>
    </w:p>
    <w:p>
      <w:pPr>
        <w:pStyle w:val="TOC2"/>
        <w:tabs>
          <w:tab w:val="right" w:leader="dot" w:pos="8306"/>
        </w:tabs>
      </w:pPr>
      <w:hyperlink w:anchor="_Toc25488" w:history="1">
        <w:r>
          <w:rPr>
            <w:rFonts w:ascii="仿宋" w:eastAsia="仿宋" w:hAnsi="仿宋" w:cs="仿宋" w:hint="eastAsia"/>
            <w:lang w:eastAsia="zh-CN"/>
          </w:rPr>
          <w:t>(一)、项目建设背景</w:t>
        </w:r>
        <w:r>
          <w:tab/>
        </w:r>
        <w:r>
          <w:fldChar w:fldCharType="begin"/>
        </w:r>
        <w:r>
          <w:instrText xml:space="preserve"> PAGEREF _Toc25488 \h </w:instrText>
        </w:r>
        <w:r>
          <w:fldChar w:fldCharType="separate"/>
        </w:r>
        <w:r>
          <w:t>30</w:t>
        </w:r>
        <w:r>
          <w:fldChar w:fldCharType="end"/>
        </w:r>
      </w:hyperlink>
    </w:p>
    <w:p>
      <w:pPr>
        <w:pStyle w:val="TOC2"/>
        <w:tabs>
          <w:tab w:val="right" w:leader="dot" w:pos="8306"/>
        </w:tabs>
      </w:pPr>
      <w:hyperlink w:anchor="_Toc23192" w:history="1">
        <w:r>
          <w:rPr>
            <w:rFonts w:ascii="仿宋" w:eastAsia="仿宋" w:hAnsi="仿宋" w:cs="仿宋" w:hint="eastAsia"/>
            <w:lang w:eastAsia="zh-CN"/>
          </w:rPr>
          <w:t>(二)、必要性分析</w:t>
        </w:r>
        <w:r>
          <w:tab/>
        </w:r>
        <w:r>
          <w:fldChar w:fldCharType="begin"/>
        </w:r>
        <w:r>
          <w:instrText xml:space="preserve"> PAGEREF _Toc23192 \h </w:instrText>
        </w:r>
        <w:r>
          <w:fldChar w:fldCharType="separate"/>
        </w:r>
        <w:r>
          <w:t>31</w:t>
        </w:r>
        <w:r>
          <w:fldChar w:fldCharType="end"/>
        </w:r>
      </w:hyperlink>
    </w:p>
    <w:p>
      <w:pPr>
        <w:pStyle w:val="TOC2"/>
        <w:tabs>
          <w:tab w:val="right" w:leader="dot" w:pos="8306"/>
        </w:tabs>
      </w:pPr>
      <w:hyperlink w:anchor="_Toc20661" w:history="1">
        <w:r>
          <w:rPr>
            <w:rFonts w:ascii="仿宋" w:eastAsia="仿宋" w:hAnsi="仿宋" w:cs="仿宋" w:hint="eastAsia"/>
            <w:lang w:eastAsia="zh-CN"/>
          </w:rPr>
          <w:t>(三)、项目建设有利条件</w:t>
        </w:r>
        <w:r>
          <w:tab/>
        </w:r>
        <w:r>
          <w:fldChar w:fldCharType="begin"/>
        </w:r>
        <w:r>
          <w:instrText xml:space="preserve"> PAGEREF _Toc20661 \h </w:instrText>
        </w:r>
        <w:r>
          <w:fldChar w:fldCharType="separate"/>
        </w:r>
        <w:r>
          <w:t>33</w:t>
        </w:r>
        <w:r>
          <w:fldChar w:fldCharType="end"/>
        </w:r>
      </w:hyperlink>
    </w:p>
    <w:p>
      <w:pPr>
        <w:pStyle w:val="TOC1"/>
        <w:tabs>
          <w:tab w:val="right" w:leader="dot" w:pos="8306"/>
        </w:tabs>
      </w:pPr>
      <w:hyperlink w:anchor="_Toc16817" w:history="1">
        <w:r>
          <w:rPr>
            <w:rFonts w:ascii="仿宋" w:eastAsia="仿宋" w:hAnsi="仿宋" w:cs="仿宋" w:hint="eastAsia"/>
            <w:lang w:eastAsia="zh-CN"/>
          </w:rPr>
          <w:t>七、安全与应急管理</w:t>
        </w:r>
        <w:r>
          <w:tab/>
        </w:r>
        <w:r>
          <w:fldChar w:fldCharType="begin"/>
        </w:r>
        <w:r>
          <w:instrText xml:space="preserve"> PAGEREF _Toc16817 \h </w:instrText>
        </w:r>
        <w:r>
          <w:fldChar w:fldCharType="separate"/>
        </w:r>
        <w:r>
          <w:t>34</w:t>
        </w:r>
        <w:r>
          <w:fldChar w:fldCharType="end"/>
        </w:r>
      </w:hyperlink>
    </w:p>
    <w:p>
      <w:pPr>
        <w:pStyle w:val="TOC2"/>
        <w:tabs>
          <w:tab w:val="right" w:leader="dot" w:pos="8306"/>
        </w:tabs>
      </w:pPr>
      <w:hyperlink w:anchor="_Toc1524" w:history="1">
        <w:r>
          <w:rPr>
            <w:rFonts w:ascii="仿宋" w:eastAsia="仿宋" w:hAnsi="仿宋" w:cs="仿宋" w:hint="eastAsia"/>
            <w:lang w:eastAsia="zh-CN"/>
          </w:rPr>
          <w:t>(一)、安全生产管理</w:t>
        </w:r>
        <w:r>
          <w:tab/>
        </w:r>
        <w:r>
          <w:fldChar w:fldCharType="begin"/>
        </w:r>
        <w:r>
          <w:instrText xml:space="preserve"> PAGEREF _Toc1524 \h </w:instrText>
        </w:r>
        <w:r>
          <w:fldChar w:fldCharType="separate"/>
        </w:r>
        <w:r>
          <w:t>34</w:t>
        </w:r>
        <w:r>
          <w:fldChar w:fldCharType="end"/>
        </w:r>
      </w:hyperlink>
    </w:p>
    <w:p>
      <w:pPr>
        <w:pStyle w:val="TOC2"/>
        <w:tabs>
          <w:tab w:val="right" w:leader="dot" w:pos="8306"/>
        </w:tabs>
      </w:pPr>
      <w:hyperlink w:anchor="_Toc32754" w:history="1">
        <w:r>
          <w:rPr>
            <w:rFonts w:ascii="仿宋" w:eastAsia="仿宋" w:hAnsi="仿宋" w:cs="仿宋" w:hint="eastAsia"/>
            <w:lang w:eastAsia="zh-CN"/>
          </w:rPr>
          <w:t>(二)、应急预案与响应</w:t>
        </w:r>
        <w:r>
          <w:tab/>
        </w:r>
        <w:r>
          <w:fldChar w:fldCharType="begin"/>
        </w:r>
        <w:r>
          <w:instrText xml:space="preserve"> PAGEREF _Toc32754 \h </w:instrText>
        </w:r>
        <w:r>
          <w:fldChar w:fldCharType="separate"/>
        </w:r>
        <w:r>
          <w:t>36</w:t>
        </w:r>
        <w:r>
          <w:fldChar w:fldCharType="end"/>
        </w:r>
      </w:hyperlink>
    </w:p>
    <w:p>
      <w:pPr>
        <w:pStyle w:val="TOC1"/>
        <w:tabs>
          <w:tab w:val="right" w:leader="dot" w:pos="8306"/>
        </w:tabs>
      </w:pPr>
      <w:hyperlink w:anchor="_Toc22614" w:history="1">
        <w:r>
          <w:rPr>
            <w:rFonts w:ascii="仿宋" w:eastAsia="仿宋" w:hAnsi="仿宋" w:cs="仿宋" w:hint="eastAsia"/>
            <w:lang w:eastAsia="zh-CN"/>
          </w:rPr>
          <w:t>八、项目变更管理</w:t>
        </w:r>
        <w:r>
          <w:tab/>
        </w:r>
        <w:r>
          <w:fldChar w:fldCharType="begin"/>
        </w:r>
        <w:r>
          <w:instrText xml:space="preserve"> PAGEREF _Toc22614 \h </w:instrText>
        </w:r>
        <w:r>
          <w:fldChar w:fldCharType="separate"/>
        </w:r>
        <w:r>
          <w:t>37</w:t>
        </w:r>
        <w:r>
          <w:fldChar w:fldCharType="end"/>
        </w:r>
      </w:hyperlink>
    </w:p>
    <w:p>
      <w:pPr>
        <w:pStyle w:val="TOC2"/>
        <w:tabs>
          <w:tab w:val="right" w:leader="dot" w:pos="8306"/>
        </w:tabs>
      </w:pPr>
      <w:hyperlink w:anchor="_Toc27655" w:history="1">
        <w:r>
          <w:rPr>
            <w:rFonts w:ascii="仿宋" w:eastAsia="仿宋" w:hAnsi="仿宋" w:cs="仿宋" w:hint="eastAsia"/>
            <w:lang w:eastAsia="zh-CN"/>
          </w:rPr>
          <w:t>(一)、变更控制流程</w:t>
        </w:r>
        <w:r>
          <w:tab/>
        </w:r>
        <w:r>
          <w:fldChar w:fldCharType="begin"/>
        </w:r>
        <w:r>
          <w:instrText xml:space="preserve"> PAGEREF _Toc27655 \h </w:instrText>
        </w:r>
        <w:r>
          <w:fldChar w:fldCharType="separate"/>
        </w:r>
        <w:r>
          <w:t>37</w:t>
        </w:r>
        <w:r>
          <w:fldChar w:fldCharType="end"/>
        </w:r>
      </w:hyperlink>
    </w:p>
    <w:p>
      <w:pPr>
        <w:pStyle w:val="TOC2"/>
        <w:tabs>
          <w:tab w:val="right" w:leader="dot" w:pos="8306"/>
        </w:tabs>
      </w:pPr>
      <w:hyperlink w:anchor="_Toc19079" w:history="1">
        <w:r>
          <w:rPr>
            <w:rFonts w:ascii="仿宋" w:eastAsia="仿宋" w:hAnsi="仿宋" w:cs="仿宋" w:hint="eastAsia"/>
            <w:lang w:eastAsia="zh-CN"/>
          </w:rPr>
          <w:t>(二)、影响评估与处理</w:t>
        </w:r>
        <w:r>
          <w:tab/>
        </w:r>
        <w:r>
          <w:fldChar w:fldCharType="begin"/>
        </w:r>
        <w:r>
          <w:instrText xml:space="preserve"> PAGEREF _Toc19079 \h </w:instrText>
        </w:r>
        <w:r>
          <w:fldChar w:fldCharType="separate"/>
        </w:r>
        <w:r>
          <w:t>38</w:t>
        </w:r>
        <w:r>
          <w:fldChar w:fldCharType="end"/>
        </w:r>
      </w:hyperlink>
    </w:p>
    <w:p>
      <w:pPr>
        <w:pStyle w:val="TOC2"/>
        <w:tabs>
          <w:tab w:val="right" w:leader="dot" w:pos="8306"/>
        </w:tabs>
      </w:pPr>
      <w:hyperlink w:anchor="_Toc20921" w:history="1">
        <w:r>
          <w:rPr>
            <w:rFonts w:ascii="仿宋" w:eastAsia="仿宋" w:hAnsi="仿宋" w:cs="仿宋" w:hint="eastAsia"/>
            <w:lang w:eastAsia="zh-CN"/>
          </w:rPr>
          <w:t>(三)、变更记录与追踪</w:t>
        </w:r>
        <w:r>
          <w:tab/>
        </w:r>
        <w:r>
          <w:fldChar w:fldCharType="begin"/>
        </w:r>
        <w:r>
          <w:instrText xml:space="preserve"> PAGEREF _Toc20921 \h </w:instrText>
        </w:r>
        <w:r>
          <w:fldChar w:fldCharType="separate"/>
        </w:r>
        <w:r>
          <w:t>40</w:t>
        </w:r>
        <w:r>
          <w:fldChar w:fldCharType="end"/>
        </w:r>
      </w:hyperlink>
    </w:p>
    <w:p>
      <w:pPr>
        <w:pStyle w:val="TOC2"/>
        <w:tabs>
          <w:tab w:val="right" w:leader="dot" w:pos="8306"/>
        </w:tabs>
      </w:pPr>
      <w:hyperlink w:anchor="_Toc17858" w:history="1">
        <w:r>
          <w:rPr>
            <w:rFonts w:ascii="仿宋" w:eastAsia="仿宋" w:hAnsi="仿宋" w:cs="仿宋" w:hint="eastAsia"/>
            <w:lang w:eastAsia="zh-CN"/>
          </w:rPr>
          <w:t>(四)、变更管理策略</w:t>
        </w:r>
        <w:r>
          <w:tab/>
        </w:r>
        <w:r>
          <w:fldChar w:fldCharType="begin"/>
        </w:r>
        <w:r>
          <w:instrText xml:space="preserve"> PAGEREF _Toc17858 \h </w:instrText>
        </w:r>
        <w:r>
          <w:fldChar w:fldCharType="separate"/>
        </w:r>
        <w:r>
          <w:t>41</w:t>
        </w:r>
        <w:r>
          <w:fldChar w:fldCharType="end"/>
        </w:r>
      </w:hyperlink>
    </w:p>
    <w:p>
      <w:pPr>
        <w:pStyle w:val="TOC1"/>
        <w:tabs>
          <w:tab w:val="right" w:leader="dot" w:pos="8306"/>
        </w:tabs>
      </w:pPr>
      <w:hyperlink w:anchor="_Toc14268" w:history="1">
        <w:r>
          <w:rPr>
            <w:rFonts w:ascii="仿宋" w:eastAsia="仿宋" w:hAnsi="仿宋" w:cs="仿宋" w:hint="eastAsia"/>
            <w:lang w:eastAsia="zh-CN"/>
          </w:rPr>
          <w:t>九、技术创新与产业升级</w:t>
        </w:r>
        <w:r>
          <w:tab/>
        </w:r>
        <w:r>
          <w:fldChar w:fldCharType="begin"/>
        </w:r>
        <w:r>
          <w:instrText xml:space="preserve"> PAGEREF _Toc14268 \h </w:instrText>
        </w:r>
        <w:r>
          <w:fldChar w:fldCharType="separate"/>
        </w:r>
        <w:r>
          <w:t>43</w:t>
        </w:r>
        <w:r>
          <w:fldChar w:fldCharType="end"/>
        </w:r>
      </w:hyperlink>
    </w:p>
    <w:p>
      <w:pPr>
        <w:pStyle w:val="TOC2"/>
        <w:tabs>
          <w:tab w:val="right" w:leader="dot" w:pos="8306"/>
        </w:tabs>
      </w:pPr>
      <w:hyperlink w:anchor="_Toc30398" w:history="1">
        <w:r>
          <w:rPr>
            <w:rFonts w:ascii="仿宋" w:eastAsia="仿宋" w:hAnsi="仿宋" w:cs="仿宋" w:hint="eastAsia"/>
            <w:lang w:eastAsia="zh-CN"/>
          </w:rPr>
          <w:t>(一)、技术创新方向与目标</w:t>
        </w:r>
        <w:r>
          <w:tab/>
        </w:r>
        <w:r>
          <w:fldChar w:fldCharType="begin"/>
        </w:r>
        <w:r>
          <w:instrText xml:space="preserve"> PAGEREF _Toc30398 \h </w:instrText>
        </w:r>
        <w:r>
          <w:fldChar w:fldCharType="separate"/>
        </w:r>
        <w:r>
          <w:t>43</w:t>
        </w:r>
        <w:r>
          <w:fldChar w:fldCharType="end"/>
        </w:r>
      </w:hyperlink>
    </w:p>
    <w:p>
      <w:pPr>
        <w:pStyle w:val="TOC2"/>
        <w:tabs>
          <w:tab w:val="right" w:leader="dot" w:pos="8306"/>
        </w:tabs>
      </w:pPr>
      <w:hyperlink w:anchor="_Toc15710" w:history="1">
        <w:r>
          <w:rPr>
            <w:rFonts w:ascii="仿宋" w:eastAsia="仿宋" w:hAnsi="仿宋" w:cs="仿宋" w:hint="eastAsia"/>
            <w:lang w:eastAsia="zh-CN"/>
          </w:rPr>
          <w:t>(二)、产业升级路径与措施</w:t>
        </w:r>
        <w:r>
          <w:tab/>
        </w:r>
        <w:r>
          <w:fldChar w:fldCharType="begin"/>
        </w:r>
        <w:r>
          <w:instrText xml:space="preserve"> PAGEREF _Toc15710 \h </w:instrText>
        </w:r>
        <w:r>
          <w:fldChar w:fldCharType="separate"/>
        </w:r>
        <w:r>
          <w:t>44</w:t>
        </w:r>
        <w:r>
          <w:fldChar w:fldCharType="end"/>
        </w:r>
      </w:hyperlink>
    </w:p>
    <w:p>
      <w:pPr>
        <w:pStyle w:val="TOC1"/>
        <w:tabs>
          <w:tab w:val="right" w:leader="dot" w:pos="8306"/>
        </w:tabs>
      </w:pPr>
      <w:hyperlink w:anchor="_Toc22329" w:history="1">
        <w:r>
          <w:rPr>
            <w:rFonts w:ascii="仿宋" w:eastAsia="仿宋" w:hAnsi="仿宋" w:cs="仿宋" w:hint="eastAsia"/>
            <w:lang w:eastAsia="zh-CN"/>
          </w:rPr>
          <w:t>十、土地利用与规划方案</w:t>
        </w:r>
        <w:r>
          <w:tab/>
        </w:r>
        <w:r>
          <w:fldChar w:fldCharType="begin"/>
        </w:r>
        <w:r>
          <w:instrText xml:space="preserve"> PAGEREF _Toc22329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9" w:history="1">
        <w:r>
          <w:rPr>
            <w:rFonts w:ascii="仿宋" w:eastAsia="仿宋" w:hAnsi="仿宋" w:cs="仿宋" w:hint="eastAsia"/>
            <w:lang w:eastAsia="zh-CN"/>
          </w:rPr>
          <w:t>(一)、项目用地情况分析</w:t>
        </w:r>
        <w:r>
          <w:tab/>
        </w:r>
        <w:r>
          <w:fldChar w:fldCharType="begin"/>
        </w:r>
        <w:r>
          <w:instrText xml:space="preserve"> PAGEREF _Toc5729 \h </w:instrText>
        </w:r>
        <w:r>
          <w:fldChar w:fldCharType="separate"/>
        </w:r>
        <w:r>
          <w:t>46</w:t>
        </w:r>
        <w:r>
          <w:fldChar w:fldCharType="end"/>
        </w:r>
      </w:hyperlink>
    </w:p>
    <w:p>
      <w:pPr>
        <w:pStyle w:val="TOC2"/>
        <w:tabs>
          <w:tab w:val="right" w:leader="dot" w:pos="8306"/>
        </w:tabs>
      </w:pPr>
      <w:hyperlink w:anchor="_Toc28909" w:history="1">
        <w:r>
          <w:rPr>
            <w:rFonts w:ascii="仿宋" w:eastAsia="仿宋" w:hAnsi="仿宋" w:cs="仿宋" w:hint="eastAsia"/>
            <w:lang w:eastAsia="zh-CN"/>
          </w:rPr>
          <w:t>(二)、土地利用规划方案</w:t>
        </w:r>
        <w:r>
          <w:tab/>
        </w:r>
        <w:r>
          <w:fldChar w:fldCharType="begin"/>
        </w:r>
        <w:r>
          <w:instrText xml:space="preserve"> PAGEREF _Toc28909 \h </w:instrText>
        </w:r>
        <w:r>
          <w:fldChar w:fldCharType="separate"/>
        </w:r>
        <w:r>
          <w:t>47</w:t>
        </w:r>
        <w:r>
          <w:fldChar w:fldCharType="end"/>
        </w:r>
      </w:hyperlink>
    </w:p>
    <w:p>
      <w:pPr>
        <w:pStyle w:val="TOC1"/>
        <w:tabs>
          <w:tab w:val="right" w:leader="dot" w:pos="8306"/>
        </w:tabs>
      </w:pPr>
      <w:hyperlink w:anchor="_Toc7857" w:history="1">
        <w:r>
          <w:rPr>
            <w:rFonts w:ascii="仿宋" w:eastAsia="仿宋" w:hAnsi="仿宋" w:cs="仿宋" w:hint="eastAsia"/>
            <w:lang w:eastAsia="zh-CN"/>
          </w:rPr>
          <w:t>十一、项目质量与标准</w:t>
        </w:r>
        <w:r>
          <w:tab/>
        </w:r>
        <w:r>
          <w:fldChar w:fldCharType="begin"/>
        </w:r>
        <w:r>
          <w:instrText xml:space="preserve"> PAGEREF _Toc7857 \h </w:instrText>
        </w:r>
        <w:r>
          <w:fldChar w:fldCharType="separate"/>
        </w:r>
        <w:r>
          <w:t>48</w:t>
        </w:r>
        <w:r>
          <w:fldChar w:fldCharType="end"/>
        </w:r>
      </w:hyperlink>
    </w:p>
    <w:p>
      <w:pPr>
        <w:pStyle w:val="TOC2"/>
        <w:tabs>
          <w:tab w:val="right" w:leader="dot" w:pos="8306"/>
        </w:tabs>
      </w:pPr>
      <w:hyperlink w:anchor="_Toc3292" w:history="1">
        <w:r>
          <w:rPr>
            <w:rFonts w:ascii="仿宋" w:eastAsia="仿宋" w:hAnsi="仿宋" w:cs="仿宋" w:hint="eastAsia"/>
            <w:lang w:eastAsia="zh-CN"/>
          </w:rPr>
          <w:t>(一)、质量保障体系</w:t>
        </w:r>
        <w:r>
          <w:tab/>
        </w:r>
        <w:r>
          <w:fldChar w:fldCharType="begin"/>
        </w:r>
        <w:r>
          <w:instrText xml:space="preserve"> PAGEREF _Toc3292 \h </w:instrText>
        </w:r>
        <w:r>
          <w:fldChar w:fldCharType="separate"/>
        </w:r>
        <w:r>
          <w:t>48</w:t>
        </w:r>
        <w:r>
          <w:fldChar w:fldCharType="end"/>
        </w:r>
      </w:hyperlink>
    </w:p>
    <w:p>
      <w:pPr>
        <w:pStyle w:val="TOC2"/>
        <w:tabs>
          <w:tab w:val="right" w:leader="dot" w:pos="8306"/>
        </w:tabs>
      </w:pPr>
      <w:hyperlink w:anchor="_Toc3300" w:history="1">
        <w:r>
          <w:rPr>
            <w:rFonts w:ascii="仿宋" w:eastAsia="仿宋" w:hAnsi="仿宋" w:cs="仿宋" w:hint="eastAsia"/>
            <w:lang w:eastAsia="zh-CN"/>
          </w:rPr>
          <w:t>(二)、标准化作业流程</w:t>
        </w:r>
        <w:r>
          <w:tab/>
        </w:r>
        <w:r>
          <w:fldChar w:fldCharType="begin"/>
        </w:r>
        <w:r>
          <w:instrText xml:space="preserve"> PAGEREF _Toc3300 \h </w:instrText>
        </w:r>
        <w:r>
          <w:fldChar w:fldCharType="separate"/>
        </w:r>
        <w:r>
          <w:t>49</w:t>
        </w:r>
        <w:r>
          <w:fldChar w:fldCharType="end"/>
        </w:r>
      </w:hyperlink>
    </w:p>
    <w:p>
      <w:pPr>
        <w:pStyle w:val="TOC2"/>
        <w:tabs>
          <w:tab w:val="right" w:leader="dot" w:pos="8306"/>
        </w:tabs>
      </w:pPr>
      <w:hyperlink w:anchor="_Toc23135" w:history="1">
        <w:r>
          <w:rPr>
            <w:rFonts w:ascii="仿宋" w:eastAsia="仿宋" w:hAnsi="仿宋" w:cs="仿宋" w:hint="eastAsia"/>
            <w:lang w:eastAsia="zh-CN"/>
          </w:rPr>
          <w:t>(三)、质量监控与评估</w:t>
        </w:r>
        <w:r>
          <w:tab/>
        </w:r>
        <w:r>
          <w:fldChar w:fldCharType="begin"/>
        </w:r>
        <w:r>
          <w:instrText xml:space="preserve"> PAGEREF _Toc23135 \h </w:instrText>
        </w:r>
        <w:r>
          <w:fldChar w:fldCharType="separate"/>
        </w:r>
        <w:r>
          <w:t>51</w:t>
        </w:r>
        <w:r>
          <w:fldChar w:fldCharType="end"/>
        </w:r>
      </w:hyperlink>
    </w:p>
    <w:p>
      <w:pPr>
        <w:pStyle w:val="TOC2"/>
        <w:tabs>
          <w:tab w:val="right" w:leader="dot" w:pos="8306"/>
        </w:tabs>
      </w:pPr>
      <w:hyperlink w:anchor="_Toc16805" w:history="1">
        <w:r>
          <w:rPr>
            <w:rFonts w:ascii="仿宋" w:eastAsia="仿宋" w:hAnsi="仿宋" w:cs="仿宋" w:hint="eastAsia"/>
            <w:lang w:eastAsia="zh-CN"/>
          </w:rPr>
          <w:t>(四)、质量改进计划</w:t>
        </w:r>
        <w:r>
          <w:tab/>
        </w:r>
        <w:r>
          <w:fldChar w:fldCharType="begin"/>
        </w:r>
        <w:r>
          <w:instrText xml:space="preserve"> PAGEREF _Toc16805 \h </w:instrText>
        </w:r>
        <w:r>
          <w:fldChar w:fldCharType="separate"/>
        </w:r>
        <w:r>
          <w:t>52</w:t>
        </w:r>
        <w:r>
          <w:fldChar w:fldCharType="end"/>
        </w:r>
      </w:hyperlink>
    </w:p>
    <w:p>
      <w:pPr>
        <w:pStyle w:val="TOC1"/>
        <w:tabs>
          <w:tab w:val="right" w:leader="dot" w:pos="8306"/>
        </w:tabs>
      </w:pPr>
      <w:hyperlink w:anchor="_Toc13154" w:history="1">
        <w:r>
          <w:rPr>
            <w:rFonts w:ascii="仿宋" w:eastAsia="仿宋" w:hAnsi="仿宋" w:cs="仿宋" w:hint="eastAsia"/>
            <w:lang w:eastAsia="zh-CN"/>
          </w:rPr>
          <w:t>十二、项目实施与管理方案</w:t>
        </w:r>
        <w:r>
          <w:tab/>
        </w:r>
        <w:r>
          <w:fldChar w:fldCharType="begin"/>
        </w:r>
        <w:r>
          <w:instrText xml:space="preserve"> PAGEREF _Toc13154 \h </w:instrText>
        </w:r>
        <w:r>
          <w:fldChar w:fldCharType="separate"/>
        </w:r>
        <w:r>
          <w:t>53</w:t>
        </w:r>
        <w:r>
          <w:fldChar w:fldCharType="end"/>
        </w:r>
      </w:hyperlink>
    </w:p>
    <w:p>
      <w:pPr>
        <w:pStyle w:val="TOC2"/>
        <w:tabs>
          <w:tab w:val="right" w:leader="dot" w:pos="8306"/>
        </w:tabs>
      </w:pPr>
      <w:hyperlink w:anchor="_Toc25456" w:history="1">
        <w:r>
          <w:rPr>
            <w:rFonts w:ascii="仿宋" w:eastAsia="仿宋" w:hAnsi="仿宋" w:cs="仿宋" w:hint="eastAsia"/>
            <w:lang w:eastAsia="zh-CN"/>
          </w:rPr>
          <w:t>(一)、项目实施计划</w:t>
        </w:r>
        <w:r>
          <w:tab/>
        </w:r>
        <w:r>
          <w:fldChar w:fldCharType="begin"/>
        </w:r>
        <w:r>
          <w:instrText xml:space="preserve"> PAGEREF _Toc25456 \h </w:instrText>
        </w:r>
        <w:r>
          <w:fldChar w:fldCharType="separate"/>
        </w:r>
        <w:r>
          <w:t>53</w:t>
        </w:r>
        <w:r>
          <w:fldChar w:fldCharType="end"/>
        </w:r>
      </w:hyperlink>
    </w:p>
    <w:p>
      <w:pPr>
        <w:pStyle w:val="TOC2"/>
        <w:tabs>
          <w:tab w:val="right" w:leader="dot" w:pos="8306"/>
        </w:tabs>
      </w:pPr>
      <w:hyperlink w:anchor="_Toc4006" w:history="1">
        <w:r>
          <w:rPr>
            <w:rFonts w:ascii="仿宋" w:eastAsia="仿宋" w:hAnsi="仿宋" w:cs="仿宋" w:hint="eastAsia"/>
            <w:lang w:eastAsia="zh-CN"/>
          </w:rPr>
          <w:t>(二)、项目组织机构与职责</w:t>
        </w:r>
        <w:r>
          <w:tab/>
        </w:r>
        <w:r>
          <w:fldChar w:fldCharType="begin"/>
        </w:r>
        <w:r>
          <w:instrText xml:space="preserve"> PAGEREF _Toc4006 \h </w:instrText>
        </w:r>
        <w:r>
          <w:fldChar w:fldCharType="separate"/>
        </w:r>
        <w:r>
          <w:t>55</w:t>
        </w:r>
        <w:r>
          <w:fldChar w:fldCharType="end"/>
        </w:r>
      </w:hyperlink>
    </w:p>
    <w:p>
      <w:pPr>
        <w:pStyle w:val="TOC2"/>
        <w:tabs>
          <w:tab w:val="right" w:leader="dot" w:pos="8306"/>
        </w:tabs>
      </w:pPr>
      <w:hyperlink w:anchor="_Toc12627" w:history="1">
        <w:r>
          <w:rPr>
            <w:rFonts w:ascii="仿宋" w:eastAsia="仿宋" w:hAnsi="仿宋" w:cs="仿宋" w:hint="eastAsia"/>
            <w:lang w:eastAsia="zh-CN"/>
          </w:rPr>
          <w:t>(三)、项目管理与监控体系</w:t>
        </w:r>
        <w:r>
          <w:tab/>
        </w:r>
        <w:r>
          <w:fldChar w:fldCharType="begin"/>
        </w:r>
        <w:r>
          <w:instrText xml:space="preserve"> PAGEREF _Toc12627 \h </w:instrText>
        </w:r>
        <w:r>
          <w:fldChar w:fldCharType="separate"/>
        </w:r>
        <w:r>
          <w:t>57</w:t>
        </w:r>
        <w:r>
          <w:fldChar w:fldCharType="end"/>
        </w:r>
      </w:hyperlink>
    </w:p>
    <w:p>
      <w:pPr>
        <w:pStyle w:val="TOC1"/>
        <w:tabs>
          <w:tab w:val="right" w:leader="dot" w:pos="8306"/>
        </w:tabs>
      </w:pPr>
      <w:hyperlink w:anchor="_Toc1804" w:history="1">
        <w:r>
          <w:rPr>
            <w:rFonts w:ascii="仿宋" w:eastAsia="仿宋" w:hAnsi="仿宋" w:cs="仿宋" w:hint="eastAsia"/>
            <w:lang w:eastAsia="zh-CN"/>
          </w:rPr>
          <w:t>十三、合作与交流机制建立</w:t>
        </w:r>
        <w:r>
          <w:tab/>
        </w:r>
        <w:r>
          <w:fldChar w:fldCharType="begin"/>
        </w:r>
        <w:r>
          <w:instrText xml:space="preserve"> PAGEREF _Toc1804 \h </w:instrText>
        </w:r>
        <w:r>
          <w:fldChar w:fldCharType="separate"/>
        </w:r>
        <w:r>
          <w:t>59</w:t>
        </w:r>
        <w:r>
          <w:fldChar w:fldCharType="end"/>
        </w:r>
      </w:hyperlink>
    </w:p>
    <w:p>
      <w:pPr>
        <w:pStyle w:val="TOC2"/>
        <w:tabs>
          <w:tab w:val="right" w:leader="dot" w:pos="8306"/>
        </w:tabs>
      </w:pPr>
      <w:hyperlink w:anchor="_Toc3215" w:history="1">
        <w:r>
          <w:rPr>
            <w:rFonts w:ascii="仿宋" w:eastAsia="仿宋" w:hAnsi="仿宋" w:cs="仿宋" w:hint="eastAsia"/>
            <w:lang w:eastAsia="zh-CN"/>
          </w:rPr>
          <w:t>(一)、合作伙伴选择与合作方式</w:t>
        </w:r>
        <w:r>
          <w:tab/>
        </w:r>
        <w:r>
          <w:fldChar w:fldCharType="begin"/>
        </w:r>
        <w:r>
          <w:instrText xml:space="preserve"> PAGEREF _Toc3215 \h </w:instrText>
        </w:r>
        <w:r>
          <w:fldChar w:fldCharType="separate"/>
        </w:r>
        <w:r>
          <w:t>59</w:t>
        </w:r>
        <w:r>
          <w:fldChar w:fldCharType="end"/>
        </w:r>
      </w:hyperlink>
    </w:p>
    <w:p>
      <w:pPr>
        <w:pStyle w:val="TOC2"/>
        <w:tabs>
          <w:tab w:val="right" w:leader="dot" w:pos="8306"/>
        </w:tabs>
      </w:pPr>
      <w:hyperlink w:anchor="_Toc816" w:history="1">
        <w:r>
          <w:rPr>
            <w:rFonts w:ascii="仿宋" w:eastAsia="仿宋" w:hAnsi="仿宋" w:cs="仿宋" w:hint="eastAsia"/>
            <w:lang w:eastAsia="zh-CN"/>
          </w:rPr>
          <w:t>(二)、交流与合作平台搭建</w:t>
        </w:r>
        <w:r>
          <w:tab/>
        </w:r>
        <w:r>
          <w:fldChar w:fldCharType="begin"/>
        </w:r>
        <w:r>
          <w:instrText xml:space="preserve"> PAGEREF _Toc816 \h </w:instrText>
        </w:r>
        <w:r>
          <w:fldChar w:fldCharType="separate"/>
        </w:r>
        <w:r>
          <w:t>60</w:t>
        </w:r>
        <w:r>
          <w:fldChar w:fldCharType="end"/>
        </w:r>
      </w:hyperlink>
    </w:p>
    <w:p>
      <w:pPr>
        <w:pStyle w:val="TOC1"/>
        <w:tabs>
          <w:tab w:val="right" w:leader="dot" w:pos="8306"/>
        </w:tabs>
      </w:pPr>
      <w:hyperlink w:anchor="_Toc30786" w:history="1">
        <w:r>
          <w:rPr>
            <w:rFonts w:ascii="仿宋" w:eastAsia="仿宋" w:hAnsi="仿宋" w:cs="仿宋" w:hint="eastAsia"/>
            <w:lang w:eastAsia="zh-CN"/>
          </w:rPr>
          <w:t>十四、企业合规与伦理</w:t>
        </w:r>
        <w:r>
          <w:tab/>
        </w:r>
        <w:r>
          <w:fldChar w:fldCharType="begin"/>
        </w:r>
        <w:r>
          <w:instrText xml:space="preserve"> PAGEREF _Toc30786 \h </w:instrText>
        </w:r>
        <w:r>
          <w:fldChar w:fldCharType="separate"/>
        </w:r>
        <w:r>
          <w:t>62</w:t>
        </w:r>
        <w:r>
          <w:fldChar w:fldCharType="end"/>
        </w:r>
      </w:hyperlink>
    </w:p>
    <w:p>
      <w:pPr>
        <w:pStyle w:val="TOC2"/>
        <w:tabs>
          <w:tab w:val="right" w:leader="dot" w:pos="8306"/>
        </w:tabs>
      </w:pPr>
      <w:hyperlink w:anchor="_Toc731" w:history="1">
        <w:r>
          <w:rPr>
            <w:rFonts w:ascii="仿宋" w:eastAsia="仿宋" w:hAnsi="仿宋" w:cs="仿宋" w:hint="eastAsia"/>
            <w:lang w:eastAsia="zh-CN"/>
          </w:rPr>
          <w:t>(一)、合规政策与程序</w:t>
        </w:r>
        <w:r>
          <w:tab/>
        </w:r>
        <w:r>
          <w:fldChar w:fldCharType="begin"/>
        </w:r>
        <w:r>
          <w:instrText xml:space="preserve"> PAGEREF _Toc731 \h </w:instrText>
        </w:r>
        <w:r>
          <w:fldChar w:fldCharType="separate"/>
        </w:r>
        <w:r>
          <w:t>62</w:t>
        </w:r>
        <w:r>
          <w:fldChar w:fldCharType="end"/>
        </w:r>
      </w:hyperlink>
    </w:p>
    <w:p>
      <w:pPr>
        <w:pStyle w:val="TOC2"/>
        <w:tabs>
          <w:tab w:val="right" w:leader="dot" w:pos="8306"/>
        </w:tabs>
      </w:pPr>
      <w:hyperlink w:anchor="_Toc1938" w:history="1">
        <w:r>
          <w:rPr>
            <w:rFonts w:ascii="仿宋" w:eastAsia="仿宋" w:hAnsi="仿宋" w:cs="仿宋" w:hint="eastAsia"/>
            <w:lang w:eastAsia="zh-CN"/>
          </w:rPr>
          <w:t>(二)、伦理规范与培训</w:t>
        </w:r>
        <w:r>
          <w:tab/>
        </w:r>
        <w:r>
          <w:fldChar w:fldCharType="begin"/>
        </w:r>
        <w:r>
          <w:instrText xml:space="preserve"> PAGEREF _Toc1938 \h </w:instrText>
        </w:r>
        <w:r>
          <w:fldChar w:fldCharType="separate"/>
        </w:r>
        <w:r>
          <w:t>63</w:t>
        </w:r>
        <w:r>
          <w:fldChar w:fldCharType="end"/>
        </w:r>
      </w:hyperlink>
    </w:p>
    <w:p>
      <w:pPr>
        <w:pStyle w:val="TOC2"/>
        <w:tabs>
          <w:tab w:val="right" w:leader="dot" w:pos="8306"/>
        </w:tabs>
      </w:pPr>
      <w:hyperlink w:anchor="_Toc9755" w:history="1">
        <w:r>
          <w:rPr>
            <w:rFonts w:ascii="仿宋" w:eastAsia="仿宋" w:hAnsi="仿宋" w:cs="仿宋" w:hint="eastAsia"/>
            <w:lang w:eastAsia="zh-CN"/>
          </w:rPr>
          <w:t>(三)、合规风险评估</w:t>
        </w:r>
        <w:r>
          <w:tab/>
        </w:r>
        <w:r>
          <w:fldChar w:fldCharType="begin"/>
        </w:r>
        <w:r>
          <w:instrText xml:space="preserve"> PAGEREF _Toc9755 \h </w:instrText>
        </w:r>
        <w:r>
          <w:fldChar w:fldCharType="separate"/>
        </w:r>
        <w:r>
          <w:t>64</w:t>
        </w:r>
        <w:r>
          <w:fldChar w:fldCharType="end"/>
        </w:r>
      </w:hyperlink>
    </w:p>
    <w:p>
      <w:pPr>
        <w:pStyle w:val="TOC2"/>
        <w:tabs>
          <w:tab w:val="right" w:leader="dot" w:pos="8306"/>
        </w:tabs>
      </w:pPr>
      <w:hyperlink w:anchor="_Toc13798" w:history="1">
        <w:r>
          <w:rPr>
            <w:rFonts w:ascii="仿宋" w:eastAsia="仿宋" w:hAnsi="仿宋" w:cs="仿宋" w:hint="eastAsia"/>
            <w:lang w:eastAsia="zh-CN"/>
          </w:rPr>
          <w:t>(四)、合规监督与执行</w:t>
        </w:r>
        <w:r>
          <w:tab/>
        </w:r>
        <w:r>
          <w:fldChar w:fldCharType="begin"/>
        </w:r>
        <w:r>
          <w:instrText xml:space="preserve"> PAGEREF _Toc13798 \h </w:instrText>
        </w:r>
        <w:r>
          <w:fldChar w:fldCharType="separate"/>
        </w:r>
        <w:r>
          <w:t>65</w:t>
        </w:r>
        <w:r>
          <w:fldChar w:fldCharType="end"/>
        </w:r>
      </w:hyperlink>
    </w:p>
    <w:p>
      <w:pPr>
        <w:pStyle w:val="TOC1"/>
        <w:tabs>
          <w:tab w:val="right" w:leader="dot" w:pos="8306"/>
        </w:tabs>
      </w:pPr>
      <w:hyperlink w:anchor="_Toc12288" w:history="1">
        <w:r>
          <w:rPr>
            <w:rFonts w:ascii="仿宋" w:eastAsia="仿宋" w:hAnsi="仿宋" w:cs="仿宋" w:hint="eastAsia"/>
            <w:lang w:eastAsia="zh-CN"/>
          </w:rPr>
          <w:t>十五、成果转化与推广应用</w:t>
        </w:r>
        <w:r>
          <w:tab/>
        </w:r>
        <w:r>
          <w:fldChar w:fldCharType="begin"/>
        </w:r>
        <w:r>
          <w:instrText xml:space="preserve"> PAGEREF _Toc12288 \h </w:instrText>
        </w:r>
        <w:r>
          <w:fldChar w:fldCharType="separate"/>
        </w:r>
        <w:r>
          <w:t>66</w:t>
        </w:r>
        <w:r>
          <w:fldChar w:fldCharType="end"/>
        </w:r>
      </w:hyperlink>
    </w:p>
    <w:p>
      <w:pPr>
        <w:pStyle w:val="TOC2"/>
        <w:tabs>
          <w:tab w:val="right" w:leader="dot" w:pos="8306"/>
        </w:tabs>
      </w:pPr>
      <w:hyperlink w:anchor="_Toc16946" w:history="1">
        <w:r>
          <w:rPr>
            <w:rFonts w:ascii="仿宋" w:eastAsia="仿宋" w:hAnsi="仿宋" w:cs="仿宋" w:hint="eastAsia"/>
            <w:lang w:eastAsia="zh-CN"/>
          </w:rPr>
          <w:t>(一)、成果转化策略制定</w:t>
        </w:r>
        <w:r>
          <w:tab/>
        </w:r>
        <w:r>
          <w:fldChar w:fldCharType="begin"/>
        </w:r>
        <w:r>
          <w:instrText xml:space="preserve"> PAGEREF _Toc16946 \h </w:instrText>
        </w:r>
        <w:r>
          <w:fldChar w:fldCharType="separate"/>
        </w:r>
        <w:r>
          <w:t>66</w:t>
        </w:r>
        <w:r>
          <w:fldChar w:fldCharType="end"/>
        </w:r>
      </w:hyperlink>
    </w:p>
    <w:p>
      <w:pPr>
        <w:pStyle w:val="TOC2"/>
        <w:tabs>
          <w:tab w:val="right" w:leader="dot" w:pos="8306"/>
        </w:tabs>
      </w:pPr>
      <w:hyperlink w:anchor="_Toc21322" w:history="1">
        <w:r>
          <w:rPr>
            <w:rFonts w:ascii="仿宋" w:eastAsia="仿宋" w:hAnsi="仿宋" w:cs="仿宋" w:hint="eastAsia"/>
            <w:lang w:eastAsia="zh-CN"/>
          </w:rPr>
          <w:t>(二)、成果推广应用方案</w:t>
        </w:r>
        <w:r>
          <w:tab/>
        </w:r>
        <w:r>
          <w:fldChar w:fldCharType="begin"/>
        </w:r>
        <w:r>
          <w:instrText xml:space="preserve"> PAGEREF _Toc21322 \h </w:instrText>
        </w:r>
        <w:r>
          <w:fldChar w:fldCharType="separate"/>
        </w:r>
        <w:r>
          <w:t>67</w:t>
        </w:r>
        <w:r>
          <w:fldChar w:fldCharType="end"/>
        </w:r>
      </w:hyperlink>
    </w:p>
    <w:p>
      <w:pPr>
        <w:pStyle w:val="TOC1"/>
        <w:tabs>
          <w:tab w:val="right" w:leader="dot" w:pos="8306"/>
        </w:tabs>
      </w:pPr>
      <w:hyperlink w:anchor="_Toc11622" w:history="1">
        <w:r>
          <w:rPr>
            <w:rFonts w:ascii="仿宋" w:eastAsia="仿宋" w:hAnsi="仿宋" w:cs="仿宋" w:hint="eastAsia"/>
            <w:lang w:eastAsia="zh-CN"/>
          </w:rPr>
          <w:t>十六、人力资源管理与开发</w:t>
        </w:r>
        <w:r>
          <w:tab/>
        </w:r>
        <w:r>
          <w:fldChar w:fldCharType="begin"/>
        </w:r>
        <w:r>
          <w:instrText xml:space="preserve"> PAGEREF _Toc11622 \h </w:instrText>
        </w:r>
        <w:r>
          <w:fldChar w:fldCharType="separate"/>
        </w:r>
        <w:r>
          <w:t>69</w:t>
        </w:r>
        <w:r>
          <w:fldChar w:fldCharType="end"/>
        </w:r>
      </w:hyperlink>
    </w:p>
    <w:p>
      <w:pPr>
        <w:pStyle w:val="TOC2"/>
        <w:tabs>
          <w:tab w:val="right" w:leader="dot" w:pos="8306"/>
        </w:tabs>
      </w:pPr>
      <w:hyperlink w:anchor="_Toc2452" w:history="1">
        <w:r>
          <w:rPr>
            <w:rFonts w:ascii="仿宋" w:eastAsia="仿宋" w:hAnsi="仿宋" w:cs="仿宋" w:hint="eastAsia"/>
            <w:lang w:eastAsia="zh-CN"/>
          </w:rPr>
          <w:t>(一)、人力资源规划</w:t>
        </w:r>
        <w:r>
          <w:tab/>
        </w:r>
        <w:r>
          <w:fldChar w:fldCharType="begin"/>
        </w:r>
        <w:r>
          <w:instrText xml:space="preserve"> PAGEREF _Toc2452 \h </w:instrText>
        </w:r>
        <w:r>
          <w:fldChar w:fldCharType="separate"/>
        </w:r>
        <w:r>
          <w:t>69</w:t>
        </w:r>
        <w:r>
          <w:fldChar w:fldCharType="end"/>
        </w:r>
      </w:hyperlink>
    </w:p>
    <w:p>
      <w:pPr>
        <w:pStyle w:val="TOC2"/>
        <w:tabs>
          <w:tab w:val="right" w:leader="dot" w:pos="8306"/>
        </w:tabs>
      </w:pPr>
      <w:hyperlink w:anchor="_Toc15735" w:history="1">
        <w:r>
          <w:rPr>
            <w:rFonts w:ascii="仿宋" w:eastAsia="仿宋" w:hAnsi="仿宋" w:cs="仿宋" w:hint="eastAsia"/>
            <w:lang w:eastAsia="zh-CN"/>
          </w:rPr>
          <w:t>(二)、人力资源开发与培训</w:t>
        </w:r>
        <w:r>
          <w:tab/>
        </w:r>
        <w:r>
          <w:fldChar w:fldCharType="begin"/>
        </w:r>
        <w:r>
          <w:instrText xml:space="preserve"> PAGEREF _Toc15735 \h </w:instrText>
        </w:r>
        <w:r>
          <w:fldChar w:fldCharType="separate"/>
        </w:r>
        <w:r>
          <w:t>71</w:t>
        </w:r>
        <w:r>
          <w:fldChar w:fldCharType="end"/>
        </w:r>
      </w:hyperlink>
    </w:p>
    <w:p>
      <w:pPr>
        <w:pStyle w:val="TOC1"/>
        <w:tabs>
          <w:tab w:val="right" w:leader="dot" w:pos="8306"/>
        </w:tabs>
      </w:pPr>
      <w:hyperlink w:anchor="_Toc28857" w:history="1">
        <w:r>
          <w:rPr>
            <w:rFonts w:ascii="仿宋" w:eastAsia="仿宋" w:hAnsi="仿宋" w:cs="仿宋" w:hint="eastAsia"/>
            <w:lang w:eastAsia="zh-CN"/>
          </w:rPr>
          <w:t>十七、质量管理与控制</w:t>
        </w:r>
        <w:r>
          <w:tab/>
        </w:r>
        <w:r>
          <w:fldChar w:fldCharType="begin"/>
        </w:r>
        <w:r>
          <w:instrText xml:space="preserve"> PAGEREF _Toc28857 \h </w:instrText>
        </w:r>
        <w:r>
          <w:fldChar w:fldCharType="separate"/>
        </w:r>
        <w:r>
          <w:t>73</w:t>
        </w:r>
        <w:r>
          <w:fldChar w:fldCharType="end"/>
        </w:r>
      </w:hyperlink>
    </w:p>
    <w:p>
      <w:pPr>
        <w:pStyle w:val="TOC2"/>
        <w:tabs>
          <w:tab w:val="right" w:leader="dot" w:pos="8306"/>
        </w:tabs>
      </w:pPr>
      <w:hyperlink w:anchor="_Toc12707" w:history="1">
        <w:r>
          <w:rPr>
            <w:rFonts w:ascii="仿宋" w:eastAsia="仿宋" w:hAnsi="仿宋" w:cs="仿宋" w:hint="eastAsia"/>
            <w:lang w:eastAsia="zh-CN"/>
          </w:rPr>
          <w:t>(一)、质量管理体系建设</w:t>
        </w:r>
        <w:r>
          <w:tab/>
        </w:r>
        <w:r>
          <w:fldChar w:fldCharType="begin"/>
        </w:r>
        <w:r>
          <w:instrText xml:space="preserve"> PAGEREF _Toc12707 \h </w:instrText>
        </w:r>
        <w:r>
          <w:fldChar w:fldCharType="separate"/>
        </w:r>
        <w:r>
          <w:t>73</w:t>
        </w:r>
        <w:r>
          <w:fldChar w:fldCharType="end"/>
        </w:r>
      </w:hyperlink>
    </w:p>
    <w:p>
      <w:pPr>
        <w:pStyle w:val="TOC2"/>
        <w:tabs>
          <w:tab w:val="right" w:leader="dot" w:pos="8306"/>
        </w:tabs>
      </w:pPr>
      <w:hyperlink w:anchor="_Toc18569" w:history="1">
        <w:r>
          <w:rPr>
            <w:rFonts w:ascii="仿宋" w:eastAsia="仿宋" w:hAnsi="仿宋" w:cs="仿宋" w:hint="eastAsia"/>
            <w:lang w:eastAsia="zh-CN"/>
          </w:rPr>
          <w:t>(二)、质量控制措施</w:t>
        </w:r>
        <w:r>
          <w:tab/>
        </w:r>
        <w:r>
          <w:fldChar w:fldCharType="begin"/>
        </w:r>
        <w:r>
          <w:instrText xml:space="preserve"> PAGEREF _Toc18569 \h </w:instrText>
        </w:r>
        <w:r>
          <w:fldChar w:fldCharType="separate"/>
        </w:r>
        <w:r>
          <w:t>75</w:t>
        </w:r>
        <w:r>
          <w:fldChar w:fldCharType="end"/>
        </w:r>
      </w:hyperlink>
    </w:p>
    <w:p>
      <w:pPr>
        <w:pStyle w:val="TOC1"/>
        <w:tabs>
          <w:tab w:val="right" w:leader="dot" w:pos="8306"/>
        </w:tabs>
      </w:pPr>
      <w:hyperlink w:anchor="_Toc31193" w:history="1">
        <w:r>
          <w:rPr>
            <w:rFonts w:ascii="仿宋" w:eastAsia="仿宋" w:hAnsi="仿宋" w:cs="仿宋" w:hint="eastAsia"/>
            <w:lang w:eastAsia="zh-CN"/>
          </w:rPr>
          <w:t>十八、项目施工方案</w:t>
        </w:r>
        <w:r>
          <w:tab/>
        </w:r>
        <w:r>
          <w:fldChar w:fldCharType="begin"/>
        </w:r>
        <w:r>
          <w:instrText xml:space="preserve"> PAGEREF _Toc31193 \h </w:instrText>
        </w:r>
        <w:r>
          <w:fldChar w:fldCharType="separate"/>
        </w:r>
        <w:r>
          <w:t>76</w:t>
        </w:r>
        <w:r>
          <w:fldChar w:fldCharType="end"/>
        </w:r>
      </w:hyperlink>
    </w:p>
    <w:p>
      <w:pPr>
        <w:pStyle w:val="TOC2"/>
        <w:tabs>
          <w:tab w:val="right" w:leader="dot" w:pos="8306"/>
        </w:tabs>
      </w:pPr>
      <w:hyperlink w:anchor="_Toc15117" w:history="1">
        <w:r>
          <w:rPr>
            <w:rFonts w:ascii="仿宋" w:eastAsia="仿宋" w:hAnsi="仿宋" w:cs="仿宋" w:hint="eastAsia"/>
            <w:lang w:eastAsia="zh-CN"/>
          </w:rPr>
          <w:t>(一)、施工组织设计</w:t>
        </w:r>
        <w:r>
          <w:tab/>
        </w:r>
        <w:r>
          <w:fldChar w:fldCharType="begin"/>
        </w:r>
        <w:r>
          <w:instrText xml:space="preserve"> PAGEREF _Toc15117 \h </w:instrText>
        </w:r>
        <w:r>
          <w:fldChar w:fldCharType="separate"/>
        </w:r>
        <w:r>
          <w:t>76</w:t>
        </w:r>
        <w:r>
          <w:fldChar w:fldCharType="end"/>
        </w:r>
      </w:hyperlink>
    </w:p>
    <w:p>
      <w:pPr>
        <w:pStyle w:val="TOC2"/>
        <w:tabs>
          <w:tab w:val="right" w:leader="dot" w:pos="8306"/>
        </w:tabs>
      </w:pPr>
      <w:hyperlink w:anchor="_Toc4725" w:history="1">
        <w:r>
          <w:rPr>
            <w:rFonts w:ascii="仿宋" w:eastAsia="仿宋" w:hAnsi="仿宋" w:cs="仿宋" w:hint="eastAsia"/>
            <w:lang w:eastAsia="zh-CN"/>
          </w:rPr>
          <w:t>(二)、施工工艺与技术路线</w:t>
        </w:r>
        <w:r>
          <w:tab/>
        </w:r>
        <w:r>
          <w:fldChar w:fldCharType="begin"/>
        </w:r>
        <w:r>
          <w:instrText xml:space="preserve"> PAGEREF _Toc4725 \h </w:instrText>
        </w:r>
        <w:r>
          <w:fldChar w:fldCharType="separate"/>
        </w:r>
        <w:r>
          <w:t>77</w:t>
        </w:r>
        <w:r>
          <w:fldChar w:fldCharType="end"/>
        </w:r>
      </w:hyperlink>
    </w:p>
    <w:p>
      <w:pPr>
        <w:pStyle w:val="TOC2"/>
        <w:tabs>
          <w:tab w:val="right" w:leader="dot" w:pos="8306"/>
        </w:tabs>
      </w:pPr>
      <w:hyperlink w:anchor="_Toc11233" w:history="1">
        <w:r>
          <w:rPr>
            <w:rFonts w:ascii="仿宋" w:eastAsia="仿宋" w:hAnsi="仿宋" w:cs="仿宋" w:hint="eastAsia"/>
            <w:lang w:eastAsia="zh-CN"/>
          </w:rPr>
          <w:t>(三)、关键节点施工计划</w:t>
        </w:r>
        <w:r>
          <w:tab/>
        </w:r>
        <w:r>
          <w:fldChar w:fldCharType="begin"/>
        </w:r>
        <w:r>
          <w:instrText xml:space="preserve"> PAGEREF _Toc11233 \h </w:instrText>
        </w:r>
        <w:r>
          <w:fldChar w:fldCharType="separate"/>
        </w:r>
        <w:r>
          <w:t>78</w:t>
        </w:r>
        <w:r>
          <w:fldChar w:fldCharType="end"/>
        </w:r>
      </w:hyperlink>
    </w:p>
    <w:p>
      <w:pPr>
        <w:pStyle w:val="TOC2"/>
        <w:tabs>
          <w:tab w:val="right" w:leader="dot" w:pos="8306"/>
        </w:tabs>
      </w:pPr>
      <w:hyperlink w:anchor="_Toc28326" w:history="1">
        <w:r>
          <w:rPr>
            <w:rFonts w:ascii="仿宋" w:eastAsia="仿宋" w:hAnsi="仿宋" w:cs="仿宋" w:hint="eastAsia"/>
            <w:lang w:eastAsia="zh-CN"/>
          </w:rPr>
          <w:t>(四)、施工现场管理</w:t>
        </w:r>
        <w:r>
          <w:tab/>
        </w:r>
        <w:r>
          <w:fldChar w:fldCharType="begin"/>
        </w:r>
        <w:r>
          <w:instrText xml:space="preserve"> PAGEREF _Toc28326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1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05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农作物副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6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25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795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104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8941"/>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https://d.book118.com/017152156044006036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农作物副产品项目建设总纲及方案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DE79FD"/>
    <w:rsid w:val="3FDE79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52156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2024-01-24T23:05:00Z</dcterms:created>
  <dcterms:modified xsi:type="dcterms:W3CDTF">2024-01-24T23:06:23Z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A16D9C6C22DF4610BF2A561D455012A9_11</vt:lpwstr>
  </property>
  <property fmtid="{D5CDD505-2E9C-101B-9397-08002B2CF9AE}" pid="3" name="KSOProductBuildVer">
    <vt:lpwstr>2052-12.1.0.16250</vt:lpwstr>
  </property>
</Properties>
</file>