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电子式燃气表项目规划设计纲要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08" w:history="1">
        <w:r>
          <w:rPr>
            <w:rFonts w:ascii="仿宋" w:eastAsia="仿宋" w:hAnsi="仿宋" w:cs="仿宋" w:hint="eastAsia"/>
            <w:lang w:eastAsia="zh-CN"/>
          </w:rPr>
          <w:t>前言</w:t>
        </w:r>
        <w:r>
          <w:tab/>
        </w:r>
        <w:r>
          <w:fldChar w:fldCharType="begin"/>
        </w:r>
        <w:r>
          <w:instrText xml:space="preserve"> PAGEREF _Toc17008 \h </w:instrText>
        </w:r>
        <w:r>
          <w:fldChar w:fldCharType="separate"/>
        </w:r>
        <w:r>
          <w:t>3</w:t>
        </w:r>
        <w:r>
          <w:fldChar w:fldCharType="end"/>
        </w:r>
      </w:hyperlink>
    </w:p>
    <w:p>
      <w:pPr>
        <w:pStyle w:val="TOC1"/>
        <w:tabs>
          <w:tab w:val="right" w:leader="dot" w:pos="8306"/>
        </w:tabs>
      </w:pPr>
      <w:hyperlink w:anchor="_Toc20131" w:history="1">
        <w:r>
          <w:rPr>
            <w:rFonts w:ascii="仿宋" w:eastAsia="仿宋" w:hAnsi="仿宋" w:cs="仿宋" w:hint="eastAsia"/>
            <w:lang w:eastAsia="zh-CN"/>
          </w:rPr>
          <w:t>一、电子式燃气表项目危机管理</w:t>
        </w:r>
        <w:r>
          <w:tab/>
        </w:r>
        <w:r>
          <w:fldChar w:fldCharType="begin"/>
        </w:r>
        <w:r>
          <w:instrText xml:space="preserve"> PAGEREF _Toc20131 \h </w:instrText>
        </w:r>
        <w:r>
          <w:fldChar w:fldCharType="separate"/>
        </w:r>
        <w:r>
          <w:t>3</w:t>
        </w:r>
        <w:r>
          <w:fldChar w:fldCharType="end"/>
        </w:r>
      </w:hyperlink>
    </w:p>
    <w:p>
      <w:pPr>
        <w:pStyle w:val="TOC2"/>
        <w:tabs>
          <w:tab w:val="right" w:leader="dot" w:pos="8306"/>
        </w:tabs>
      </w:pPr>
      <w:hyperlink w:anchor="_Toc10594" w:history="1">
        <w:r>
          <w:rPr>
            <w:rFonts w:ascii="仿宋" w:eastAsia="仿宋" w:hAnsi="仿宋" w:cs="仿宋" w:hint="eastAsia"/>
            <w:lang w:eastAsia="zh-CN"/>
          </w:rPr>
          <w:t>(一)、危机预警与识别</w:t>
        </w:r>
        <w:r>
          <w:tab/>
        </w:r>
        <w:r>
          <w:fldChar w:fldCharType="begin"/>
        </w:r>
        <w:r>
          <w:instrText xml:space="preserve"> PAGEREF _Toc10594 \h </w:instrText>
        </w:r>
        <w:r>
          <w:fldChar w:fldCharType="separate"/>
        </w:r>
        <w:r>
          <w:t>3</w:t>
        </w:r>
        <w:r>
          <w:fldChar w:fldCharType="end"/>
        </w:r>
      </w:hyperlink>
    </w:p>
    <w:p>
      <w:pPr>
        <w:pStyle w:val="TOC2"/>
        <w:tabs>
          <w:tab w:val="right" w:leader="dot" w:pos="8306"/>
        </w:tabs>
      </w:pPr>
      <w:hyperlink w:anchor="_Toc9426" w:history="1">
        <w:r>
          <w:rPr>
            <w:rFonts w:ascii="仿宋" w:eastAsia="仿宋" w:hAnsi="仿宋" w:cs="仿宋" w:hint="eastAsia"/>
            <w:lang w:eastAsia="zh-CN"/>
          </w:rPr>
          <w:t>(二)、危机应对与恢复</w:t>
        </w:r>
        <w:r>
          <w:tab/>
        </w:r>
        <w:r>
          <w:fldChar w:fldCharType="begin"/>
        </w:r>
        <w:r>
          <w:instrText xml:space="preserve"> PAGEREF _Toc9426 \h </w:instrText>
        </w:r>
        <w:r>
          <w:fldChar w:fldCharType="separate"/>
        </w:r>
        <w:r>
          <w:t>4</w:t>
        </w:r>
        <w:r>
          <w:fldChar w:fldCharType="end"/>
        </w:r>
      </w:hyperlink>
    </w:p>
    <w:p>
      <w:pPr>
        <w:pStyle w:val="TOC1"/>
        <w:tabs>
          <w:tab w:val="right" w:leader="dot" w:pos="8306"/>
        </w:tabs>
      </w:pPr>
      <w:hyperlink w:anchor="_Toc12910" w:history="1">
        <w:r>
          <w:rPr>
            <w:rFonts w:ascii="仿宋" w:eastAsia="仿宋" w:hAnsi="仿宋" w:cs="仿宋" w:hint="eastAsia"/>
            <w:lang w:eastAsia="zh-CN"/>
          </w:rPr>
          <w:t>二、电子式燃气表项目建设单位说明</w:t>
        </w:r>
        <w:r>
          <w:tab/>
        </w:r>
        <w:r>
          <w:fldChar w:fldCharType="begin"/>
        </w:r>
        <w:r>
          <w:instrText xml:space="preserve"> PAGEREF _Toc12910 \h </w:instrText>
        </w:r>
        <w:r>
          <w:fldChar w:fldCharType="separate"/>
        </w:r>
        <w:r>
          <w:t>5</w:t>
        </w:r>
        <w:r>
          <w:fldChar w:fldCharType="end"/>
        </w:r>
      </w:hyperlink>
    </w:p>
    <w:p>
      <w:pPr>
        <w:pStyle w:val="TOC2"/>
        <w:tabs>
          <w:tab w:val="right" w:leader="dot" w:pos="8306"/>
        </w:tabs>
      </w:pPr>
      <w:hyperlink w:anchor="_Toc24838" w:history="1">
        <w:r>
          <w:rPr>
            <w:rFonts w:ascii="仿宋" w:eastAsia="仿宋" w:hAnsi="仿宋" w:cs="仿宋" w:hint="eastAsia"/>
            <w:lang w:eastAsia="zh-CN"/>
          </w:rPr>
          <w:t>(一)、电子式燃气表项目承办单位基本情况</w:t>
        </w:r>
        <w:r>
          <w:tab/>
        </w:r>
        <w:r>
          <w:fldChar w:fldCharType="begin"/>
        </w:r>
        <w:r>
          <w:instrText xml:space="preserve"> PAGEREF _Toc24838 \h </w:instrText>
        </w:r>
        <w:r>
          <w:fldChar w:fldCharType="separate"/>
        </w:r>
        <w:r>
          <w:t>5</w:t>
        </w:r>
        <w:r>
          <w:fldChar w:fldCharType="end"/>
        </w:r>
      </w:hyperlink>
    </w:p>
    <w:p>
      <w:pPr>
        <w:pStyle w:val="TOC2"/>
        <w:tabs>
          <w:tab w:val="right" w:leader="dot" w:pos="8306"/>
        </w:tabs>
      </w:pPr>
      <w:hyperlink w:anchor="_Toc2409" w:history="1">
        <w:r>
          <w:rPr>
            <w:rFonts w:ascii="仿宋" w:eastAsia="仿宋" w:hAnsi="仿宋" w:cs="仿宋" w:hint="eastAsia"/>
            <w:lang w:eastAsia="zh-CN"/>
          </w:rPr>
          <w:t>(二)、公司经济效益分析</w:t>
        </w:r>
        <w:r>
          <w:tab/>
        </w:r>
        <w:r>
          <w:fldChar w:fldCharType="begin"/>
        </w:r>
        <w:r>
          <w:instrText xml:space="preserve"> PAGEREF _Toc2409 \h </w:instrText>
        </w:r>
        <w:r>
          <w:fldChar w:fldCharType="separate"/>
        </w:r>
        <w:r>
          <w:t>6</w:t>
        </w:r>
        <w:r>
          <w:fldChar w:fldCharType="end"/>
        </w:r>
      </w:hyperlink>
    </w:p>
    <w:p>
      <w:pPr>
        <w:pStyle w:val="TOC1"/>
        <w:tabs>
          <w:tab w:val="right" w:leader="dot" w:pos="8306"/>
        </w:tabs>
      </w:pPr>
      <w:hyperlink w:anchor="_Toc1130" w:history="1">
        <w:r>
          <w:rPr>
            <w:rFonts w:ascii="仿宋" w:eastAsia="仿宋" w:hAnsi="仿宋" w:cs="仿宋" w:hint="eastAsia"/>
            <w:lang w:eastAsia="zh-CN"/>
          </w:rPr>
          <w:t>三、电子式燃气表项目可持续发展</w:t>
        </w:r>
        <w:r>
          <w:tab/>
        </w:r>
        <w:r>
          <w:fldChar w:fldCharType="begin"/>
        </w:r>
        <w:r>
          <w:instrText xml:space="preserve"> PAGEREF _Toc1130 \h </w:instrText>
        </w:r>
        <w:r>
          <w:fldChar w:fldCharType="separate"/>
        </w:r>
        <w:r>
          <w:t>7</w:t>
        </w:r>
        <w:r>
          <w:fldChar w:fldCharType="end"/>
        </w:r>
      </w:hyperlink>
    </w:p>
    <w:p>
      <w:pPr>
        <w:pStyle w:val="TOC2"/>
        <w:tabs>
          <w:tab w:val="right" w:leader="dot" w:pos="8306"/>
        </w:tabs>
      </w:pPr>
      <w:hyperlink w:anchor="_Toc17623" w:history="1">
        <w:r>
          <w:rPr>
            <w:rFonts w:ascii="仿宋" w:eastAsia="仿宋" w:hAnsi="仿宋" w:cs="仿宋" w:hint="eastAsia"/>
            <w:lang w:eastAsia="zh-CN"/>
          </w:rPr>
          <w:t>(一)、可持续战略与实践</w:t>
        </w:r>
        <w:r>
          <w:tab/>
        </w:r>
        <w:r>
          <w:fldChar w:fldCharType="begin"/>
        </w:r>
        <w:r>
          <w:instrText xml:space="preserve"> PAGEREF _Toc17623 \h </w:instrText>
        </w:r>
        <w:r>
          <w:fldChar w:fldCharType="separate"/>
        </w:r>
        <w:r>
          <w:t>7</w:t>
        </w:r>
        <w:r>
          <w:fldChar w:fldCharType="end"/>
        </w:r>
      </w:hyperlink>
    </w:p>
    <w:p>
      <w:pPr>
        <w:pStyle w:val="TOC2"/>
        <w:tabs>
          <w:tab w:val="right" w:leader="dot" w:pos="8306"/>
        </w:tabs>
      </w:pPr>
      <w:hyperlink w:anchor="_Toc1394" w:history="1">
        <w:r>
          <w:rPr>
            <w:rFonts w:ascii="仿宋" w:eastAsia="仿宋" w:hAnsi="仿宋" w:cs="仿宋" w:hint="eastAsia"/>
            <w:lang w:eastAsia="zh-CN"/>
          </w:rPr>
          <w:t>(二)、环保与社会责任</w:t>
        </w:r>
        <w:r>
          <w:tab/>
        </w:r>
        <w:r>
          <w:fldChar w:fldCharType="begin"/>
        </w:r>
        <w:r>
          <w:instrText xml:space="preserve"> PAGEREF _Toc1394 \h </w:instrText>
        </w:r>
        <w:r>
          <w:fldChar w:fldCharType="separate"/>
        </w:r>
        <w:r>
          <w:t>8</w:t>
        </w:r>
        <w:r>
          <w:fldChar w:fldCharType="end"/>
        </w:r>
      </w:hyperlink>
    </w:p>
    <w:p>
      <w:pPr>
        <w:pStyle w:val="TOC1"/>
        <w:tabs>
          <w:tab w:val="right" w:leader="dot" w:pos="8306"/>
        </w:tabs>
      </w:pPr>
      <w:hyperlink w:anchor="_Toc15214" w:history="1">
        <w:r>
          <w:rPr>
            <w:rFonts w:ascii="仿宋" w:eastAsia="仿宋" w:hAnsi="仿宋" w:cs="仿宋" w:hint="eastAsia"/>
            <w:lang w:eastAsia="zh-CN"/>
          </w:rPr>
          <w:t>四、电子式燃气表项目选址可行性分析</w:t>
        </w:r>
        <w:r>
          <w:tab/>
        </w:r>
        <w:r>
          <w:fldChar w:fldCharType="begin"/>
        </w:r>
        <w:r>
          <w:instrText xml:space="preserve"> PAGEREF _Toc15214 \h </w:instrText>
        </w:r>
        <w:r>
          <w:fldChar w:fldCharType="separate"/>
        </w:r>
        <w:r>
          <w:t>9</w:t>
        </w:r>
        <w:r>
          <w:fldChar w:fldCharType="end"/>
        </w:r>
      </w:hyperlink>
    </w:p>
    <w:p>
      <w:pPr>
        <w:pStyle w:val="TOC2"/>
        <w:tabs>
          <w:tab w:val="right" w:leader="dot" w:pos="8306"/>
        </w:tabs>
      </w:pPr>
      <w:hyperlink w:anchor="_Toc31168" w:history="1">
        <w:r>
          <w:rPr>
            <w:rFonts w:ascii="仿宋" w:eastAsia="仿宋" w:hAnsi="仿宋" w:cs="仿宋" w:hint="eastAsia"/>
            <w:lang w:eastAsia="zh-CN"/>
          </w:rPr>
          <w:t>(一)、电子式燃气表项目选址</w:t>
        </w:r>
        <w:r>
          <w:tab/>
        </w:r>
        <w:r>
          <w:fldChar w:fldCharType="begin"/>
        </w:r>
        <w:r>
          <w:instrText xml:space="preserve"> PAGEREF _Toc31168 \h </w:instrText>
        </w:r>
        <w:r>
          <w:fldChar w:fldCharType="separate"/>
        </w:r>
        <w:r>
          <w:t>9</w:t>
        </w:r>
        <w:r>
          <w:fldChar w:fldCharType="end"/>
        </w:r>
      </w:hyperlink>
    </w:p>
    <w:p>
      <w:pPr>
        <w:pStyle w:val="TOC2"/>
        <w:tabs>
          <w:tab w:val="right" w:leader="dot" w:pos="8306"/>
        </w:tabs>
      </w:pPr>
      <w:hyperlink w:anchor="_Toc1771" w:history="1">
        <w:r>
          <w:rPr>
            <w:rFonts w:ascii="仿宋" w:eastAsia="仿宋" w:hAnsi="仿宋" w:cs="仿宋" w:hint="eastAsia"/>
            <w:lang w:eastAsia="zh-CN"/>
          </w:rPr>
          <w:t>(二)、用地控制指标</w:t>
        </w:r>
        <w:r>
          <w:tab/>
        </w:r>
        <w:r>
          <w:fldChar w:fldCharType="begin"/>
        </w:r>
        <w:r>
          <w:instrText xml:space="preserve"> PAGEREF _Toc1771 \h </w:instrText>
        </w:r>
        <w:r>
          <w:fldChar w:fldCharType="separate"/>
        </w:r>
        <w:r>
          <w:t>9</w:t>
        </w:r>
        <w:r>
          <w:fldChar w:fldCharType="end"/>
        </w:r>
      </w:hyperlink>
    </w:p>
    <w:p>
      <w:pPr>
        <w:pStyle w:val="TOC2"/>
        <w:tabs>
          <w:tab w:val="right" w:leader="dot" w:pos="8306"/>
        </w:tabs>
      </w:pPr>
      <w:hyperlink w:anchor="_Toc3131" w:history="1">
        <w:r>
          <w:rPr>
            <w:rFonts w:ascii="仿宋" w:eastAsia="仿宋" w:hAnsi="仿宋" w:cs="仿宋" w:hint="eastAsia"/>
            <w:lang w:eastAsia="zh-CN"/>
          </w:rPr>
          <w:t>(三)、节约用地措施</w:t>
        </w:r>
        <w:r>
          <w:tab/>
        </w:r>
        <w:r>
          <w:fldChar w:fldCharType="begin"/>
        </w:r>
        <w:r>
          <w:instrText xml:space="preserve"> PAGEREF _Toc3131 \h </w:instrText>
        </w:r>
        <w:r>
          <w:fldChar w:fldCharType="separate"/>
        </w:r>
        <w:r>
          <w:t>11</w:t>
        </w:r>
        <w:r>
          <w:fldChar w:fldCharType="end"/>
        </w:r>
      </w:hyperlink>
    </w:p>
    <w:p>
      <w:pPr>
        <w:pStyle w:val="TOC2"/>
        <w:tabs>
          <w:tab w:val="right" w:leader="dot" w:pos="8306"/>
        </w:tabs>
      </w:pPr>
      <w:hyperlink w:anchor="_Toc9797" w:history="1">
        <w:r>
          <w:rPr>
            <w:rFonts w:ascii="仿宋" w:eastAsia="仿宋" w:hAnsi="仿宋" w:cs="仿宋" w:hint="eastAsia"/>
            <w:lang w:eastAsia="zh-CN"/>
          </w:rPr>
          <w:t>(四)、总图布置方案</w:t>
        </w:r>
        <w:r>
          <w:tab/>
        </w:r>
        <w:r>
          <w:fldChar w:fldCharType="begin"/>
        </w:r>
        <w:r>
          <w:instrText xml:space="preserve"> PAGEREF _Toc9797 \h </w:instrText>
        </w:r>
        <w:r>
          <w:fldChar w:fldCharType="separate"/>
        </w:r>
        <w:r>
          <w:t>12</w:t>
        </w:r>
        <w:r>
          <w:fldChar w:fldCharType="end"/>
        </w:r>
      </w:hyperlink>
    </w:p>
    <w:p>
      <w:pPr>
        <w:pStyle w:val="TOC2"/>
        <w:tabs>
          <w:tab w:val="right" w:leader="dot" w:pos="8306"/>
        </w:tabs>
      </w:pPr>
      <w:hyperlink w:anchor="_Toc2275" w:history="1">
        <w:r>
          <w:rPr>
            <w:rFonts w:ascii="仿宋" w:eastAsia="仿宋" w:hAnsi="仿宋" w:cs="仿宋" w:hint="eastAsia"/>
            <w:lang w:eastAsia="zh-CN"/>
          </w:rPr>
          <w:t>(五)、选址综合评价</w:t>
        </w:r>
        <w:r>
          <w:tab/>
        </w:r>
        <w:r>
          <w:fldChar w:fldCharType="begin"/>
        </w:r>
        <w:r>
          <w:instrText xml:space="preserve"> PAGEREF _Toc2275 \h </w:instrText>
        </w:r>
        <w:r>
          <w:fldChar w:fldCharType="separate"/>
        </w:r>
        <w:r>
          <w:t>13</w:t>
        </w:r>
        <w:r>
          <w:fldChar w:fldCharType="end"/>
        </w:r>
      </w:hyperlink>
    </w:p>
    <w:p>
      <w:pPr>
        <w:pStyle w:val="TOC1"/>
        <w:tabs>
          <w:tab w:val="right" w:leader="dot" w:pos="8306"/>
        </w:tabs>
      </w:pPr>
      <w:hyperlink w:anchor="_Toc709" w:history="1">
        <w:r>
          <w:rPr>
            <w:rFonts w:ascii="仿宋" w:eastAsia="仿宋" w:hAnsi="仿宋" w:cs="仿宋" w:hint="eastAsia"/>
            <w:lang w:eastAsia="zh-CN"/>
          </w:rPr>
          <w:t>五、电子式燃气表项目建设背景及必要性分析</w:t>
        </w:r>
        <w:r>
          <w:tab/>
        </w:r>
        <w:r>
          <w:fldChar w:fldCharType="begin"/>
        </w:r>
        <w:r>
          <w:instrText xml:space="preserve"> PAGEREF _Toc709 \h </w:instrText>
        </w:r>
        <w:r>
          <w:fldChar w:fldCharType="separate"/>
        </w:r>
        <w:r>
          <w:t>14</w:t>
        </w:r>
        <w:r>
          <w:fldChar w:fldCharType="end"/>
        </w:r>
      </w:hyperlink>
    </w:p>
    <w:p>
      <w:pPr>
        <w:pStyle w:val="TOC2"/>
        <w:tabs>
          <w:tab w:val="right" w:leader="dot" w:pos="8306"/>
        </w:tabs>
      </w:pPr>
      <w:hyperlink w:anchor="_Toc21533" w:history="1">
        <w:r>
          <w:rPr>
            <w:rFonts w:ascii="仿宋" w:eastAsia="仿宋" w:hAnsi="仿宋" w:cs="仿宋" w:hint="eastAsia"/>
            <w:lang w:eastAsia="zh-CN"/>
          </w:rPr>
          <w:t>(一)、电子式燃气表项目背景分析</w:t>
        </w:r>
        <w:r>
          <w:tab/>
        </w:r>
        <w:r>
          <w:fldChar w:fldCharType="begin"/>
        </w:r>
        <w:r>
          <w:instrText xml:space="preserve"> PAGEREF _Toc21533 \h </w:instrText>
        </w:r>
        <w:r>
          <w:fldChar w:fldCharType="separate"/>
        </w:r>
        <w:r>
          <w:t>14</w:t>
        </w:r>
        <w:r>
          <w:fldChar w:fldCharType="end"/>
        </w:r>
      </w:hyperlink>
    </w:p>
    <w:p>
      <w:pPr>
        <w:pStyle w:val="TOC2"/>
        <w:tabs>
          <w:tab w:val="right" w:leader="dot" w:pos="8306"/>
        </w:tabs>
      </w:pPr>
      <w:hyperlink w:anchor="_Toc30347" w:history="1">
        <w:r>
          <w:rPr>
            <w:rFonts w:ascii="仿宋" w:eastAsia="仿宋" w:hAnsi="仿宋" w:cs="仿宋" w:hint="eastAsia"/>
            <w:lang w:eastAsia="zh-CN"/>
          </w:rPr>
          <w:t>(二)、电子式燃气表项目建设必要性分析</w:t>
        </w:r>
        <w:r>
          <w:tab/>
        </w:r>
        <w:r>
          <w:fldChar w:fldCharType="begin"/>
        </w:r>
        <w:r>
          <w:instrText xml:space="preserve"> PAGEREF _Toc30347 \h </w:instrText>
        </w:r>
        <w:r>
          <w:fldChar w:fldCharType="separate"/>
        </w:r>
        <w:r>
          <w:t>16</w:t>
        </w:r>
        <w:r>
          <w:fldChar w:fldCharType="end"/>
        </w:r>
      </w:hyperlink>
    </w:p>
    <w:p>
      <w:pPr>
        <w:pStyle w:val="TOC1"/>
        <w:tabs>
          <w:tab w:val="right" w:leader="dot" w:pos="8306"/>
        </w:tabs>
      </w:pPr>
      <w:hyperlink w:anchor="_Toc4496" w:history="1">
        <w:r>
          <w:rPr>
            <w:rFonts w:ascii="仿宋" w:eastAsia="仿宋" w:hAnsi="仿宋" w:cs="仿宋" w:hint="eastAsia"/>
            <w:lang w:eastAsia="zh-CN"/>
          </w:rPr>
          <w:t>六、电子式燃气表项目文档管理</w:t>
        </w:r>
        <w:r>
          <w:tab/>
        </w:r>
        <w:r>
          <w:fldChar w:fldCharType="begin"/>
        </w:r>
        <w:r>
          <w:instrText xml:space="preserve"> PAGEREF _Toc4496 \h </w:instrText>
        </w:r>
        <w:r>
          <w:fldChar w:fldCharType="separate"/>
        </w:r>
        <w:r>
          <w:t>17</w:t>
        </w:r>
        <w:r>
          <w:fldChar w:fldCharType="end"/>
        </w:r>
      </w:hyperlink>
    </w:p>
    <w:p>
      <w:pPr>
        <w:pStyle w:val="TOC2"/>
        <w:tabs>
          <w:tab w:val="right" w:leader="dot" w:pos="8306"/>
        </w:tabs>
      </w:pPr>
      <w:hyperlink w:anchor="_Toc10372" w:history="1">
        <w:r>
          <w:rPr>
            <w:rFonts w:ascii="仿宋" w:eastAsia="仿宋" w:hAnsi="仿宋" w:cs="仿宋" w:hint="eastAsia"/>
            <w:lang w:eastAsia="zh-CN"/>
          </w:rPr>
          <w:t>(一)、文档编制与审查</w:t>
        </w:r>
        <w:r>
          <w:tab/>
        </w:r>
        <w:r>
          <w:fldChar w:fldCharType="begin"/>
        </w:r>
        <w:r>
          <w:instrText xml:space="preserve"> PAGEREF _Toc10372 \h </w:instrText>
        </w:r>
        <w:r>
          <w:fldChar w:fldCharType="separate"/>
        </w:r>
        <w:r>
          <w:t>17</w:t>
        </w:r>
        <w:r>
          <w:fldChar w:fldCharType="end"/>
        </w:r>
      </w:hyperlink>
    </w:p>
    <w:p>
      <w:pPr>
        <w:pStyle w:val="TOC2"/>
        <w:tabs>
          <w:tab w:val="right" w:leader="dot" w:pos="8306"/>
        </w:tabs>
      </w:pPr>
      <w:hyperlink w:anchor="_Toc7888" w:history="1">
        <w:r>
          <w:rPr>
            <w:rFonts w:ascii="仿宋" w:eastAsia="仿宋" w:hAnsi="仿宋" w:cs="仿宋" w:hint="eastAsia"/>
            <w:lang w:eastAsia="zh-CN"/>
          </w:rPr>
          <w:t>(二)、文档发布与分发</w:t>
        </w:r>
        <w:r>
          <w:tab/>
        </w:r>
        <w:r>
          <w:fldChar w:fldCharType="begin"/>
        </w:r>
        <w:r>
          <w:instrText xml:space="preserve"> PAGEREF _Toc7888 \h </w:instrText>
        </w:r>
        <w:r>
          <w:fldChar w:fldCharType="separate"/>
        </w:r>
        <w:r>
          <w:t>19</w:t>
        </w:r>
        <w:r>
          <w:fldChar w:fldCharType="end"/>
        </w:r>
      </w:hyperlink>
    </w:p>
    <w:p>
      <w:pPr>
        <w:pStyle w:val="TOC2"/>
        <w:tabs>
          <w:tab w:val="right" w:leader="dot" w:pos="8306"/>
        </w:tabs>
      </w:pPr>
      <w:hyperlink w:anchor="_Toc28902" w:history="1">
        <w:r>
          <w:rPr>
            <w:rFonts w:ascii="仿宋" w:eastAsia="仿宋" w:hAnsi="仿宋" w:cs="仿宋" w:hint="eastAsia"/>
            <w:lang w:eastAsia="zh-CN"/>
          </w:rPr>
          <w:t>(三)、文档存档与归档</w:t>
        </w:r>
        <w:r>
          <w:tab/>
        </w:r>
        <w:r>
          <w:fldChar w:fldCharType="begin"/>
        </w:r>
        <w:r>
          <w:instrText xml:space="preserve"> PAGEREF _Toc28902 \h </w:instrText>
        </w:r>
        <w:r>
          <w:fldChar w:fldCharType="separate"/>
        </w:r>
        <w:r>
          <w:t>19</w:t>
        </w:r>
        <w:r>
          <w:fldChar w:fldCharType="end"/>
        </w:r>
      </w:hyperlink>
    </w:p>
    <w:p>
      <w:pPr>
        <w:pStyle w:val="TOC1"/>
        <w:tabs>
          <w:tab w:val="right" w:leader="dot" w:pos="8306"/>
        </w:tabs>
      </w:pPr>
      <w:hyperlink w:anchor="_Toc26721" w:history="1">
        <w:r>
          <w:rPr>
            <w:rFonts w:ascii="仿宋" w:eastAsia="仿宋" w:hAnsi="仿宋" w:cs="仿宋" w:hint="eastAsia"/>
            <w:lang w:eastAsia="zh-CN"/>
          </w:rPr>
          <w:t>七、电子式燃气表项目技术管理</w:t>
        </w:r>
        <w:r>
          <w:tab/>
        </w:r>
        <w:r>
          <w:fldChar w:fldCharType="begin"/>
        </w:r>
        <w:r>
          <w:instrText xml:space="preserve"> PAGEREF _Toc26721 \h </w:instrText>
        </w:r>
        <w:r>
          <w:fldChar w:fldCharType="separate"/>
        </w:r>
        <w:r>
          <w:t>21</w:t>
        </w:r>
        <w:r>
          <w:fldChar w:fldCharType="end"/>
        </w:r>
      </w:hyperlink>
    </w:p>
    <w:p>
      <w:pPr>
        <w:pStyle w:val="TOC2"/>
        <w:tabs>
          <w:tab w:val="right" w:leader="dot" w:pos="8306"/>
        </w:tabs>
      </w:pPr>
      <w:hyperlink w:anchor="_Toc21161" w:history="1">
        <w:r>
          <w:rPr>
            <w:rFonts w:ascii="仿宋" w:eastAsia="仿宋" w:hAnsi="仿宋" w:cs="仿宋" w:hint="eastAsia"/>
            <w:lang w:eastAsia="zh-CN"/>
          </w:rPr>
          <w:t>(一)、技术方案选用方向</w:t>
        </w:r>
        <w:r>
          <w:tab/>
        </w:r>
        <w:r>
          <w:fldChar w:fldCharType="begin"/>
        </w:r>
        <w:r>
          <w:instrText xml:space="preserve"> PAGEREF _Toc21161 \h </w:instrText>
        </w:r>
        <w:r>
          <w:fldChar w:fldCharType="separate"/>
        </w:r>
        <w:r>
          <w:t>21</w:t>
        </w:r>
        <w:r>
          <w:fldChar w:fldCharType="end"/>
        </w:r>
      </w:hyperlink>
    </w:p>
    <w:p>
      <w:pPr>
        <w:pStyle w:val="TOC2"/>
        <w:tabs>
          <w:tab w:val="right" w:leader="dot" w:pos="8306"/>
        </w:tabs>
      </w:pPr>
      <w:hyperlink w:anchor="_Toc5084" w:history="1">
        <w:r>
          <w:rPr>
            <w:rFonts w:ascii="仿宋" w:eastAsia="仿宋" w:hAnsi="仿宋" w:cs="仿宋" w:hint="eastAsia"/>
            <w:lang w:eastAsia="zh-CN"/>
          </w:rPr>
          <w:t>(二)、工艺技术方案选用原则</w:t>
        </w:r>
        <w:r>
          <w:tab/>
        </w:r>
        <w:r>
          <w:fldChar w:fldCharType="begin"/>
        </w:r>
        <w:r>
          <w:instrText xml:space="preserve"> PAGEREF _Toc5084 \h </w:instrText>
        </w:r>
        <w:r>
          <w:fldChar w:fldCharType="separate"/>
        </w:r>
        <w:r>
          <w:t>22</w:t>
        </w:r>
        <w:r>
          <w:fldChar w:fldCharType="end"/>
        </w:r>
      </w:hyperlink>
    </w:p>
    <w:p>
      <w:pPr>
        <w:pStyle w:val="TOC2"/>
        <w:tabs>
          <w:tab w:val="right" w:leader="dot" w:pos="8306"/>
        </w:tabs>
      </w:pPr>
      <w:hyperlink w:anchor="_Toc14734" w:history="1">
        <w:r>
          <w:rPr>
            <w:rFonts w:ascii="仿宋" w:eastAsia="仿宋" w:hAnsi="仿宋" w:cs="仿宋" w:hint="eastAsia"/>
            <w:lang w:eastAsia="zh-CN"/>
          </w:rPr>
          <w:t>(三)、工艺技术方案要求</w:t>
        </w:r>
        <w:r>
          <w:tab/>
        </w:r>
        <w:r>
          <w:fldChar w:fldCharType="begin"/>
        </w:r>
        <w:r>
          <w:instrText xml:space="preserve"> PAGEREF _Toc14734 \h </w:instrText>
        </w:r>
        <w:r>
          <w:fldChar w:fldCharType="separate"/>
        </w:r>
        <w:r>
          <w:t>25</w:t>
        </w:r>
        <w:r>
          <w:fldChar w:fldCharType="end"/>
        </w:r>
      </w:hyperlink>
    </w:p>
    <w:p>
      <w:pPr>
        <w:pStyle w:val="TOC1"/>
        <w:tabs>
          <w:tab w:val="right" w:leader="dot" w:pos="8306"/>
        </w:tabs>
      </w:pPr>
      <w:hyperlink w:anchor="_Toc4161" w:history="1">
        <w:r>
          <w:rPr>
            <w:rFonts w:ascii="仿宋" w:eastAsia="仿宋" w:hAnsi="仿宋" w:cs="仿宋" w:hint="eastAsia"/>
            <w:lang w:eastAsia="zh-CN"/>
          </w:rPr>
          <w:t>八、电子式燃气表项目财务管理</w:t>
        </w:r>
        <w:r>
          <w:tab/>
        </w:r>
        <w:r>
          <w:fldChar w:fldCharType="begin"/>
        </w:r>
        <w:r>
          <w:instrText xml:space="preserve"> PAGEREF _Toc4161 \h </w:instrText>
        </w:r>
        <w:r>
          <w:fldChar w:fldCharType="separate"/>
        </w:r>
        <w:r>
          <w:t>27</w:t>
        </w:r>
        <w:r>
          <w:fldChar w:fldCharType="end"/>
        </w:r>
      </w:hyperlink>
    </w:p>
    <w:p>
      <w:pPr>
        <w:pStyle w:val="TOC2"/>
        <w:tabs>
          <w:tab w:val="right" w:leader="dot" w:pos="8306"/>
        </w:tabs>
      </w:pPr>
      <w:hyperlink w:anchor="_Toc27072" w:history="1">
        <w:r>
          <w:rPr>
            <w:rFonts w:ascii="仿宋" w:eastAsia="仿宋" w:hAnsi="仿宋" w:cs="仿宋" w:hint="eastAsia"/>
            <w:lang w:eastAsia="zh-CN"/>
          </w:rPr>
          <w:t>(一)、资金需求大</w:t>
        </w:r>
        <w:r>
          <w:tab/>
        </w:r>
        <w:r>
          <w:fldChar w:fldCharType="begin"/>
        </w:r>
        <w:r>
          <w:instrText xml:space="preserve"> PAGEREF _Toc27072 \h </w:instrText>
        </w:r>
        <w:r>
          <w:fldChar w:fldCharType="separate"/>
        </w:r>
        <w:r>
          <w:t>27</w:t>
        </w:r>
        <w:r>
          <w:fldChar w:fldCharType="end"/>
        </w:r>
      </w:hyperlink>
    </w:p>
    <w:p>
      <w:pPr>
        <w:pStyle w:val="TOC2"/>
        <w:tabs>
          <w:tab w:val="right" w:leader="dot" w:pos="8306"/>
        </w:tabs>
      </w:pPr>
      <w:hyperlink w:anchor="_Toc26031" w:history="1">
        <w:r>
          <w:rPr>
            <w:rFonts w:ascii="仿宋" w:eastAsia="仿宋" w:hAnsi="仿宋" w:cs="仿宋" w:hint="eastAsia"/>
            <w:lang w:eastAsia="zh-CN"/>
          </w:rPr>
          <w:t>(二)、研发周期长</w:t>
        </w:r>
        <w:r>
          <w:tab/>
        </w:r>
        <w:r>
          <w:fldChar w:fldCharType="begin"/>
        </w:r>
        <w:r>
          <w:instrText xml:space="preserve"> PAGEREF _Toc26031 \h </w:instrText>
        </w:r>
        <w:r>
          <w:fldChar w:fldCharType="separate"/>
        </w:r>
        <w:r>
          <w:t>28</w:t>
        </w:r>
        <w:r>
          <w:fldChar w:fldCharType="end"/>
        </w:r>
      </w:hyperlink>
    </w:p>
    <w:p>
      <w:pPr>
        <w:pStyle w:val="TOC2"/>
        <w:tabs>
          <w:tab w:val="right" w:leader="dot" w:pos="8306"/>
        </w:tabs>
      </w:pPr>
      <w:hyperlink w:anchor="_Toc13581" w:history="1">
        <w:r>
          <w:rPr>
            <w:rFonts w:ascii="仿宋" w:eastAsia="仿宋" w:hAnsi="仿宋" w:cs="仿宋" w:hint="eastAsia"/>
            <w:lang w:eastAsia="zh-CN"/>
          </w:rPr>
          <w:t>(三)、市场风险大</w:t>
        </w:r>
        <w:r>
          <w:tab/>
        </w:r>
        <w:r>
          <w:fldChar w:fldCharType="begin"/>
        </w:r>
        <w:r>
          <w:instrText xml:space="preserve"> PAGEREF _Toc13581 \h </w:instrText>
        </w:r>
        <w:r>
          <w:fldChar w:fldCharType="separate"/>
        </w:r>
        <w:r>
          <w:t>29</w:t>
        </w:r>
        <w:r>
          <w:fldChar w:fldCharType="end"/>
        </w:r>
      </w:hyperlink>
    </w:p>
    <w:p>
      <w:pPr>
        <w:pStyle w:val="TOC2"/>
        <w:tabs>
          <w:tab w:val="right" w:leader="dot" w:pos="8306"/>
        </w:tabs>
      </w:pPr>
      <w:hyperlink w:anchor="_Toc10275" w:history="1">
        <w:r>
          <w:rPr>
            <w:rFonts w:ascii="仿宋" w:eastAsia="仿宋" w:hAnsi="仿宋" w:cs="仿宋" w:hint="eastAsia"/>
            <w:lang w:eastAsia="zh-CN"/>
          </w:rPr>
          <w:t>(四)、利润率高</w:t>
        </w:r>
        <w:r>
          <w:tab/>
        </w:r>
        <w:r>
          <w:fldChar w:fldCharType="begin"/>
        </w:r>
        <w:r>
          <w:instrText xml:space="preserve"> PAGEREF _Toc10275 \h </w:instrText>
        </w:r>
        <w:r>
          <w:fldChar w:fldCharType="separate"/>
        </w:r>
        <w:r>
          <w:t>32</w:t>
        </w:r>
        <w:r>
          <w:fldChar w:fldCharType="end"/>
        </w:r>
      </w:hyperlink>
    </w:p>
    <w:p>
      <w:pPr>
        <w:pStyle w:val="TOC1"/>
        <w:tabs>
          <w:tab w:val="right" w:leader="dot" w:pos="8306"/>
        </w:tabs>
      </w:pPr>
      <w:hyperlink w:anchor="_Toc27459" w:history="1">
        <w:r>
          <w:rPr>
            <w:rFonts w:ascii="仿宋" w:eastAsia="仿宋" w:hAnsi="仿宋" w:cs="仿宋" w:hint="eastAsia"/>
            <w:lang w:eastAsia="zh-CN"/>
          </w:rPr>
          <w:t>九、电子式燃气表项目计划安排</w:t>
        </w:r>
        <w:r>
          <w:tab/>
        </w:r>
        <w:r>
          <w:fldChar w:fldCharType="begin"/>
        </w:r>
        <w:r>
          <w:instrText xml:space="preserve"> PAGEREF _Toc27459 \h </w:instrText>
        </w:r>
        <w:r>
          <w:fldChar w:fldCharType="separate"/>
        </w:r>
        <w:r>
          <w:t>34</w:t>
        </w:r>
        <w:r>
          <w:fldChar w:fldCharType="end"/>
        </w:r>
      </w:hyperlink>
    </w:p>
    <w:p>
      <w:pPr>
        <w:pStyle w:val="TOC2"/>
        <w:tabs>
          <w:tab w:val="right" w:leader="dot" w:pos="8306"/>
        </w:tabs>
      </w:pPr>
      <w:hyperlink w:anchor="_Toc19693" w:history="1">
        <w:r>
          <w:rPr>
            <w:rFonts w:ascii="仿宋" w:eastAsia="仿宋" w:hAnsi="仿宋" w:cs="仿宋" w:hint="eastAsia"/>
            <w:lang w:eastAsia="zh-CN"/>
          </w:rPr>
          <w:t>(一)、建设周期</w:t>
        </w:r>
        <w:r>
          <w:tab/>
        </w:r>
        <w:r>
          <w:fldChar w:fldCharType="begin"/>
        </w:r>
        <w:r>
          <w:instrText xml:space="preserve"> PAGEREF _Toc19693 \h </w:instrText>
        </w:r>
        <w:r>
          <w:fldChar w:fldCharType="separate"/>
        </w:r>
        <w:r>
          <w:t>34</w:t>
        </w:r>
        <w:r>
          <w:fldChar w:fldCharType="end"/>
        </w:r>
      </w:hyperlink>
    </w:p>
    <w:p>
      <w:pPr>
        <w:pStyle w:val="TOC2"/>
        <w:tabs>
          <w:tab w:val="right" w:leader="dot" w:pos="8306"/>
        </w:tabs>
      </w:pPr>
      <w:hyperlink w:anchor="_Toc26179" w:history="1">
        <w:r>
          <w:rPr>
            <w:rFonts w:ascii="仿宋" w:eastAsia="仿宋" w:hAnsi="仿宋" w:cs="仿宋" w:hint="eastAsia"/>
            <w:lang w:eastAsia="zh-CN"/>
          </w:rPr>
          <w:t>(二)、建设进度</w:t>
        </w:r>
        <w:r>
          <w:tab/>
        </w:r>
        <w:r>
          <w:fldChar w:fldCharType="begin"/>
        </w:r>
        <w:r>
          <w:instrText xml:space="preserve"> PAGEREF _Toc26179 \h </w:instrText>
        </w:r>
        <w:r>
          <w:fldChar w:fldCharType="separate"/>
        </w:r>
        <w:r>
          <w:t>35</w:t>
        </w:r>
        <w:r>
          <w:fldChar w:fldCharType="end"/>
        </w:r>
      </w:hyperlink>
    </w:p>
    <w:p>
      <w:pPr>
        <w:pStyle w:val="TOC2"/>
        <w:tabs>
          <w:tab w:val="right" w:leader="dot" w:pos="8306"/>
        </w:tabs>
      </w:pPr>
      <w:hyperlink w:anchor="_Toc24820" w:history="1">
        <w:r>
          <w:rPr>
            <w:rFonts w:ascii="仿宋" w:eastAsia="仿宋" w:hAnsi="仿宋" w:cs="仿宋" w:hint="eastAsia"/>
            <w:lang w:eastAsia="zh-CN"/>
          </w:rPr>
          <w:t>(三)、进度安排注意事项</w:t>
        </w:r>
        <w:r>
          <w:tab/>
        </w:r>
        <w:r>
          <w:fldChar w:fldCharType="begin"/>
        </w:r>
        <w:r>
          <w:instrText xml:space="preserve"> PAGEREF _Toc24820 \h </w:instrText>
        </w:r>
        <w:r>
          <w:fldChar w:fldCharType="separate"/>
        </w:r>
        <w:r>
          <w:t>36</w:t>
        </w:r>
        <w:r>
          <w:fldChar w:fldCharType="end"/>
        </w:r>
      </w:hyperlink>
    </w:p>
    <w:p>
      <w:pPr>
        <w:pStyle w:val="TOC2"/>
        <w:tabs>
          <w:tab w:val="right" w:leader="dot" w:pos="8306"/>
        </w:tabs>
      </w:pPr>
      <w:hyperlink w:anchor="_Toc22459" w:history="1">
        <w:r>
          <w:rPr>
            <w:rFonts w:ascii="仿宋" w:eastAsia="仿宋" w:hAnsi="仿宋" w:cs="仿宋" w:hint="eastAsia"/>
            <w:lang w:eastAsia="zh-CN"/>
          </w:rPr>
          <w:t>(四)、人力资源配置</w:t>
        </w:r>
        <w:r>
          <w:tab/>
        </w:r>
        <w:r>
          <w:fldChar w:fldCharType="begin"/>
        </w:r>
        <w:r>
          <w:instrText xml:space="preserve"> PAGEREF _Toc22459 \h </w:instrText>
        </w:r>
        <w:r>
          <w:fldChar w:fldCharType="separate"/>
        </w:r>
        <w:r>
          <w:t>37</w:t>
        </w:r>
        <w:r>
          <w:fldChar w:fldCharType="end"/>
        </w:r>
      </w:hyperlink>
    </w:p>
    <w:p>
      <w:pPr>
        <w:pStyle w:val="TOC1"/>
        <w:tabs>
          <w:tab w:val="right" w:leader="dot" w:pos="8306"/>
        </w:tabs>
      </w:pPr>
      <w:hyperlink w:anchor="_Toc19975" w:history="1">
        <w:r>
          <w:rPr>
            <w:rFonts w:ascii="仿宋" w:eastAsia="仿宋" w:hAnsi="仿宋" w:cs="仿宋" w:hint="eastAsia"/>
            <w:lang w:eastAsia="zh-CN"/>
          </w:rPr>
          <w:t>十、电子式燃气表项目投资规划</w:t>
        </w:r>
        <w:r>
          <w:tab/>
        </w:r>
        <w:r>
          <w:fldChar w:fldCharType="begin"/>
        </w:r>
        <w:r>
          <w:instrText xml:space="preserve"> PAGEREF _Toc19975 \h </w:instrText>
        </w:r>
        <w:r>
          <w:fldChar w:fldCharType="separate"/>
        </w:r>
        <w:r>
          <w:t>38</w:t>
        </w:r>
        <w:r>
          <w:fldChar w:fldCharType="end"/>
        </w:r>
      </w:hyperlink>
    </w:p>
    <w:p>
      <w:pPr>
        <w:pStyle w:val="TOC2"/>
        <w:tabs>
          <w:tab w:val="right" w:leader="dot" w:pos="8306"/>
        </w:tabs>
      </w:pPr>
      <w:hyperlink w:anchor="_Toc28076" w:history="1">
        <w:r>
          <w:rPr>
            <w:rFonts w:ascii="仿宋" w:eastAsia="仿宋" w:hAnsi="仿宋" w:cs="仿宋" w:hint="eastAsia"/>
            <w:lang w:eastAsia="zh-CN"/>
          </w:rPr>
          <w:t>(一)、电子式燃气表项目总投资估算</w:t>
        </w:r>
        <w:r>
          <w:tab/>
        </w:r>
        <w:r>
          <w:fldChar w:fldCharType="begin"/>
        </w:r>
        <w:r>
          <w:instrText xml:space="preserve"> PAGEREF _Toc28076 \h </w:instrText>
        </w:r>
        <w:r>
          <w:fldChar w:fldCharType="separate"/>
        </w:r>
        <w:r>
          <w:t>38</w:t>
        </w:r>
        <w:r>
          <w:fldChar w:fldCharType="end"/>
        </w:r>
      </w:hyperlink>
    </w:p>
    <w:p>
      <w:pPr>
        <w:pStyle w:val="TOC2"/>
        <w:tabs>
          <w:tab w:val="right" w:leader="dot" w:pos="8306"/>
        </w:tabs>
      </w:pPr>
      <w:hyperlink w:anchor="_Toc4045" w:history="1">
        <w:r>
          <w:rPr>
            <w:rFonts w:ascii="仿宋" w:eastAsia="仿宋" w:hAnsi="仿宋" w:cs="仿宋" w:hint="eastAsia"/>
            <w:lang w:eastAsia="zh-CN"/>
          </w:rPr>
          <w:t>(二)、资金筹措</w:t>
        </w:r>
        <w:r>
          <w:tab/>
        </w:r>
        <w:r>
          <w:fldChar w:fldCharType="begin"/>
        </w:r>
        <w:r>
          <w:instrText xml:space="preserve"> PAGEREF _Toc4045 \h </w:instrText>
        </w:r>
        <w:r>
          <w:fldChar w:fldCharType="separate"/>
        </w:r>
        <w:r>
          <w:t>40</w:t>
        </w:r>
        <w:r>
          <w:fldChar w:fldCharType="end"/>
        </w:r>
      </w:hyperlink>
    </w:p>
    <w:p>
      <w:pPr>
        <w:pStyle w:val="TOC1"/>
        <w:tabs>
          <w:tab w:val="right" w:leader="dot" w:pos="8306"/>
        </w:tabs>
      </w:pPr>
      <w:hyperlink w:anchor="_Toc19496" w:history="1">
        <w:r>
          <w:rPr>
            <w:rFonts w:ascii="仿宋" w:eastAsia="仿宋" w:hAnsi="仿宋" w:cs="仿宋" w:hint="eastAsia"/>
            <w:lang w:eastAsia="zh-CN"/>
          </w:rPr>
          <w:t>十一、电子式燃气表项目人力资源管理</w:t>
        </w:r>
        <w:r>
          <w:tab/>
        </w:r>
        <w:r>
          <w:fldChar w:fldCharType="begin"/>
        </w:r>
        <w:r>
          <w:instrText xml:space="preserve"> PAGEREF _Toc19496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15" w:history="1">
        <w:r>
          <w:rPr>
            <w:rFonts w:ascii="仿宋" w:eastAsia="仿宋" w:hAnsi="仿宋" w:cs="仿宋" w:hint="eastAsia"/>
            <w:lang w:eastAsia="zh-CN"/>
          </w:rPr>
          <w:t>(一)、建立健全的预算管理制度</w:t>
        </w:r>
        <w:r>
          <w:tab/>
        </w:r>
        <w:r>
          <w:fldChar w:fldCharType="begin"/>
        </w:r>
        <w:r>
          <w:instrText xml:space="preserve"> PAGEREF _Toc32015 \h </w:instrText>
        </w:r>
        <w:r>
          <w:fldChar w:fldCharType="separate"/>
        </w:r>
        <w:r>
          <w:t>40</w:t>
        </w:r>
        <w:r>
          <w:fldChar w:fldCharType="end"/>
        </w:r>
      </w:hyperlink>
    </w:p>
    <w:p>
      <w:pPr>
        <w:pStyle w:val="TOC2"/>
        <w:tabs>
          <w:tab w:val="right" w:leader="dot" w:pos="8306"/>
        </w:tabs>
      </w:pPr>
      <w:hyperlink w:anchor="_Toc3558" w:history="1">
        <w:r>
          <w:rPr>
            <w:rFonts w:ascii="仿宋" w:eastAsia="仿宋" w:hAnsi="仿宋" w:cs="仿宋" w:hint="eastAsia"/>
            <w:lang w:eastAsia="zh-CN"/>
          </w:rPr>
          <w:t>(二)、加强资金流动监控</w:t>
        </w:r>
        <w:r>
          <w:tab/>
        </w:r>
        <w:r>
          <w:fldChar w:fldCharType="begin"/>
        </w:r>
        <w:r>
          <w:instrText xml:space="preserve"> PAGEREF _Toc3558 \h </w:instrText>
        </w:r>
        <w:r>
          <w:fldChar w:fldCharType="separate"/>
        </w:r>
        <w:r>
          <w:t>42</w:t>
        </w:r>
        <w:r>
          <w:fldChar w:fldCharType="end"/>
        </w:r>
      </w:hyperlink>
    </w:p>
    <w:p>
      <w:pPr>
        <w:pStyle w:val="TOC2"/>
        <w:tabs>
          <w:tab w:val="right" w:leader="dot" w:pos="8306"/>
        </w:tabs>
      </w:pPr>
      <w:hyperlink w:anchor="_Toc12398" w:history="1">
        <w:r>
          <w:rPr>
            <w:rFonts w:ascii="仿宋" w:eastAsia="仿宋" w:hAnsi="仿宋" w:cs="仿宋" w:hint="eastAsia"/>
            <w:lang w:eastAsia="zh-CN"/>
          </w:rPr>
          <w:t>(三)、制定完善的风险控制机制</w:t>
        </w:r>
        <w:r>
          <w:tab/>
        </w:r>
        <w:r>
          <w:fldChar w:fldCharType="begin"/>
        </w:r>
        <w:r>
          <w:instrText xml:space="preserve"> PAGEREF _Toc12398 \h </w:instrText>
        </w:r>
        <w:r>
          <w:fldChar w:fldCharType="separate"/>
        </w:r>
        <w:r>
          <w:t>43</w:t>
        </w:r>
        <w:r>
          <w:fldChar w:fldCharType="end"/>
        </w:r>
      </w:hyperlink>
    </w:p>
    <w:p>
      <w:pPr>
        <w:pStyle w:val="TOC2"/>
        <w:tabs>
          <w:tab w:val="right" w:leader="dot" w:pos="8306"/>
        </w:tabs>
      </w:pPr>
      <w:hyperlink w:anchor="_Toc19107" w:history="1">
        <w:r>
          <w:rPr>
            <w:rFonts w:ascii="仿宋" w:eastAsia="仿宋" w:hAnsi="仿宋" w:cs="仿宋" w:hint="eastAsia"/>
            <w:lang w:eastAsia="zh-CN"/>
          </w:rPr>
          <w:t>(四)、优化成本管理</w:t>
        </w:r>
        <w:r>
          <w:tab/>
        </w:r>
        <w:r>
          <w:fldChar w:fldCharType="begin"/>
        </w:r>
        <w:r>
          <w:instrText xml:space="preserve"> PAGEREF _Toc19107 \h </w:instrText>
        </w:r>
        <w:r>
          <w:fldChar w:fldCharType="separate"/>
        </w:r>
        <w:r>
          <w:t>44</w:t>
        </w:r>
        <w:r>
          <w:fldChar w:fldCharType="end"/>
        </w:r>
      </w:hyperlink>
    </w:p>
    <w:p>
      <w:pPr>
        <w:pStyle w:val="TOC1"/>
        <w:tabs>
          <w:tab w:val="right" w:leader="dot" w:pos="8306"/>
        </w:tabs>
      </w:pPr>
      <w:hyperlink w:anchor="_Toc13259" w:history="1">
        <w:r>
          <w:rPr>
            <w:rFonts w:ascii="仿宋" w:eastAsia="仿宋" w:hAnsi="仿宋" w:cs="仿宋" w:hint="eastAsia"/>
            <w:lang w:eastAsia="zh-CN"/>
          </w:rPr>
          <w:t>十二、电子式燃气表项目人力资源培养与发展</w:t>
        </w:r>
        <w:r>
          <w:tab/>
        </w:r>
        <w:r>
          <w:fldChar w:fldCharType="begin"/>
        </w:r>
        <w:r>
          <w:instrText xml:space="preserve"> PAGEREF _Toc13259 \h </w:instrText>
        </w:r>
        <w:r>
          <w:fldChar w:fldCharType="separate"/>
        </w:r>
        <w:r>
          <w:t>46</w:t>
        </w:r>
        <w:r>
          <w:fldChar w:fldCharType="end"/>
        </w:r>
      </w:hyperlink>
    </w:p>
    <w:p>
      <w:pPr>
        <w:pStyle w:val="TOC2"/>
        <w:tabs>
          <w:tab w:val="right" w:leader="dot" w:pos="8306"/>
        </w:tabs>
      </w:pPr>
      <w:hyperlink w:anchor="_Toc22893" w:history="1">
        <w:r>
          <w:rPr>
            <w:rFonts w:ascii="仿宋" w:eastAsia="仿宋" w:hAnsi="仿宋" w:cs="仿宋" w:hint="eastAsia"/>
            <w:lang w:eastAsia="zh-CN"/>
          </w:rPr>
          <w:t>(一)、人才需求与规划</w:t>
        </w:r>
        <w:r>
          <w:tab/>
        </w:r>
        <w:r>
          <w:fldChar w:fldCharType="begin"/>
        </w:r>
        <w:r>
          <w:instrText xml:space="preserve"> PAGEREF _Toc22893 \h </w:instrText>
        </w:r>
        <w:r>
          <w:fldChar w:fldCharType="separate"/>
        </w:r>
        <w:r>
          <w:t>46</w:t>
        </w:r>
        <w:r>
          <w:fldChar w:fldCharType="end"/>
        </w:r>
      </w:hyperlink>
    </w:p>
    <w:p>
      <w:pPr>
        <w:pStyle w:val="TOC2"/>
        <w:tabs>
          <w:tab w:val="right" w:leader="dot" w:pos="8306"/>
        </w:tabs>
      </w:pPr>
      <w:hyperlink w:anchor="_Toc27624" w:history="1">
        <w:r>
          <w:rPr>
            <w:rFonts w:ascii="仿宋" w:eastAsia="仿宋" w:hAnsi="仿宋" w:cs="仿宋" w:hint="eastAsia"/>
            <w:lang w:eastAsia="zh-CN"/>
          </w:rPr>
          <w:t>(二)、培训与发展计划</w:t>
        </w:r>
        <w:r>
          <w:tab/>
        </w:r>
        <w:r>
          <w:fldChar w:fldCharType="begin"/>
        </w:r>
        <w:r>
          <w:instrText xml:space="preserve"> PAGEREF _Toc27624 \h </w:instrText>
        </w:r>
        <w:r>
          <w:fldChar w:fldCharType="separate"/>
        </w:r>
        <w:r>
          <w:t>46</w:t>
        </w:r>
        <w:r>
          <w:fldChar w:fldCharType="end"/>
        </w:r>
      </w:hyperlink>
    </w:p>
    <w:p>
      <w:pPr>
        <w:pStyle w:val="TOC1"/>
        <w:tabs>
          <w:tab w:val="right" w:leader="dot" w:pos="8306"/>
        </w:tabs>
      </w:pPr>
      <w:hyperlink w:anchor="_Toc30274" w:history="1">
        <w:r>
          <w:rPr>
            <w:rFonts w:ascii="仿宋" w:eastAsia="仿宋" w:hAnsi="仿宋" w:cs="仿宋" w:hint="eastAsia"/>
            <w:lang w:eastAsia="zh-CN"/>
          </w:rPr>
          <w:t>十三、电子式燃气表项目实施时间节点</w:t>
        </w:r>
        <w:r>
          <w:tab/>
        </w:r>
        <w:r>
          <w:fldChar w:fldCharType="begin"/>
        </w:r>
        <w:r>
          <w:instrText xml:space="preserve"> PAGEREF _Toc30274 \h </w:instrText>
        </w:r>
        <w:r>
          <w:fldChar w:fldCharType="separate"/>
        </w:r>
        <w:r>
          <w:t>47</w:t>
        </w:r>
        <w:r>
          <w:fldChar w:fldCharType="end"/>
        </w:r>
      </w:hyperlink>
    </w:p>
    <w:p>
      <w:pPr>
        <w:pStyle w:val="TOC2"/>
        <w:tabs>
          <w:tab w:val="right" w:leader="dot" w:pos="8306"/>
        </w:tabs>
      </w:pPr>
      <w:hyperlink w:anchor="_Toc28168" w:history="1">
        <w:r>
          <w:rPr>
            <w:rFonts w:ascii="仿宋" w:eastAsia="仿宋" w:hAnsi="仿宋" w:cs="仿宋" w:hint="eastAsia"/>
            <w:lang w:eastAsia="zh-CN"/>
          </w:rPr>
          <w:t>(一)、电子式燃气表项目启动阶段时间节点</w:t>
        </w:r>
        <w:r>
          <w:tab/>
        </w:r>
        <w:r>
          <w:fldChar w:fldCharType="begin"/>
        </w:r>
        <w:r>
          <w:instrText xml:space="preserve"> PAGEREF _Toc28168 \h </w:instrText>
        </w:r>
        <w:r>
          <w:fldChar w:fldCharType="separate"/>
        </w:r>
        <w:r>
          <w:t>47</w:t>
        </w:r>
        <w:r>
          <w:fldChar w:fldCharType="end"/>
        </w:r>
      </w:hyperlink>
    </w:p>
    <w:p>
      <w:pPr>
        <w:pStyle w:val="TOC2"/>
        <w:tabs>
          <w:tab w:val="right" w:leader="dot" w:pos="8306"/>
        </w:tabs>
      </w:pPr>
      <w:hyperlink w:anchor="_Toc28074" w:history="1">
        <w:r>
          <w:rPr>
            <w:rFonts w:ascii="仿宋" w:eastAsia="仿宋" w:hAnsi="仿宋" w:cs="仿宋" w:hint="eastAsia"/>
            <w:lang w:eastAsia="zh-CN"/>
          </w:rPr>
          <w:t>(二)、电子式燃气表项目执行阶段时间节点</w:t>
        </w:r>
        <w:r>
          <w:tab/>
        </w:r>
        <w:r>
          <w:fldChar w:fldCharType="begin"/>
        </w:r>
        <w:r>
          <w:instrText xml:space="preserve"> PAGEREF _Toc28074 \h </w:instrText>
        </w:r>
        <w:r>
          <w:fldChar w:fldCharType="separate"/>
        </w:r>
        <w:r>
          <w:t>48</w:t>
        </w:r>
        <w:r>
          <w:fldChar w:fldCharType="end"/>
        </w:r>
      </w:hyperlink>
    </w:p>
    <w:p>
      <w:pPr>
        <w:pStyle w:val="TOC2"/>
        <w:tabs>
          <w:tab w:val="right" w:leader="dot" w:pos="8306"/>
        </w:tabs>
      </w:pPr>
      <w:hyperlink w:anchor="_Toc30617" w:history="1">
        <w:r>
          <w:rPr>
            <w:rFonts w:ascii="仿宋" w:eastAsia="仿宋" w:hAnsi="仿宋" w:cs="仿宋" w:hint="eastAsia"/>
            <w:lang w:eastAsia="zh-CN"/>
          </w:rPr>
          <w:t>(三)、电子式燃气表项目完成阶段时间节点</w:t>
        </w:r>
        <w:r>
          <w:tab/>
        </w:r>
        <w:r>
          <w:fldChar w:fldCharType="begin"/>
        </w:r>
        <w:r>
          <w:instrText xml:space="preserve"> PAGEREF _Toc30617 \h </w:instrText>
        </w:r>
        <w:r>
          <w:fldChar w:fldCharType="separate"/>
        </w:r>
        <w:r>
          <w:t>49</w:t>
        </w:r>
        <w:r>
          <w:fldChar w:fldCharType="end"/>
        </w:r>
      </w:hyperlink>
    </w:p>
    <w:p>
      <w:pPr>
        <w:pStyle w:val="TOC1"/>
        <w:tabs>
          <w:tab w:val="right" w:leader="dot" w:pos="8306"/>
        </w:tabs>
      </w:pPr>
      <w:hyperlink w:anchor="_Toc17980" w:history="1">
        <w:r>
          <w:rPr>
            <w:rFonts w:ascii="仿宋" w:eastAsia="仿宋" w:hAnsi="仿宋" w:cs="仿宋" w:hint="eastAsia"/>
            <w:lang w:eastAsia="zh-CN"/>
          </w:rPr>
          <w:t>十四、电子式燃气表项目实施保障措施</w:t>
        </w:r>
        <w:r>
          <w:tab/>
        </w:r>
        <w:r>
          <w:fldChar w:fldCharType="begin"/>
        </w:r>
        <w:r>
          <w:instrText xml:space="preserve"> PAGEREF _Toc17980 \h </w:instrText>
        </w:r>
        <w:r>
          <w:fldChar w:fldCharType="separate"/>
        </w:r>
        <w:r>
          <w:t>50</w:t>
        </w:r>
        <w:r>
          <w:fldChar w:fldCharType="end"/>
        </w:r>
      </w:hyperlink>
    </w:p>
    <w:p>
      <w:pPr>
        <w:pStyle w:val="TOC2"/>
        <w:tabs>
          <w:tab w:val="right" w:leader="dot" w:pos="8306"/>
        </w:tabs>
      </w:pPr>
      <w:hyperlink w:anchor="_Toc16432" w:history="1">
        <w:r>
          <w:rPr>
            <w:rFonts w:ascii="仿宋" w:eastAsia="仿宋" w:hAnsi="仿宋" w:cs="仿宋" w:hint="eastAsia"/>
            <w:lang w:eastAsia="zh-CN"/>
          </w:rPr>
          <w:t>(一)、电子式燃气表项目实施保障机制</w:t>
        </w:r>
        <w:r>
          <w:tab/>
        </w:r>
        <w:r>
          <w:fldChar w:fldCharType="begin"/>
        </w:r>
        <w:r>
          <w:instrText xml:space="preserve"> PAGEREF _Toc16432 \h </w:instrText>
        </w:r>
        <w:r>
          <w:fldChar w:fldCharType="separate"/>
        </w:r>
        <w:r>
          <w:t>50</w:t>
        </w:r>
        <w:r>
          <w:fldChar w:fldCharType="end"/>
        </w:r>
      </w:hyperlink>
    </w:p>
    <w:p>
      <w:pPr>
        <w:pStyle w:val="TOC2"/>
        <w:tabs>
          <w:tab w:val="right" w:leader="dot" w:pos="8306"/>
        </w:tabs>
      </w:pPr>
      <w:hyperlink w:anchor="_Toc24364" w:history="1">
        <w:r>
          <w:rPr>
            <w:rFonts w:ascii="仿宋" w:eastAsia="仿宋" w:hAnsi="仿宋" w:cs="仿宋" w:hint="eastAsia"/>
            <w:lang w:eastAsia="zh-CN"/>
          </w:rPr>
          <w:t>(二)、电子式燃气表项目法律合规要求</w:t>
        </w:r>
        <w:r>
          <w:tab/>
        </w:r>
        <w:r>
          <w:fldChar w:fldCharType="begin"/>
        </w:r>
        <w:r>
          <w:instrText xml:space="preserve"> PAGEREF _Toc24364 \h </w:instrText>
        </w:r>
        <w:r>
          <w:fldChar w:fldCharType="separate"/>
        </w:r>
        <w:r>
          <w:t>54</w:t>
        </w:r>
        <w:r>
          <w:fldChar w:fldCharType="end"/>
        </w:r>
      </w:hyperlink>
    </w:p>
    <w:p>
      <w:pPr>
        <w:pStyle w:val="TOC2"/>
        <w:tabs>
          <w:tab w:val="right" w:leader="dot" w:pos="8306"/>
        </w:tabs>
      </w:pPr>
      <w:hyperlink w:anchor="_Toc24669" w:history="1">
        <w:r>
          <w:rPr>
            <w:rFonts w:ascii="仿宋" w:eastAsia="仿宋" w:hAnsi="仿宋" w:cs="仿宋" w:hint="eastAsia"/>
            <w:lang w:eastAsia="zh-CN"/>
          </w:rPr>
          <w:t>(三)、电子式燃气表项目合同管理与法律事务</w:t>
        </w:r>
        <w:r>
          <w:tab/>
        </w:r>
        <w:r>
          <w:fldChar w:fldCharType="begin"/>
        </w:r>
        <w:r>
          <w:instrText xml:space="preserve"> PAGEREF _Toc24669 \h </w:instrText>
        </w:r>
        <w:r>
          <w:fldChar w:fldCharType="separate"/>
        </w:r>
        <w:r>
          <w:t>58</w:t>
        </w:r>
        <w:r>
          <w:fldChar w:fldCharType="end"/>
        </w:r>
      </w:hyperlink>
    </w:p>
    <w:p>
      <w:pPr>
        <w:pStyle w:val="TOC2"/>
        <w:tabs>
          <w:tab w:val="right" w:leader="dot" w:pos="8306"/>
        </w:tabs>
      </w:pPr>
      <w:hyperlink w:anchor="_Toc29773" w:history="1">
        <w:r>
          <w:rPr>
            <w:rFonts w:ascii="仿宋" w:eastAsia="仿宋" w:hAnsi="仿宋" w:cs="仿宋" w:hint="eastAsia"/>
            <w:lang w:eastAsia="zh-CN"/>
          </w:rPr>
          <w:t>(四)、电子式燃气表项目知识产权保护策略</w:t>
        </w:r>
        <w:r>
          <w:tab/>
        </w:r>
        <w:r>
          <w:fldChar w:fldCharType="begin"/>
        </w:r>
        <w:r>
          <w:instrText xml:space="preserve"> PAGEREF _Toc29773 \h </w:instrText>
        </w:r>
        <w:r>
          <w:fldChar w:fldCharType="separate"/>
        </w:r>
        <w:r>
          <w:t>64</w:t>
        </w:r>
        <w:r>
          <w:fldChar w:fldCharType="end"/>
        </w:r>
      </w:hyperlink>
    </w:p>
    <w:p>
      <w:pPr>
        <w:pStyle w:val="TOC1"/>
        <w:tabs>
          <w:tab w:val="right" w:leader="dot" w:pos="8306"/>
        </w:tabs>
      </w:pPr>
      <w:hyperlink w:anchor="_Toc7199" w:history="1">
        <w:r>
          <w:rPr>
            <w:rFonts w:ascii="仿宋" w:eastAsia="仿宋" w:hAnsi="仿宋" w:cs="仿宋" w:hint="eastAsia"/>
            <w:lang w:eastAsia="zh-CN"/>
          </w:rPr>
          <w:t>十五、营销与推广策略</w:t>
        </w:r>
        <w:r>
          <w:tab/>
        </w:r>
        <w:r>
          <w:fldChar w:fldCharType="begin"/>
        </w:r>
        <w:r>
          <w:instrText xml:space="preserve"> PAGEREF _Toc7199 \h </w:instrText>
        </w:r>
        <w:r>
          <w:fldChar w:fldCharType="separate"/>
        </w:r>
        <w:r>
          <w:t>67</w:t>
        </w:r>
        <w:r>
          <w:fldChar w:fldCharType="end"/>
        </w:r>
      </w:hyperlink>
    </w:p>
    <w:p>
      <w:pPr>
        <w:pStyle w:val="TOC2"/>
        <w:tabs>
          <w:tab w:val="right" w:leader="dot" w:pos="8306"/>
        </w:tabs>
      </w:pPr>
      <w:hyperlink w:anchor="_Toc15157" w:history="1">
        <w:r>
          <w:rPr>
            <w:rFonts w:ascii="仿宋" w:eastAsia="仿宋" w:hAnsi="仿宋" w:cs="仿宋" w:hint="eastAsia"/>
            <w:lang w:eastAsia="zh-CN"/>
          </w:rPr>
          <w:t>(一)、产品/服务定位与特点</w:t>
        </w:r>
        <w:r>
          <w:tab/>
        </w:r>
        <w:r>
          <w:fldChar w:fldCharType="begin"/>
        </w:r>
        <w:r>
          <w:instrText xml:space="preserve"> PAGEREF _Toc15157 \h </w:instrText>
        </w:r>
        <w:r>
          <w:fldChar w:fldCharType="separate"/>
        </w:r>
        <w:r>
          <w:t>67</w:t>
        </w:r>
        <w:r>
          <w:fldChar w:fldCharType="end"/>
        </w:r>
      </w:hyperlink>
    </w:p>
    <w:p>
      <w:pPr>
        <w:pStyle w:val="TOC2"/>
        <w:tabs>
          <w:tab w:val="right" w:leader="dot" w:pos="8306"/>
        </w:tabs>
      </w:pPr>
      <w:hyperlink w:anchor="_Toc5635" w:history="1">
        <w:r>
          <w:rPr>
            <w:rFonts w:ascii="仿宋" w:eastAsia="仿宋" w:hAnsi="仿宋" w:cs="仿宋" w:hint="eastAsia"/>
            <w:lang w:eastAsia="zh-CN"/>
          </w:rPr>
          <w:t>(二)、市场定位与竞争分析</w:t>
        </w:r>
        <w:r>
          <w:tab/>
        </w:r>
        <w:r>
          <w:fldChar w:fldCharType="begin"/>
        </w:r>
        <w:r>
          <w:instrText xml:space="preserve"> PAGEREF _Toc5635 \h </w:instrText>
        </w:r>
        <w:r>
          <w:fldChar w:fldCharType="separate"/>
        </w:r>
        <w:r>
          <w:t>68</w:t>
        </w:r>
        <w:r>
          <w:fldChar w:fldCharType="end"/>
        </w:r>
      </w:hyperlink>
    </w:p>
    <w:p>
      <w:pPr>
        <w:pStyle w:val="TOC2"/>
        <w:tabs>
          <w:tab w:val="right" w:leader="dot" w:pos="8306"/>
        </w:tabs>
      </w:pPr>
      <w:hyperlink w:anchor="_Toc10844" w:history="1">
        <w:r>
          <w:rPr>
            <w:rFonts w:ascii="仿宋" w:eastAsia="仿宋" w:hAnsi="仿宋" w:cs="仿宋" w:hint="eastAsia"/>
            <w:lang w:eastAsia="zh-CN"/>
          </w:rPr>
          <w:t>(三)、营销渠道与策略</w:t>
        </w:r>
        <w:r>
          <w:tab/>
        </w:r>
        <w:r>
          <w:fldChar w:fldCharType="begin"/>
        </w:r>
        <w:r>
          <w:instrText xml:space="preserve"> PAGEREF _Toc10844 \h </w:instrText>
        </w:r>
        <w:r>
          <w:fldChar w:fldCharType="separate"/>
        </w:r>
        <w:r>
          <w:t>70</w:t>
        </w:r>
        <w:r>
          <w:fldChar w:fldCharType="end"/>
        </w:r>
      </w:hyperlink>
    </w:p>
    <w:p>
      <w:pPr>
        <w:pStyle w:val="TOC2"/>
        <w:tabs>
          <w:tab w:val="right" w:leader="dot" w:pos="8306"/>
        </w:tabs>
      </w:pPr>
      <w:hyperlink w:anchor="_Toc22579" w:history="1">
        <w:r>
          <w:rPr>
            <w:rFonts w:ascii="仿宋" w:eastAsia="仿宋" w:hAnsi="仿宋" w:cs="仿宋" w:hint="eastAsia"/>
            <w:lang w:eastAsia="zh-CN"/>
          </w:rPr>
          <w:t>(四)、推广与宣传活动</w:t>
        </w:r>
        <w:r>
          <w:tab/>
        </w:r>
        <w:r>
          <w:fldChar w:fldCharType="begin"/>
        </w:r>
        <w:r>
          <w:instrText xml:space="preserve"> PAGEREF _Toc22579 \h </w:instrText>
        </w:r>
        <w:r>
          <w:fldChar w:fldCharType="separate"/>
        </w:r>
        <w:r>
          <w:t>71</w:t>
        </w:r>
        <w:r>
          <w:fldChar w:fldCharType="end"/>
        </w:r>
      </w:hyperlink>
    </w:p>
    <w:p>
      <w:pPr>
        <w:pStyle w:val="TOC1"/>
        <w:tabs>
          <w:tab w:val="right" w:leader="dot" w:pos="8306"/>
        </w:tabs>
      </w:pPr>
      <w:hyperlink w:anchor="_Toc17016" w:history="1">
        <w:r>
          <w:rPr>
            <w:rFonts w:ascii="仿宋" w:eastAsia="仿宋" w:hAnsi="仿宋" w:cs="仿宋" w:hint="eastAsia"/>
            <w:lang w:eastAsia="zh-CN"/>
          </w:rPr>
          <w:t>十六、风险识别与分类</w:t>
        </w:r>
        <w:r>
          <w:tab/>
        </w:r>
        <w:r>
          <w:fldChar w:fldCharType="begin"/>
        </w:r>
        <w:r>
          <w:instrText xml:space="preserve"> PAGEREF _Toc17016 \h </w:instrText>
        </w:r>
        <w:r>
          <w:fldChar w:fldCharType="separate"/>
        </w:r>
        <w:r>
          <w:t>76</w:t>
        </w:r>
        <w:r>
          <w:fldChar w:fldCharType="end"/>
        </w:r>
      </w:hyperlink>
    </w:p>
    <w:p>
      <w:pPr>
        <w:pStyle w:val="TOC2"/>
        <w:tabs>
          <w:tab w:val="right" w:leader="dot" w:pos="8306"/>
        </w:tabs>
      </w:pPr>
      <w:hyperlink w:anchor="_Toc19198" w:history="1">
        <w:r>
          <w:rPr>
            <w:rFonts w:ascii="仿宋" w:eastAsia="仿宋" w:hAnsi="仿宋" w:cs="仿宋" w:hint="eastAsia"/>
            <w:lang w:eastAsia="zh-CN"/>
          </w:rPr>
          <w:t>(一)、风险识别</w:t>
        </w:r>
        <w:r>
          <w:tab/>
        </w:r>
        <w:r>
          <w:fldChar w:fldCharType="begin"/>
        </w:r>
        <w:r>
          <w:instrText xml:space="preserve"> PAGEREF _Toc19198 \h </w:instrText>
        </w:r>
        <w:r>
          <w:fldChar w:fldCharType="separate"/>
        </w:r>
        <w:r>
          <w:t>76</w:t>
        </w:r>
        <w:r>
          <w:fldChar w:fldCharType="end"/>
        </w:r>
      </w:hyperlink>
    </w:p>
    <w:p>
      <w:pPr>
        <w:pStyle w:val="TOC2"/>
        <w:tabs>
          <w:tab w:val="right" w:leader="dot" w:pos="8306"/>
        </w:tabs>
      </w:pPr>
      <w:hyperlink w:anchor="_Toc13148" w:history="1">
        <w:r>
          <w:rPr>
            <w:rFonts w:ascii="仿宋" w:eastAsia="仿宋" w:hAnsi="仿宋" w:cs="仿宋" w:hint="eastAsia"/>
            <w:lang w:eastAsia="zh-CN"/>
          </w:rPr>
          <w:t>(二)、风险分类</w:t>
        </w:r>
        <w:r>
          <w:tab/>
        </w:r>
        <w:r>
          <w:fldChar w:fldCharType="begin"/>
        </w:r>
        <w:r>
          <w:instrText xml:space="preserve"> PAGEREF _Toc13148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131"/>
      <w:r>
        <w:rPr>
          <w:rFonts w:ascii="仿宋" w:eastAsia="仿宋" w:hAnsi="仿宋" w:cs="仿宋" w:hint="eastAsia"/>
          <w:sz w:val="28"/>
          <w:lang w:eastAsia="zh-CN"/>
        </w:rPr>
        <w:t>一、电子式燃气表项目危机管理</w:t>
      </w:r>
      <w:bookmarkEnd w:id="2"/>
    </w:p>
    <w:p>
      <w:pPr>
        <w:pStyle w:val="Heading2"/>
        <w:rPr>
          <w:rFonts w:ascii="仿宋" w:eastAsia="仿宋" w:hAnsi="仿宋" w:cs="仿宋" w:hint="eastAsia"/>
          <w:lang w:eastAsia="zh-CN"/>
        </w:rPr>
      </w:pPr>
      <w:bookmarkStart w:id="3" w:name="_Toc1059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式燃气表项目危机管理中，危机预警与识别是确保电子式燃气表项目稳健运行的核心步骤。通过建立全面的监测机制，电子式燃气表项目团队旨在及时发现和理解潜在的风险和危机因素，以便采取及时的预防和应对措施，确保电子式燃气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首先，通过深入的风险评估，电子式燃气表项目团队全面分析了整个电子式燃气表项目和各个阶段可能存在的威胁。这包括准确评估每个潜在风险的发生概率和可能影响的程度，为后续危机预警提供了有力支持。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电子式燃气表项目团队着重于明确定义电子式燃气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子式燃气表项目进展的持续监控，团队能够及时发现潜在问题并作出迅速反应。电子式燃气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在这一阶段，团队的专业素养和反应速度将发挥至关重要的作用，以确保潜在危机能够在初期得到有效的处理，最大程度地减轻负面影响。通过危机预警与识别，电子式燃气表项目得以更有序、可控地推进。</w:t>
      </w:r>
    </w:p>
    <w:p>
      <w:pPr>
        <w:pStyle w:val="Heading2"/>
        <w:ind w:firstLine="560" w:firstLineChars="200"/>
        <w:rPr>
          <w:rFonts w:ascii="仿宋" w:eastAsia="仿宋" w:hAnsi="仿宋" w:cs="仿宋" w:hint="eastAsia"/>
          <w:sz w:val="28"/>
          <w:lang w:eastAsia="zh-CN"/>
        </w:rPr>
      </w:pPr>
      <w:bookmarkStart w:id="4" w:name="_Toc942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在危机发生时，电子式燃气表项目团队立即行动，成立了应急小组。该小组的任务是迅速制定并实施紧急应对措施，以最小化潜在损失。以下是采取的主要措施：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暂停电子式燃气表项目进度：为遏制危机蔓延，电子式燃气表项目暂时停止进行，以便全面评估当前状况。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资源重新分配：重新评估电子式燃气表项目资源的分配，确保最大限度地减小损失。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实时沟通：与关键利益相关者建立实时沟通机制，向他们传递电子式燃气表项目危机的实际状况，保障电子式燃气表项目核心利益。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在紧急应对的同时，电子式燃气表项目团队强调了团队协作和有效沟通的重要性。以下是团队协作的关键举措：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信息共享机制：建立了信息共享平台，确保团队成员能够及时获取电子式燃气表项目危机的实时信息。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领导者沟通：电子式燃气表项目领导者通过定期会议和即时沟通工具，指导团队应对危机，保持团队稳定运行。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随着危机得到初步控制，电子式燃气表项目团队转向制定恢复计划，以确保电子式燃气表项目能够从中迅速恢复。主要恢复计划包括：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修复受损的进度计划：重新评估电子式燃气表项目进度，制定修复计划，确保电子式燃气表项目尽快回归正常进程。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重新调整资源分配：优化资源分配，确保电子式燃气表项目在有限资源下高效运转。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风险管理机制加强：对电子式燃气表项目风险进行全面评估，制定更强化的风险管理策略，以预防未来可能的危机。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910"/>
      <w:r>
        <w:rPr>
          <w:rFonts w:ascii="仿宋" w:eastAsia="仿宋" w:hAnsi="仿宋" w:cs="仿宋" w:hint="eastAsia"/>
          <w:sz w:val="28"/>
          <w:lang w:eastAsia="zh-CN"/>
        </w:rPr>
        <w:t>二、电子式燃气表项目建设单位说明</w:t>
      </w:r>
      <w:bookmarkEnd w:id="5"/>
    </w:p>
    <w:p>
      <w:pPr>
        <w:pStyle w:val="Heading2"/>
        <w:rPr>
          <w:rFonts w:ascii="仿宋" w:eastAsia="仿宋" w:hAnsi="仿宋" w:cs="仿宋" w:hint="eastAsia"/>
          <w:lang w:eastAsia="zh-CN"/>
        </w:rPr>
      </w:pPr>
      <w:bookmarkStart w:id="6" w:name="_Toc24838"/>
      <w:r>
        <w:rPr>
          <w:rFonts w:ascii="仿宋" w:eastAsia="仿宋" w:hAnsi="仿宋" w:cs="仿宋" w:hint="eastAsia"/>
          <w:lang w:eastAsia="zh-CN"/>
        </w:rPr>
        <w:t>(一)、电子式燃气表项目承办单位基本情况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40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子式燃气表项目承办单位的XXXX，我们着眼于实现可持续的经济效益。通过技术创新和解决方案的提供，公司预计在电子式燃气表项目执行期间将获得可观的收入增长。这一收入来源主要包括电子式燃气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同时，我们注重成本控制和效率提升，以确保电子式燃气表项目的可持续盈利。透过精细的管理和资源优化，公司期望实现电子式燃气表项目利润最大化。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子式燃气表项目实施进行全面的投资评估，包括电子式燃气表项目启动阶段的资金投入和后续运营成本。通过对电子式燃气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子式燃气表项目实施过程中具备足够的资金流动性，公司将进行详尽的现金流分析。这包括资金需求的合理预测、电子式燃气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130"/>
      <w:r>
        <w:rPr>
          <w:rFonts w:ascii="仿宋" w:eastAsia="仿宋" w:hAnsi="仿宋" w:cs="仿宋" w:hint="eastAsia"/>
          <w:sz w:val="28"/>
          <w:lang w:eastAsia="zh-CN"/>
        </w:rPr>
        <w:t>三、电子式燃气表项目可持续发展</w:t>
      </w:r>
      <w:bookmarkEnd w:id="8"/>
    </w:p>
    <w:p>
      <w:pPr>
        <w:pStyle w:val="Heading2"/>
        <w:rPr>
          <w:rFonts w:ascii="仿宋" w:eastAsia="仿宋" w:hAnsi="仿宋" w:cs="仿宋" w:hint="eastAsia"/>
          <w:lang w:eastAsia="zh-CN"/>
        </w:rPr>
      </w:pPr>
      <w:bookmarkStart w:id="9" w:name="_Toc17623"/>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式燃气表项目中，电子式燃气表项目团队着眼于未来，明确了可持续发展的战略方向。制定的具体可持续发展目标包括降低资源使用、采用环保技术、最大化社会效益等。这一步骤不仅有助于电子式燃气表项目在环保和社会责任方面达到最高标准，也为未来提供了明确的指引，确保电子式燃气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可持续实践的融入电子式燃气表项目管理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式燃气表项目管理周期。从电子式燃气表项目规划开始，电子式燃气表项目团队就考虑了环境和社会的因素。在执行阶段，电子式燃气表项目团队积极推动绿色技术的应用，优化资源利用。此外，关注员工的社会责任，通过培训和沟通活动提高员工对可持续发展的认知，使他们能够在日常工作中践行可持续实践。这些举措不仅为电子式燃气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39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扎根于电子式燃气表项目的可持续发展理念，我们深信环保与社会责任是电子式燃气表项目成功的关键支柱。在电子式燃气表项目的每一步，我们都致力于通过创新和实践，履行对环境和社会的坚定责任。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团队通过引入先进的环保技术、建立高效的废物处理系统以及推动能源节约措施，积极履行环保责任。定期的环保监测和评估确保电子式燃气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不仅致力于自身可持续发展，还注重对社会的回馈。通过支持社区电子式燃气表项目、参与慈善事业、提供培训机会等方式，电子式燃气表项目积极履行社会责任。与当地社区建立积极互动，关注员工的工作与生活平衡，以及员工的身心健康，是电子式燃气表项目在社会责任层面的关键举措。这样的实践不仅增强了电子式燃气表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15214"/>
      <w:r>
        <w:rPr>
          <w:rFonts w:ascii="仿宋" w:eastAsia="仿宋" w:hAnsi="仿宋" w:cs="仿宋" w:hint="eastAsia"/>
          <w:sz w:val="28"/>
          <w:lang w:eastAsia="zh-CN"/>
        </w:rPr>
        <w:t>四、电子式燃气表项目选址可行性分析</w:t>
      </w:r>
      <w:bookmarkEnd w:id="11"/>
    </w:p>
    <w:p>
      <w:pPr>
        <w:pStyle w:val="Heading2"/>
        <w:rPr>
          <w:rFonts w:ascii="仿宋" w:eastAsia="仿宋" w:hAnsi="仿宋" w:cs="仿宋" w:hint="eastAsia"/>
          <w:lang w:eastAsia="zh-CN"/>
        </w:rPr>
      </w:pPr>
      <w:bookmarkStart w:id="12" w:name="_Toc31168"/>
      <w:r>
        <w:rPr>
          <w:rFonts w:ascii="仿宋" w:eastAsia="仿宋" w:hAnsi="仿宋" w:cs="仿宋" w:hint="eastAsia"/>
          <w:lang w:eastAsia="zh-CN"/>
        </w:rPr>
        <w:t>(一)、电子式燃气表项目选址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该电子式燃气表项目选址位于XX省XX市XX区XXX街道</w:t>
      </w:r>
    </w:p>
    <w:p>
      <w:pPr>
        <w:pStyle w:val="Heading2"/>
        <w:ind w:firstLine="560" w:firstLineChars="200"/>
        <w:rPr>
          <w:rFonts w:ascii="仿宋" w:eastAsia="仿宋" w:hAnsi="仿宋" w:cs="仿宋" w:hint="eastAsia"/>
          <w:sz w:val="28"/>
          <w:lang w:eastAsia="zh-CN"/>
        </w:rPr>
      </w:pPr>
      <w:bookmarkStart w:id="13" w:name="_Toc1771"/>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电子式燃气表项目的征地面积将根据电子式燃气表项目的实际规模和需求进行精确规划。具体面积XXX平方米，旨在确保电子式燃气表项目不仅能够满足当前的发展需求，还能够预留空间以适应未来的扩展。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净用地面积是在征地面积基础上去除不可利用面积后的实际可开发用地。具体面积XXX平方米，考虑到环保、交通、安全等多方面因素，以确保电子式燃气表项目在整体利用效率上达到最优。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电子式燃气表项目计划建设的建筑总规模具体面积XXX平方米。这一规模的确定综合考虑了电子式燃气表项目的性质、规模，以及城市规划的相关要求，确保建筑布局与周边环境协调一致。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绿地率是电子式燃气表项目用地中被规划为绿地的比例。具体面积XXX平方米，旨在通过合理规划绿地，改善电子式燃气表项目周边环境，提升居民生活质量，并符合城市整体绿化规划。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容积率是用地上可以建设的建筑总体积与用地面积之比。具体面积XXX，通过合理的容积率规划，确保电子式燃气表项目建筑规模与周边环境和谐共生。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子式燃气表项目选址与当地城市规划相一致，具体面积XXX平方米。通过与城市规划部门深入沟通，确保电子式燃气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子式燃气表项目选址符合当地产业政策，具体面积XXX平方米。这包括电子式燃气表项目对当地经济的促进作用，以及对相关产业的带动效应，确保电子式燃气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用地总体要求必须符合环保和可持续发展的原则，具体面积XXX平方米。通过采用绿色建筑设计、节能减排等措施，确保电子式燃气表项目在建设和运营过程中对环境的影响最小化，达到可持续发展的要求。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确保电子式燃气表项目选址具备必要的公共设施配套，具体面积XXX平方米。这包括交通便利性、教育、医疗等基础设施，以提高居民生活品质，使得电子式燃气表项目选址更具吸引力。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考虑用地总体要求对当地社会稳定性的影响，具体面积XXX平方米。通过深入了解当地社区反馈，确保电子式燃气表项目的选址和建设过程对当地社会和谐稳定产生积极作用。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子式燃气表项目选址不仅符合法规和规划，还在实际操作中具有可行性。这一全面规划将为电子式燃气表项目的成功实施提供坚实的基础，确保电子式燃气表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131"/>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式燃气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子式燃气表项目的设备规划和空间设计中，我们将采取灵活设备布局的措施。设备布局将根据实际需求进行灵活设计，避免不必要的浪费。通过合理规划设备摆放位置，我们将提高设备的利用率，减少设备间距，以确保电子式燃气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子式燃气表项目内部引入共享设施的概念，例如共享会议室、办公区等。通过这种方式，我们可以减少对资源的重复建设，提高资源共享效率，从而减小电子式燃气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9797"/>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子式燃气表项目的总图布置中，我们将不同功能区域进行明确的规划，以最大程度满足电子式燃气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275"/>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子式燃气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子式燃气表项目对环境的影响是综合评价的重要因素之一。我们将详细考虑选址周边的自然环境、生态保护区、水源地等情况，确保电子式燃气表项目的建设和运营对环境影响最小化，并符合当地的环保法规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对选址的评价还需充分考虑当地政府的产业政策和法规。我们将详细了解电子式燃气表项目所在地的相关政策，确保电子式燃气表项目的规划和运营与当地法规相符，降低不必要的法律风险。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考虑到社会稳定性对企业运营的重要性，我们将评估选址地区的社会安全情况、劳工关系、社区反馈等方面，以确保电子式燃气表项目的建设和运营不会受到社会稳定性的负面影响。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最后，我们将综合考虑用地成本，包括土地购置费用、土地开发成本等。通过对用地成本的详细评估，我们能够做出更为精确的经济效益分析，为电子式燃气表项目的投资决策提供有力支持。</w:t>
      </w:r>
    </w:p>
    <w:p>
      <w:pPr>
        <w:pStyle w:val="Heading1"/>
        <w:ind w:firstLine="560" w:firstLineChars="200"/>
        <w:rPr>
          <w:rFonts w:ascii="仿宋" w:eastAsia="仿宋" w:hAnsi="仿宋" w:cs="仿宋" w:hint="eastAsia"/>
          <w:sz w:val="28"/>
          <w:lang w:eastAsia="zh-CN"/>
        </w:rPr>
      </w:pPr>
      <w:bookmarkStart w:id="17" w:name="_Toc709"/>
      <w:r>
        <w:rPr>
          <w:rFonts w:ascii="仿宋" w:eastAsia="仿宋" w:hAnsi="仿宋" w:cs="仿宋" w:hint="eastAsia"/>
          <w:sz w:val="28"/>
          <w:lang w:eastAsia="zh-CN"/>
        </w:rPr>
        <w:t>五、电子式燃气表项目建设背景及必要性分析</w:t>
      </w:r>
      <w:bookmarkEnd w:id="17"/>
    </w:p>
    <w:p>
      <w:pPr>
        <w:pStyle w:val="Heading2"/>
        <w:rPr>
          <w:rFonts w:ascii="仿宋" w:eastAsia="仿宋" w:hAnsi="仿宋" w:cs="仿宋" w:hint="eastAsia"/>
          <w:lang w:eastAsia="zh-CN"/>
        </w:rPr>
      </w:pPr>
      <w:bookmarkStart w:id="18" w:name="_Toc21533"/>
      <w:r>
        <w:rPr>
          <w:rFonts w:ascii="仿宋" w:eastAsia="仿宋" w:hAnsi="仿宋" w:cs="仿宋" w:hint="eastAsia"/>
          <w:lang w:eastAsia="zh-CN"/>
        </w:rPr>
        <w:t>(一)、电子式燃气表项目背景分析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子式燃气表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电子式燃气表项目在这个潮流中的定位。同时，我们将关注行业内涌现的新兴机遇，以便电子式燃气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子式燃气表项目提供了强大的发展动力。我们将聚焦于行业内最新的技术发展趋势，包括但不限于人工智能、大数据分析、物联网等领域。通过深度的技术研究，我们将确保电子式燃气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子式燃气表项目发展的源泉。我们将投入更多的精力对市场需求进行深入剖析，超越表面的需求，深入挖掘潜在的市场痛点和机遇。通过对市场需求的细致了解，电子式燃气表项目将更有针对性地设计解决方案，满足市场的多样化需求，从而更好地促进电子式燃气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子式燃气表项目战略至关重要。我们将对竞争态势进行更为深入的分析，包括但不限于市场份额、产品特点、客户满意度等多个维度。通过深度的竞争分析，电子式燃气表项目将能够更准确地把握市场脉搏，制定具有竞争力的电子式燃气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子式燃气表项目的发展具有直接的影响。我们将进行更为全面的法规和政策分析，了解行业发展中的潜在法律风险和合规挑战。通过充分了解和遵守相关法规，电子式燃气表项目将确保在法律框架内合法合规运营，为电子式燃气表项目的稳健发展提供有力支持。</w:t>
      </w:r>
    </w:p>
    <w:p>
      <w:pPr>
        <w:pStyle w:val="Heading2"/>
        <w:ind w:firstLine="560" w:firstLineChars="200"/>
        <w:rPr>
          <w:rFonts w:ascii="仿宋" w:eastAsia="仿宋" w:hAnsi="仿宋" w:cs="仿宋" w:hint="eastAsia"/>
          <w:sz w:val="28"/>
          <w:lang w:eastAsia="zh-CN"/>
        </w:rPr>
      </w:pPr>
      <w:bookmarkStart w:id="19" w:name="_Toc30347"/>
      <w:r>
        <w:rPr>
          <w:rFonts w:ascii="仿宋" w:eastAsia="仿宋" w:hAnsi="仿宋" w:cs="仿宋" w:hint="eastAsia"/>
          <w:sz w:val="28"/>
          <w:lang w:eastAsia="zh-CN"/>
        </w:rPr>
        <w:t>(二)、电子式燃气表项目建设必要性分析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建设的迫切性源于对行业发展趋势的深刻洞察。我们正处于一个行业变革的时代，科技创新、数字化转型成为企业发展的关键动力。电子式燃气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式燃气表项目建设不仅仅是为了跟上潮流，更是为了通过技术创新推动企业的持续发展。通过引入先进的技术和解决方案，电子式燃气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子式燃气表项目的建设成为必然选择，通过提高产品质量、拓展服务领域，从而在竞争中获得更多的机会。电子式燃气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https://d.book118.com/017154125016006030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电子式燃气表项目规划设计纲要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9E6B8F"/>
    <w:rsid w:val="579E6B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1541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2024-01-08T02:55:00Z</dcterms:created>
  <dcterms:modified xsi:type="dcterms:W3CDTF">2024-01-08T02:55:58Z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D160F9597C7A4143B7E3AAA14E54710F_11</vt:lpwstr>
  </property>
  <property fmtid="{D5CDD505-2E9C-101B-9397-08002B2CF9AE}" pid="3" name="KSOProductBuildVer">
    <vt:lpwstr>2052-12.1.0.16120</vt:lpwstr>
  </property>
</Properties>
</file>