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电源滤波器项目规划设计纲要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1" w:history="1">
        <w:r>
          <w:rPr>
            <w:rFonts w:ascii="仿宋" w:eastAsia="仿宋" w:hAnsi="仿宋" w:cs="仿宋" w:hint="eastAsia"/>
            <w:lang w:eastAsia="zh-CN"/>
          </w:rPr>
          <w:t>序言</w:t>
        </w:r>
        <w:r>
          <w:tab/>
        </w:r>
        <w:r>
          <w:fldChar w:fldCharType="begin"/>
        </w:r>
        <w:r>
          <w:instrText xml:space="preserve"> PAGEREF _Toc30581 \h </w:instrText>
        </w:r>
        <w:r>
          <w:fldChar w:fldCharType="separate"/>
        </w:r>
        <w:r>
          <w:t>3</w:t>
        </w:r>
        <w:r>
          <w:fldChar w:fldCharType="end"/>
        </w:r>
      </w:hyperlink>
    </w:p>
    <w:p>
      <w:pPr>
        <w:pStyle w:val="TOC1"/>
        <w:tabs>
          <w:tab w:val="right" w:leader="dot" w:pos="8306"/>
        </w:tabs>
      </w:pPr>
      <w:hyperlink w:anchor="_Toc4218" w:history="1">
        <w:r>
          <w:rPr>
            <w:rFonts w:ascii="仿宋" w:eastAsia="仿宋" w:hAnsi="仿宋" w:cs="仿宋" w:hint="eastAsia"/>
            <w:lang w:eastAsia="zh-CN"/>
          </w:rPr>
          <w:t>一、电源滤波器项目绩效评估</w:t>
        </w:r>
        <w:r>
          <w:tab/>
        </w:r>
        <w:r>
          <w:fldChar w:fldCharType="begin"/>
        </w:r>
        <w:r>
          <w:instrText xml:space="preserve"> PAGEREF _Toc4218 \h </w:instrText>
        </w:r>
        <w:r>
          <w:fldChar w:fldCharType="separate"/>
        </w:r>
        <w:r>
          <w:t>3</w:t>
        </w:r>
        <w:r>
          <w:fldChar w:fldCharType="end"/>
        </w:r>
      </w:hyperlink>
    </w:p>
    <w:p>
      <w:pPr>
        <w:pStyle w:val="TOC2"/>
        <w:tabs>
          <w:tab w:val="right" w:leader="dot" w:pos="8306"/>
        </w:tabs>
      </w:pPr>
      <w:hyperlink w:anchor="_Toc16112" w:history="1">
        <w:r>
          <w:rPr>
            <w:rFonts w:ascii="仿宋" w:eastAsia="仿宋" w:hAnsi="仿宋" w:cs="仿宋" w:hint="eastAsia"/>
            <w:lang w:eastAsia="zh-CN"/>
          </w:rPr>
          <w:t>(一)、绩效评估指标</w:t>
        </w:r>
        <w:r>
          <w:tab/>
        </w:r>
        <w:r>
          <w:fldChar w:fldCharType="begin"/>
        </w:r>
        <w:r>
          <w:instrText xml:space="preserve"> PAGEREF _Toc16112 \h </w:instrText>
        </w:r>
        <w:r>
          <w:fldChar w:fldCharType="separate"/>
        </w:r>
        <w:r>
          <w:t>3</w:t>
        </w:r>
        <w:r>
          <w:fldChar w:fldCharType="end"/>
        </w:r>
      </w:hyperlink>
    </w:p>
    <w:p>
      <w:pPr>
        <w:pStyle w:val="TOC2"/>
        <w:tabs>
          <w:tab w:val="right" w:leader="dot" w:pos="8306"/>
        </w:tabs>
      </w:pPr>
      <w:hyperlink w:anchor="_Toc22959" w:history="1">
        <w:r>
          <w:rPr>
            <w:rFonts w:ascii="仿宋" w:eastAsia="仿宋" w:hAnsi="仿宋" w:cs="仿宋" w:hint="eastAsia"/>
            <w:lang w:eastAsia="zh-CN"/>
          </w:rPr>
          <w:t>(二)、绩效评估方法</w:t>
        </w:r>
        <w:r>
          <w:tab/>
        </w:r>
        <w:r>
          <w:fldChar w:fldCharType="begin"/>
        </w:r>
        <w:r>
          <w:instrText xml:space="preserve"> PAGEREF _Toc22959 \h </w:instrText>
        </w:r>
        <w:r>
          <w:fldChar w:fldCharType="separate"/>
        </w:r>
        <w:r>
          <w:t>4</w:t>
        </w:r>
        <w:r>
          <w:fldChar w:fldCharType="end"/>
        </w:r>
      </w:hyperlink>
    </w:p>
    <w:p>
      <w:pPr>
        <w:pStyle w:val="TOC2"/>
        <w:tabs>
          <w:tab w:val="right" w:leader="dot" w:pos="8306"/>
        </w:tabs>
      </w:pPr>
      <w:hyperlink w:anchor="_Toc7935" w:history="1">
        <w:r>
          <w:rPr>
            <w:rFonts w:ascii="仿宋" w:eastAsia="仿宋" w:hAnsi="仿宋" w:cs="仿宋" w:hint="eastAsia"/>
            <w:lang w:eastAsia="zh-CN"/>
          </w:rPr>
          <w:t>(三)、绩效评估周期</w:t>
        </w:r>
        <w:r>
          <w:tab/>
        </w:r>
        <w:r>
          <w:fldChar w:fldCharType="begin"/>
        </w:r>
        <w:r>
          <w:instrText xml:space="preserve"> PAGEREF _Toc7935 \h </w:instrText>
        </w:r>
        <w:r>
          <w:fldChar w:fldCharType="separate"/>
        </w:r>
        <w:r>
          <w:t>5</w:t>
        </w:r>
        <w:r>
          <w:fldChar w:fldCharType="end"/>
        </w:r>
      </w:hyperlink>
    </w:p>
    <w:p>
      <w:pPr>
        <w:pStyle w:val="TOC1"/>
        <w:tabs>
          <w:tab w:val="right" w:leader="dot" w:pos="8306"/>
        </w:tabs>
      </w:pPr>
      <w:hyperlink w:anchor="_Toc13976" w:history="1">
        <w:r>
          <w:rPr>
            <w:rFonts w:ascii="仿宋" w:eastAsia="仿宋" w:hAnsi="仿宋" w:cs="仿宋" w:hint="eastAsia"/>
            <w:lang w:eastAsia="zh-CN"/>
          </w:rPr>
          <w:t>二、电源滤波器项目危机管理</w:t>
        </w:r>
        <w:r>
          <w:tab/>
        </w:r>
        <w:r>
          <w:fldChar w:fldCharType="begin"/>
        </w:r>
        <w:r>
          <w:instrText xml:space="preserve"> PAGEREF _Toc13976 \h </w:instrText>
        </w:r>
        <w:r>
          <w:fldChar w:fldCharType="separate"/>
        </w:r>
        <w:r>
          <w:t>6</w:t>
        </w:r>
        <w:r>
          <w:fldChar w:fldCharType="end"/>
        </w:r>
      </w:hyperlink>
    </w:p>
    <w:p>
      <w:pPr>
        <w:pStyle w:val="TOC2"/>
        <w:tabs>
          <w:tab w:val="right" w:leader="dot" w:pos="8306"/>
        </w:tabs>
      </w:pPr>
      <w:hyperlink w:anchor="_Toc157" w:history="1">
        <w:r>
          <w:rPr>
            <w:rFonts w:ascii="仿宋" w:eastAsia="仿宋" w:hAnsi="仿宋" w:cs="仿宋" w:hint="eastAsia"/>
            <w:lang w:eastAsia="zh-CN"/>
          </w:rPr>
          <w:t>(一)、危机预警与识别</w:t>
        </w:r>
        <w:r>
          <w:tab/>
        </w:r>
        <w:r>
          <w:fldChar w:fldCharType="begin"/>
        </w:r>
        <w:r>
          <w:instrText xml:space="preserve"> PAGEREF _Toc157 \h </w:instrText>
        </w:r>
        <w:r>
          <w:fldChar w:fldCharType="separate"/>
        </w:r>
        <w:r>
          <w:t>6</w:t>
        </w:r>
        <w:r>
          <w:fldChar w:fldCharType="end"/>
        </w:r>
      </w:hyperlink>
    </w:p>
    <w:p>
      <w:pPr>
        <w:pStyle w:val="TOC2"/>
        <w:tabs>
          <w:tab w:val="right" w:leader="dot" w:pos="8306"/>
        </w:tabs>
      </w:pPr>
      <w:hyperlink w:anchor="_Toc22995" w:history="1">
        <w:r>
          <w:rPr>
            <w:rFonts w:ascii="仿宋" w:eastAsia="仿宋" w:hAnsi="仿宋" w:cs="仿宋" w:hint="eastAsia"/>
            <w:lang w:eastAsia="zh-CN"/>
          </w:rPr>
          <w:t>(二)、危机应对与恢复</w:t>
        </w:r>
        <w:r>
          <w:tab/>
        </w:r>
        <w:r>
          <w:fldChar w:fldCharType="begin"/>
        </w:r>
        <w:r>
          <w:instrText xml:space="preserve"> PAGEREF _Toc22995 \h </w:instrText>
        </w:r>
        <w:r>
          <w:fldChar w:fldCharType="separate"/>
        </w:r>
        <w:r>
          <w:t>7</w:t>
        </w:r>
        <w:r>
          <w:fldChar w:fldCharType="end"/>
        </w:r>
      </w:hyperlink>
    </w:p>
    <w:p>
      <w:pPr>
        <w:pStyle w:val="TOC1"/>
        <w:tabs>
          <w:tab w:val="right" w:leader="dot" w:pos="8306"/>
        </w:tabs>
      </w:pPr>
      <w:hyperlink w:anchor="_Toc11093" w:history="1">
        <w:r>
          <w:rPr>
            <w:rFonts w:ascii="仿宋" w:eastAsia="仿宋" w:hAnsi="仿宋" w:cs="仿宋" w:hint="eastAsia"/>
            <w:lang w:eastAsia="zh-CN"/>
          </w:rPr>
          <w:t>三、工艺说明</w:t>
        </w:r>
        <w:r>
          <w:tab/>
        </w:r>
        <w:r>
          <w:fldChar w:fldCharType="begin"/>
        </w:r>
        <w:r>
          <w:instrText xml:space="preserve"> PAGEREF _Toc11093 \h </w:instrText>
        </w:r>
        <w:r>
          <w:fldChar w:fldCharType="separate"/>
        </w:r>
        <w:r>
          <w:t>8</w:t>
        </w:r>
        <w:r>
          <w:fldChar w:fldCharType="end"/>
        </w:r>
      </w:hyperlink>
    </w:p>
    <w:p>
      <w:pPr>
        <w:pStyle w:val="TOC2"/>
        <w:tabs>
          <w:tab w:val="right" w:leader="dot" w:pos="8306"/>
        </w:tabs>
      </w:pPr>
      <w:hyperlink w:anchor="_Toc22163" w:history="1">
        <w:r>
          <w:rPr>
            <w:rFonts w:ascii="仿宋" w:eastAsia="仿宋" w:hAnsi="仿宋" w:cs="仿宋" w:hint="eastAsia"/>
            <w:lang w:eastAsia="zh-CN"/>
          </w:rPr>
          <w:t>(一)、技术管理特点</w:t>
        </w:r>
        <w:r>
          <w:tab/>
        </w:r>
        <w:r>
          <w:fldChar w:fldCharType="begin"/>
        </w:r>
        <w:r>
          <w:instrText xml:space="preserve"> PAGEREF _Toc22163 \h </w:instrText>
        </w:r>
        <w:r>
          <w:fldChar w:fldCharType="separate"/>
        </w:r>
        <w:r>
          <w:t>8</w:t>
        </w:r>
        <w:r>
          <w:fldChar w:fldCharType="end"/>
        </w:r>
      </w:hyperlink>
    </w:p>
    <w:p>
      <w:pPr>
        <w:pStyle w:val="TOC2"/>
        <w:tabs>
          <w:tab w:val="right" w:leader="dot" w:pos="8306"/>
        </w:tabs>
      </w:pPr>
      <w:hyperlink w:anchor="_Toc4094" w:history="1">
        <w:r>
          <w:rPr>
            <w:rFonts w:ascii="仿宋" w:eastAsia="仿宋" w:hAnsi="仿宋" w:cs="仿宋" w:hint="eastAsia"/>
            <w:lang w:eastAsia="zh-CN"/>
          </w:rPr>
          <w:t>(二)、电源滤波器项目工艺技术设计方案</w:t>
        </w:r>
        <w:r>
          <w:tab/>
        </w:r>
        <w:r>
          <w:fldChar w:fldCharType="begin"/>
        </w:r>
        <w:r>
          <w:instrText xml:space="preserve"> PAGEREF _Toc4094 \h </w:instrText>
        </w:r>
        <w:r>
          <w:fldChar w:fldCharType="separate"/>
        </w:r>
        <w:r>
          <w:t>10</w:t>
        </w:r>
        <w:r>
          <w:fldChar w:fldCharType="end"/>
        </w:r>
      </w:hyperlink>
    </w:p>
    <w:p>
      <w:pPr>
        <w:pStyle w:val="TOC2"/>
        <w:tabs>
          <w:tab w:val="right" w:leader="dot" w:pos="8306"/>
        </w:tabs>
      </w:pPr>
      <w:hyperlink w:anchor="_Toc8959" w:history="1">
        <w:r>
          <w:rPr>
            <w:rFonts w:ascii="仿宋" w:eastAsia="仿宋" w:hAnsi="仿宋" w:cs="仿宋" w:hint="eastAsia"/>
            <w:lang w:eastAsia="zh-CN"/>
          </w:rPr>
          <w:t>(三)、设备选型方案</w:t>
        </w:r>
        <w:r>
          <w:tab/>
        </w:r>
        <w:r>
          <w:fldChar w:fldCharType="begin"/>
        </w:r>
        <w:r>
          <w:instrText xml:space="preserve"> PAGEREF _Toc8959 \h </w:instrText>
        </w:r>
        <w:r>
          <w:fldChar w:fldCharType="separate"/>
        </w:r>
        <w:r>
          <w:t>11</w:t>
        </w:r>
        <w:r>
          <w:fldChar w:fldCharType="end"/>
        </w:r>
      </w:hyperlink>
    </w:p>
    <w:p>
      <w:pPr>
        <w:pStyle w:val="TOC1"/>
        <w:tabs>
          <w:tab w:val="right" w:leader="dot" w:pos="8306"/>
        </w:tabs>
      </w:pPr>
      <w:hyperlink w:anchor="_Toc6691" w:history="1">
        <w:r>
          <w:rPr>
            <w:rFonts w:ascii="仿宋" w:eastAsia="仿宋" w:hAnsi="仿宋" w:cs="仿宋" w:hint="eastAsia"/>
            <w:lang w:eastAsia="zh-CN"/>
          </w:rPr>
          <w:t>四、市场分析、调研</w:t>
        </w:r>
        <w:r>
          <w:tab/>
        </w:r>
        <w:r>
          <w:fldChar w:fldCharType="begin"/>
        </w:r>
        <w:r>
          <w:instrText xml:space="preserve"> PAGEREF _Toc6691 \h </w:instrText>
        </w:r>
        <w:r>
          <w:fldChar w:fldCharType="separate"/>
        </w:r>
        <w:r>
          <w:t>12</w:t>
        </w:r>
        <w:r>
          <w:fldChar w:fldCharType="end"/>
        </w:r>
      </w:hyperlink>
    </w:p>
    <w:p>
      <w:pPr>
        <w:pStyle w:val="TOC2"/>
        <w:tabs>
          <w:tab w:val="right" w:leader="dot" w:pos="8306"/>
        </w:tabs>
      </w:pPr>
      <w:hyperlink w:anchor="_Toc6769" w:history="1">
        <w:r>
          <w:rPr>
            <w:rFonts w:ascii="仿宋" w:eastAsia="仿宋" w:hAnsi="仿宋" w:cs="仿宋" w:hint="eastAsia"/>
            <w:lang w:eastAsia="zh-CN"/>
          </w:rPr>
          <w:t>(一)、电源滤波器行业分析</w:t>
        </w:r>
        <w:r>
          <w:tab/>
        </w:r>
        <w:r>
          <w:fldChar w:fldCharType="begin"/>
        </w:r>
        <w:r>
          <w:instrText xml:space="preserve"> PAGEREF _Toc6769 \h </w:instrText>
        </w:r>
        <w:r>
          <w:fldChar w:fldCharType="separate"/>
        </w:r>
        <w:r>
          <w:t>12</w:t>
        </w:r>
        <w:r>
          <w:fldChar w:fldCharType="end"/>
        </w:r>
      </w:hyperlink>
    </w:p>
    <w:p>
      <w:pPr>
        <w:pStyle w:val="TOC2"/>
        <w:tabs>
          <w:tab w:val="right" w:leader="dot" w:pos="8306"/>
        </w:tabs>
      </w:pPr>
      <w:hyperlink w:anchor="_Toc17868" w:history="1">
        <w:r>
          <w:rPr>
            <w:rFonts w:ascii="仿宋" w:eastAsia="仿宋" w:hAnsi="仿宋" w:cs="仿宋" w:hint="eastAsia"/>
            <w:lang w:eastAsia="zh-CN"/>
          </w:rPr>
          <w:t>(二)、电源滤波器市场分析预测</w:t>
        </w:r>
        <w:r>
          <w:tab/>
        </w:r>
        <w:r>
          <w:fldChar w:fldCharType="begin"/>
        </w:r>
        <w:r>
          <w:instrText xml:space="preserve"> PAGEREF _Toc17868 \h </w:instrText>
        </w:r>
        <w:r>
          <w:fldChar w:fldCharType="separate"/>
        </w:r>
        <w:r>
          <w:t>13</w:t>
        </w:r>
        <w:r>
          <w:fldChar w:fldCharType="end"/>
        </w:r>
      </w:hyperlink>
    </w:p>
    <w:p>
      <w:pPr>
        <w:pStyle w:val="TOC1"/>
        <w:tabs>
          <w:tab w:val="right" w:leader="dot" w:pos="8306"/>
        </w:tabs>
      </w:pPr>
      <w:hyperlink w:anchor="_Toc26263" w:history="1">
        <w:r>
          <w:rPr>
            <w:rFonts w:ascii="仿宋" w:eastAsia="仿宋" w:hAnsi="仿宋" w:cs="仿宋" w:hint="eastAsia"/>
            <w:lang w:eastAsia="zh-CN"/>
          </w:rPr>
          <w:t>五、产品规划分析</w:t>
        </w:r>
        <w:r>
          <w:tab/>
        </w:r>
        <w:r>
          <w:fldChar w:fldCharType="begin"/>
        </w:r>
        <w:r>
          <w:instrText xml:space="preserve"> PAGEREF _Toc26263 \h </w:instrText>
        </w:r>
        <w:r>
          <w:fldChar w:fldCharType="separate"/>
        </w:r>
        <w:r>
          <w:t>14</w:t>
        </w:r>
        <w:r>
          <w:fldChar w:fldCharType="end"/>
        </w:r>
      </w:hyperlink>
    </w:p>
    <w:p>
      <w:pPr>
        <w:pStyle w:val="TOC2"/>
        <w:tabs>
          <w:tab w:val="right" w:leader="dot" w:pos="8306"/>
        </w:tabs>
      </w:pPr>
      <w:hyperlink w:anchor="_Toc25744" w:history="1">
        <w:r>
          <w:rPr>
            <w:rFonts w:ascii="仿宋" w:eastAsia="仿宋" w:hAnsi="仿宋" w:cs="仿宋" w:hint="eastAsia"/>
            <w:lang w:eastAsia="zh-CN"/>
          </w:rPr>
          <w:t>(一)、产品规划</w:t>
        </w:r>
        <w:r>
          <w:tab/>
        </w:r>
        <w:r>
          <w:fldChar w:fldCharType="begin"/>
        </w:r>
        <w:r>
          <w:instrText xml:space="preserve"> PAGEREF _Toc25744 \h </w:instrText>
        </w:r>
        <w:r>
          <w:fldChar w:fldCharType="separate"/>
        </w:r>
        <w:r>
          <w:t>14</w:t>
        </w:r>
        <w:r>
          <w:fldChar w:fldCharType="end"/>
        </w:r>
      </w:hyperlink>
    </w:p>
    <w:p>
      <w:pPr>
        <w:pStyle w:val="TOC2"/>
        <w:tabs>
          <w:tab w:val="right" w:leader="dot" w:pos="8306"/>
        </w:tabs>
      </w:pPr>
      <w:hyperlink w:anchor="_Toc11982" w:history="1">
        <w:r>
          <w:rPr>
            <w:rFonts w:ascii="仿宋" w:eastAsia="仿宋" w:hAnsi="仿宋" w:cs="仿宋" w:hint="eastAsia"/>
            <w:lang w:eastAsia="zh-CN"/>
          </w:rPr>
          <w:t>(二)、建设规模</w:t>
        </w:r>
        <w:r>
          <w:tab/>
        </w:r>
        <w:r>
          <w:fldChar w:fldCharType="begin"/>
        </w:r>
        <w:r>
          <w:instrText xml:space="preserve"> PAGEREF _Toc11982 \h </w:instrText>
        </w:r>
        <w:r>
          <w:fldChar w:fldCharType="separate"/>
        </w:r>
        <w:r>
          <w:t>15</w:t>
        </w:r>
        <w:r>
          <w:fldChar w:fldCharType="end"/>
        </w:r>
      </w:hyperlink>
    </w:p>
    <w:p>
      <w:pPr>
        <w:pStyle w:val="TOC1"/>
        <w:tabs>
          <w:tab w:val="right" w:leader="dot" w:pos="8306"/>
        </w:tabs>
      </w:pPr>
      <w:hyperlink w:anchor="_Toc5126" w:history="1">
        <w:r>
          <w:rPr>
            <w:rFonts w:ascii="仿宋" w:eastAsia="仿宋" w:hAnsi="仿宋" w:cs="仿宋" w:hint="eastAsia"/>
            <w:lang w:eastAsia="zh-CN"/>
          </w:rPr>
          <w:t>六、电源滤波器项目概论</w:t>
        </w:r>
        <w:r>
          <w:tab/>
        </w:r>
        <w:r>
          <w:fldChar w:fldCharType="begin"/>
        </w:r>
        <w:r>
          <w:instrText xml:space="preserve"> PAGEREF _Toc5126 \h </w:instrText>
        </w:r>
        <w:r>
          <w:fldChar w:fldCharType="separate"/>
        </w:r>
        <w:r>
          <w:t>16</w:t>
        </w:r>
        <w:r>
          <w:fldChar w:fldCharType="end"/>
        </w:r>
      </w:hyperlink>
    </w:p>
    <w:p>
      <w:pPr>
        <w:pStyle w:val="TOC2"/>
        <w:tabs>
          <w:tab w:val="right" w:leader="dot" w:pos="8306"/>
        </w:tabs>
      </w:pPr>
      <w:hyperlink w:anchor="_Toc10035" w:history="1">
        <w:r>
          <w:rPr>
            <w:rFonts w:ascii="仿宋" w:eastAsia="仿宋" w:hAnsi="仿宋" w:cs="仿宋" w:hint="eastAsia"/>
            <w:lang w:eastAsia="zh-CN"/>
          </w:rPr>
          <w:t>(一)、电源滤波器项目概况</w:t>
        </w:r>
        <w:r>
          <w:tab/>
        </w:r>
        <w:r>
          <w:fldChar w:fldCharType="begin"/>
        </w:r>
        <w:r>
          <w:instrText xml:space="preserve"> PAGEREF _Toc10035 \h </w:instrText>
        </w:r>
        <w:r>
          <w:fldChar w:fldCharType="separate"/>
        </w:r>
        <w:r>
          <w:t>16</w:t>
        </w:r>
        <w:r>
          <w:fldChar w:fldCharType="end"/>
        </w:r>
      </w:hyperlink>
    </w:p>
    <w:p>
      <w:pPr>
        <w:pStyle w:val="TOC2"/>
        <w:tabs>
          <w:tab w:val="right" w:leader="dot" w:pos="8306"/>
        </w:tabs>
      </w:pPr>
      <w:hyperlink w:anchor="_Toc14624" w:history="1">
        <w:r>
          <w:rPr>
            <w:rFonts w:ascii="仿宋" w:eastAsia="仿宋" w:hAnsi="仿宋" w:cs="仿宋" w:hint="eastAsia"/>
            <w:lang w:eastAsia="zh-CN"/>
          </w:rPr>
          <w:t>(二)、电源滤波器项目目标</w:t>
        </w:r>
        <w:r>
          <w:tab/>
        </w:r>
        <w:r>
          <w:fldChar w:fldCharType="begin"/>
        </w:r>
        <w:r>
          <w:instrText xml:space="preserve"> PAGEREF _Toc14624 \h </w:instrText>
        </w:r>
        <w:r>
          <w:fldChar w:fldCharType="separate"/>
        </w:r>
        <w:r>
          <w:t>18</w:t>
        </w:r>
        <w:r>
          <w:fldChar w:fldCharType="end"/>
        </w:r>
      </w:hyperlink>
    </w:p>
    <w:p>
      <w:pPr>
        <w:pStyle w:val="TOC2"/>
        <w:tabs>
          <w:tab w:val="right" w:leader="dot" w:pos="8306"/>
        </w:tabs>
      </w:pPr>
      <w:hyperlink w:anchor="_Toc9519" w:history="1">
        <w:r>
          <w:rPr>
            <w:rFonts w:ascii="仿宋" w:eastAsia="仿宋" w:hAnsi="仿宋" w:cs="仿宋" w:hint="eastAsia"/>
            <w:lang w:eastAsia="zh-CN"/>
          </w:rPr>
          <w:t>(三)、电源滤波器项目提出的理由</w:t>
        </w:r>
        <w:r>
          <w:tab/>
        </w:r>
        <w:r>
          <w:fldChar w:fldCharType="begin"/>
        </w:r>
        <w:r>
          <w:instrText xml:space="preserve"> PAGEREF _Toc9519 \h </w:instrText>
        </w:r>
        <w:r>
          <w:fldChar w:fldCharType="separate"/>
        </w:r>
        <w:r>
          <w:t>19</w:t>
        </w:r>
        <w:r>
          <w:fldChar w:fldCharType="end"/>
        </w:r>
      </w:hyperlink>
    </w:p>
    <w:p>
      <w:pPr>
        <w:pStyle w:val="TOC2"/>
        <w:tabs>
          <w:tab w:val="right" w:leader="dot" w:pos="8306"/>
        </w:tabs>
      </w:pPr>
      <w:hyperlink w:anchor="_Toc12015" w:history="1">
        <w:r>
          <w:rPr>
            <w:rFonts w:ascii="仿宋" w:eastAsia="仿宋" w:hAnsi="仿宋" w:cs="仿宋" w:hint="eastAsia"/>
            <w:lang w:eastAsia="zh-CN"/>
          </w:rPr>
          <w:t>(四)、电源滤波器项目意义</w:t>
        </w:r>
        <w:r>
          <w:tab/>
        </w:r>
        <w:r>
          <w:fldChar w:fldCharType="begin"/>
        </w:r>
        <w:r>
          <w:instrText xml:space="preserve"> PAGEREF _Toc12015 \h </w:instrText>
        </w:r>
        <w:r>
          <w:fldChar w:fldCharType="separate"/>
        </w:r>
        <w:r>
          <w:t>20</w:t>
        </w:r>
        <w:r>
          <w:fldChar w:fldCharType="end"/>
        </w:r>
      </w:hyperlink>
    </w:p>
    <w:p>
      <w:pPr>
        <w:pStyle w:val="TOC2"/>
        <w:tabs>
          <w:tab w:val="right" w:leader="dot" w:pos="8306"/>
        </w:tabs>
      </w:pPr>
      <w:hyperlink w:anchor="_Toc19863" w:history="1">
        <w:r>
          <w:rPr>
            <w:rFonts w:ascii="仿宋" w:eastAsia="仿宋" w:hAnsi="仿宋" w:cs="仿宋" w:hint="eastAsia"/>
            <w:lang w:eastAsia="zh-CN"/>
          </w:rPr>
          <w:t>(五)、电源滤波器项目背景</w:t>
        </w:r>
        <w:r>
          <w:tab/>
        </w:r>
        <w:r>
          <w:fldChar w:fldCharType="begin"/>
        </w:r>
        <w:r>
          <w:instrText xml:space="preserve"> PAGEREF _Toc19863 \h </w:instrText>
        </w:r>
        <w:r>
          <w:fldChar w:fldCharType="separate"/>
        </w:r>
        <w:r>
          <w:t>21</w:t>
        </w:r>
        <w:r>
          <w:fldChar w:fldCharType="end"/>
        </w:r>
      </w:hyperlink>
    </w:p>
    <w:p>
      <w:pPr>
        <w:pStyle w:val="TOC1"/>
        <w:tabs>
          <w:tab w:val="right" w:leader="dot" w:pos="8306"/>
        </w:tabs>
      </w:pPr>
      <w:hyperlink w:anchor="_Toc3288" w:history="1">
        <w:r>
          <w:rPr>
            <w:rFonts w:ascii="仿宋" w:eastAsia="仿宋" w:hAnsi="仿宋" w:cs="仿宋" w:hint="eastAsia"/>
            <w:lang w:eastAsia="zh-CN"/>
          </w:rPr>
          <w:t>七、电源滤波器项目人力资源管理</w:t>
        </w:r>
        <w:r>
          <w:tab/>
        </w:r>
        <w:r>
          <w:fldChar w:fldCharType="begin"/>
        </w:r>
        <w:r>
          <w:instrText xml:space="preserve"> PAGEREF _Toc3288 \h </w:instrText>
        </w:r>
        <w:r>
          <w:fldChar w:fldCharType="separate"/>
        </w:r>
        <w:r>
          <w:t>22</w:t>
        </w:r>
        <w:r>
          <w:fldChar w:fldCharType="end"/>
        </w:r>
      </w:hyperlink>
    </w:p>
    <w:p>
      <w:pPr>
        <w:pStyle w:val="TOC2"/>
        <w:tabs>
          <w:tab w:val="right" w:leader="dot" w:pos="8306"/>
        </w:tabs>
      </w:pPr>
      <w:hyperlink w:anchor="_Toc20628" w:history="1">
        <w:r>
          <w:rPr>
            <w:rFonts w:ascii="仿宋" w:eastAsia="仿宋" w:hAnsi="仿宋" w:cs="仿宋" w:hint="eastAsia"/>
            <w:lang w:eastAsia="zh-CN"/>
          </w:rPr>
          <w:t>(一)、建立健全的预算管理制度</w:t>
        </w:r>
        <w:r>
          <w:tab/>
        </w:r>
        <w:r>
          <w:fldChar w:fldCharType="begin"/>
        </w:r>
        <w:r>
          <w:instrText xml:space="preserve"> PAGEREF _Toc20628 \h </w:instrText>
        </w:r>
        <w:r>
          <w:fldChar w:fldCharType="separate"/>
        </w:r>
        <w:r>
          <w:t>22</w:t>
        </w:r>
        <w:r>
          <w:fldChar w:fldCharType="end"/>
        </w:r>
      </w:hyperlink>
    </w:p>
    <w:p>
      <w:pPr>
        <w:pStyle w:val="TOC2"/>
        <w:tabs>
          <w:tab w:val="right" w:leader="dot" w:pos="8306"/>
        </w:tabs>
      </w:pPr>
      <w:hyperlink w:anchor="_Toc18262" w:history="1">
        <w:r>
          <w:rPr>
            <w:rFonts w:ascii="仿宋" w:eastAsia="仿宋" w:hAnsi="仿宋" w:cs="仿宋" w:hint="eastAsia"/>
            <w:lang w:eastAsia="zh-CN"/>
          </w:rPr>
          <w:t>(二)、加强资金流动监控</w:t>
        </w:r>
        <w:r>
          <w:tab/>
        </w:r>
        <w:r>
          <w:fldChar w:fldCharType="begin"/>
        </w:r>
        <w:r>
          <w:instrText xml:space="preserve"> PAGEREF _Toc18262 \h </w:instrText>
        </w:r>
        <w:r>
          <w:fldChar w:fldCharType="separate"/>
        </w:r>
        <w:r>
          <w:t>24</w:t>
        </w:r>
        <w:r>
          <w:fldChar w:fldCharType="end"/>
        </w:r>
      </w:hyperlink>
    </w:p>
    <w:p>
      <w:pPr>
        <w:pStyle w:val="TOC2"/>
        <w:tabs>
          <w:tab w:val="right" w:leader="dot" w:pos="8306"/>
        </w:tabs>
      </w:pPr>
      <w:hyperlink w:anchor="_Toc2534" w:history="1">
        <w:r>
          <w:rPr>
            <w:rFonts w:ascii="仿宋" w:eastAsia="仿宋" w:hAnsi="仿宋" w:cs="仿宋" w:hint="eastAsia"/>
            <w:lang w:eastAsia="zh-CN"/>
          </w:rPr>
          <w:t>(三)、制定完善的风险控制机制</w:t>
        </w:r>
        <w:r>
          <w:tab/>
        </w:r>
        <w:r>
          <w:fldChar w:fldCharType="begin"/>
        </w:r>
        <w:r>
          <w:instrText xml:space="preserve"> PAGEREF _Toc2534 \h </w:instrText>
        </w:r>
        <w:r>
          <w:fldChar w:fldCharType="separate"/>
        </w:r>
        <w:r>
          <w:t>25</w:t>
        </w:r>
        <w:r>
          <w:fldChar w:fldCharType="end"/>
        </w:r>
      </w:hyperlink>
    </w:p>
    <w:p>
      <w:pPr>
        <w:pStyle w:val="TOC2"/>
        <w:tabs>
          <w:tab w:val="right" w:leader="dot" w:pos="8306"/>
        </w:tabs>
      </w:pPr>
      <w:hyperlink w:anchor="_Toc18340" w:history="1">
        <w:r>
          <w:rPr>
            <w:rFonts w:ascii="仿宋" w:eastAsia="仿宋" w:hAnsi="仿宋" w:cs="仿宋" w:hint="eastAsia"/>
            <w:lang w:eastAsia="zh-CN"/>
          </w:rPr>
          <w:t>(四)、优化成本管理</w:t>
        </w:r>
        <w:r>
          <w:tab/>
        </w:r>
        <w:r>
          <w:fldChar w:fldCharType="begin"/>
        </w:r>
        <w:r>
          <w:instrText xml:space="preserve"> PAGEREF _Toc18340 \h </w:instrText>
        </w:r>
        <w:r>
          <w:fldChar w:fldCharType="separate"/>
        </w:r>
        <w:r>
          <w:t>26</w:t>
        </w:r>
        <w:r>
          <w:fldChar w:fldCharType="end"/>
        </w:r>
      </w:hyperlink>
    </w:p>
    <w:p>
      <w:pPr>
        <w:pStyle w:val="TOC1"/>
        <w:tabs>
          <w:tab w:val="right" w:leader="dot" w:pos="8306"/>
        </w:tabs>
      </w:pPr>
      <w:hyperlink w:anchor="_Toc20556" w:history="1">
        <w:r>
          <w:rPr>
            <w:rFonts w:ascii="仿宋" w:eastAsia="仿宋" w:hAnsi="仿宋" w:cs="仿宋" w:hint="eastAsia"/>
            <w:lang w:eastAsia="zh-CN"/>
          </w:rPr>
          <w:t>八、电源滤波器项目风险管理</w:t>
        </w:r>
        <w:r>
          <w:tab/>
        </w:r>
        <w:r>
          <w:fldChar w:fldCharType="begin"/>
        </w:r>
        <w:r>
          <w:instrText xml:space="preserve"> PAGEREF _Toc20556 \h </w:instrText>
        </w:r>
        <w:r>
          <w:fldChar w:fldCharType="separate"/>
        </w:r>
        <w:r>
          <w:t>28</w:t>
        </w:r>
        <w:r>
          <w:fldChar w:fldCharType="end"/>
        </w:r>
      </w:hyperlink>
    </w:p>
    <w:p>
      <w:pPr>
        <w:pStyle w:val="TOC2"/>
        <w:tabs>
          <w:tab w:val="right" w:leader="dot" w:pos="8306"/>
        </w:tabs>
      </w:pPr>
      <w:hyperlink w:anchor="_Toc14873" w:history="1">
        <w:r>
          <w:rPr>
            <w:rFonts w:ascii="仿宋" w:eastAsia="仿宋" w:hAnsi="仿宋" w:cs="仿宋" w:hint="eastAsia"/>
            <w:lang w:eastAsia="zh-CN"/>
          </w:rPr>
          <w:t>(一)、风险识别与评估</w:t>
        </w:r>
        <w:r>
          <w:tab/>
        </w:r>
        <w:r>
          <w:fldChar w:fldCharType="begin"/>
        </w:r>
        <w:r>
          <w:instrText xml:space="preserve"> PAGEREF _Toc14873 \h </w:instrText>
        </w:r>
        <w:r>
          <w:fldChar w:fldCharType="separate"/>
        </w:r>
        <w:r>
          <w:t>28</w:t>
        </w:r>
        <w:r>
          <w:fldChar w:fldCharType="end"/>
        </w:r>
      </w:hyperlink>
    </w:p>
    <w:p>
      <w:pPr>
        <w:pStyle w:val="TOC2"/>
        <w:tabs>
          <w:tab w:val="right" w:leader="dot" w:pos="8306"/>
        </w:tabs>
      </w:pPr>
      <w:hyperlink w:anchor="_Toc21778" w:history="1">
        <w:r>
          <w:rPr>
            <w:rFonts w:ascii="仿宋" w:eastAsia="仿宋" w:hAnsi="仿宋" w:cs="仿宋" w:hint="eastAsia"/>
            <w:lang w:eastAsia="zh-CN"/>
          </w:rPr>
          <w:t>(二)、风险应对策略</w:t>
        </w:r>
        <w:r>
          <w:tab/>
        </w:r>
        <w:r>
          <w:fldChar w:fldCharType="begin"/>
        </w:r>
        <w:r>
          <w:instrText xml:space="preserve"> PAGEREF _Toc21778 \h </w:instrText>
        </w:r>
        <w:r>
          <w:fldChar w:fldCharType="separate"/>
        </w:r>
        <w:r>
          <w:t>29</w:t>
        </w:r>
        <w:r>
          <w:fldChar w:fldCharType="end"/>
        </w:r>
      </w:hyperlink>
    </w:p>
    <w:p>
      <w:pPr>
        <w:pStyle w:val="TOC2"/>
        <w:tabs>
          <w:tab w:val="right" w:leader="dot" w:pos="8306"/>
        </w:tabs>
      </w:pPr>
      <w:hyperlink w:anchor="_Toc4087" w:history="1">
        <w:r>
          <w:rPr>
            <w:rFonts w:ascii="仿宋" w:eastAsia="仿宋" w:hAnsi="仿宋" w:cs="仿宋" w:hint="eastAsia"/>
            <w:lang w:eastAsia="zh-CN"/>
          </w:rPr>
          <w:t>(三)、风险监控与控制</w:t>
        </w:r>
        <w:r>
          <w:tab/>
        </w:r>
        <w:r>
          <w:fldChar w:fldCharType="begin"/>
        </w:r>
        <w:r>
          <w:instrText xml:space="preserve"> PAGEREF _Toc4087 \h </w:instrText>
        </w:r>
        <w:r>
          <w:fldChar w:fldCharType="separate"/>
        </w:r>
        <w:r>
          <w:t>31</w:t>
        </w:r>
        <w:r>
          <w:fldChar w:fldCharType="end"/>
        </w:r>
      </w:hyperlink>
    </w:p>
    <w:p>
      <w:pPr>
        <w:pStyle w:val="TOC1"/>
        <w:tabs>
          <w:tab w:val="right" w:leader="dot" w:pos="8306"/>
        </w:tabs>
      </w:pPr>
      <w:hyperlink w:anchor="_Toc15629" w:history="1">
        <w:r>
          <w:rPr>
            <w:rFonts w:ascii="仿宋" w:eastAsia="仿宋" w:hAnsi="仿宋" w:cs="仿宋" w:hint="eastAsia"/>
            <w:lang w:eastAsia="zh-CN"/>
          </w:rPr>
          <w:t>九、电源滤波器项目创新与研发</w:t>
        </w:r>
        <w:r>
          <w:tab/>
        </w:r>
        <w:r>
          <w:fldChar w:fldCharType="begin"/>
        </w:r>
        <w:r>
          <w:instrText xml:space="preserve"> PAGEREF _Toc15629 \h </w:instrText>
        </w:r>
        <w:r>
          <w:fldChar w:fldCharType="separate"/>
        </w:r>
        <w:r>
          <w:t>32</w:t>
        </w:r>
        <w:r>
          <w:fldChar w:fldCharType="end"/>
        </w:r>
      </w:hyperlink>
    </w:p>
    <w:p>
      <w:pPr>
        <w:pStyle w:val="TOC2"/>
        <w:tabs>
          <w:tab w:val="right" w:leader="dot" w:pos="8306"/>
        </w:tabs>
      </w:pPr>
      <w:hyperlink w:anchor="_Toc22764" w:history="1">
        <w:r>
          <w:rPr>
            <w:rFonts w:ascii="仿宋" w:eastAsia="仿宋" w:hAnsi="仿宋" w:cs="仿宋" w:hint="eastAsia"/>
            <w:lang w:eastAsia="zh-CN"/>
          </w:rPr>
          <w:t>(一)、创新策略与方向</w:t>
        </w:r>
        <w:r>
          <w:tab/>
        </w:r>
        <w:r>
          <w:fldChar w:fldCharType="begin"/>
        </w:r>
        <w:r>
          <w:instrText xml:space="preserve"> PAGEREF _Toc22764 \h </w:instrText>
        </w:r>
        <w:r>
          <w:fldChar w:fldCharType="separate"/>
        </w:r>
        <w:r>
          <w:t>32</w:t>
        </w:r>
        <w:r>
          <w:fldChar w:fldCharType="end"/>
        </w:r>
      </w:hyperlink>
    </w:p>
    <w:p>
      <w:pPr>
        <w:pStyle w:val="TOC2"/>
        <w:tabs>
          <w:tab w:val="right" w:leader="dot" w:pos="8306"/>
        </w:tabs>
      </w:pPr>
      <w:hyperlink w:anchor="_Toc9879" w:history="1">
        <w:r>
          <w:rPr>
            <w:rFonts w:ascii="仿宋" w:eastAsia="仿宋" w:hAnsi="仿宋" w:cs="仿宋" w:hint="eastAsia"/>
            <w:lang w:eastAsia="zh-CN"/>
          </w:rPr>
          <w:t>(二)、研发规划与投入</w:t>
        </w:r>
        <w:r>
          <w:tab/>
        </w:r>
        <w:r>
          <w:fldChar w:fldCharType="begin"/>
        </w:r>
        <w:r>
          <w:instrText xml:space="preserve"> PAGEREF _Toc9879 \h </w:instrText>
        </w:r>
        <w:r>
          <w:fldChar w:fldCharType="separate"/>
        </w:r>
        <w:r>
          <w:t>33</w:t>
        </w:r>
        <w:r>
          <w:fldChar w:fldCharType="end"/>
        </w:r>
      </w:hyperlink>
    </w:p>
    <w:p>
      <w:pPr>
        <w:pStyle w:val="TOC1"/>
        <w:tabs>
          <w:tab w:val="right" w:leader="dot" w:pos="8306"/>
        </w:tabs>
      </w:pPr>
      <w:hyperlink w:anchor="_Toc31153" w:history="1">
        <w:r>
          <w:rPr>
            <w:rFonts w:ascii="仿宋" w:eastAsia="仿宋" w:hAnsi="仿宋" w:cs="仿宋" w:hint="eastAsia"/>
            <w:lang w:eastAsia="zh-CN"/>
          </w:rPr>
          <w:t>十、电源滤波器项目经营效益</w:t>
        </w:r>
        <w:r>
          <w:tab/>
        </w:r>
        <w:r>
          <w:fldChar w:fldCharType="begin"/>
        </w:r>
        <w:r>
          <w:instrText xml:space="preserve"> PAGEREF _Toc31153 \h </w:instrText>
        </w:r>
        <w:r>
          <w:fldChar w:fldCharType="separate"/>
        </w:r>
        <w:r>
          <w:t>35</w:t>
        </w:r>
        <w:r>
          <w:fldChar w:fldCharType="end"/>
        </w:r>
      </w:hyperlink>
    </w:p>
    <w:p>
      <w:pPr>
        <w:pStyle w:val="TOC2"/>
        <w:tabs>
          <w:tab w:val="right" w:leader="dot" w:pos="8306"/>
        </w:tabs>
      </w:pPr>
      <w:hyperlink w:anchor="_Toc11332" w:history="1">
        <w:r>
          <w:rPr>
            <w:rFonts w:ascii="仿宋" w:eastAsia="仿宋" w:hAnsi="仿宋" w:cs="仿宋" w:hint="eastAsia"/>
            <w:lang w:eastAsia="zh-CN"/>
          </w:rPr>
          <w:t>(一)、经济评价财务测算</w:t>
        </w:r>
        <w:r>
          <w:tab/>
        </w:r>
        <w:r>
          <w:fldChar w:fldCharType="begin"/>
        </w:r>
        <w:r>
          <w:instrText xml:space="preserve"> PAGEREF _Toc11332 \h </w:instrText>
        </w:r>
        <w:r>
          <w:fldChar w:fldCharType="separate"/>
        </w:r>
        <w:r>
          <w:t>35</w:t>
        </w:r>
        <w:r>
          <w:fldChar w:fldCharType="end"/>
        </w:r>
      </w:hyperlink>
    </w:p>
    <w:p>
      <w:pPr>
        <w:pStyle w:val="TOC2"/>
        <w:tabs>
          <w:tab w:val="right" w:leader="dot" w:pos="8306"/>
        </w:tabs>
      </w:pPr>
      <w:hyperlink w:anchor="_Toc12375" w:history="1">
        <w:r>
          <w:rPr>
            <w:rFonts w:ascii="仿宋" w:eastAsia="仿宋" w:hAnsi="仿宋" w:cs="仿宋" w:hint="eastAsia"/>
            <w:lang w:eastAsia="zh-CN"/>
          </w:rPr>
          <w:t>(二)、电源滤波器项目盈利能力分析</w:t>
        </w:r>
        <w:r>
          <w:tab/>
        </w:r>
        <w:r>
          <w:fldChar w:fldCharType="begin"/>
        </w:r>
        <w:r>
          <w:instrText xml:space="preserve"> PAGEREF _Toc12375 \h </w:instrText>
        </w:r>
        <w:r>
          <w:fldChar w:fldCharType="separate"/>
        </w:r>
        <w:r>
          <w:t>36</w:t>
        </w:r>
        <w:r>
          <w:fldChar w:fldCharType="end"/>
        </w:r>
      </w:hyperlink>
    </w:p>
    <w:p>
      <w:pPr>
        <w:pStyle w:val="TOC1"/>
        <w:tabs>
          <w:tab w:val="right" w:leader="dot" w:pos="8306"/>
        </w:tabs>
      </w:pPr>
      <w:hyperlink w:anchor="_Toc12905" w:history="1">
        <w:r>
          <w:rPr>
            <w:rFonts w:ascii="仿宋" w:eastAsia="仿宋" w:hAnsi="仿宋" w:cs="仿宋" w:hint="eastAsia"/>
            <w:lang w:eastAsia="zh-CN"/>
          </w:rPr>
          <w:t>十一、电源滤波器项目计划安排</w:t>
        </w:r>
        <w:r>
          <w:tab/>
        </w:r>
        <w:r>
          <w:fldChar w:fldCharType="begin"/>
        </w:r>
        <w:r>
          <w:instrText xml:space="preserve"> PAGEREF _Toc12905 \h </w:instrText>
        </w:r>
        <w:r>
          <w:fldChar w:fldCharType="separate"/>
        </w:r>
        <w:r>
          <w:t>37</w:t>
        </w:r>
        <w:r>
          <w:fldChar w:fldCharType="end"/>
        </w:r>
      </w:hyperlink>
    </w:p>
    <w:p>
      <w:pPr>
        <w:pStyle w:val="TOC2"/>
        <w:tabs>
          <w:tab w:val="right" w:leader="dot" w:pos="8306"/>
        </w:tabs>
      </w:pPr>
      <w:hyperlink w:anchor="_Toc7237" w:history="1">
        <w:r>
          <w:rPr>
            <w:rFonts w:ascii="仿宋" w:eastAsia="仿宋" w:hAnsi="仿宋" w:cs="仿宋" w:hint="eastAsia"/>
            <w:lang w:eastAsia="zh-CN"/>
          </w:rPr>
          <w:t>(一)、建设周期</w:t>
        </w:r>
        <w:r>
          <w:tab/>
        </w:r>
        <w:r>
          <w:fldChar w:fldCharType="begin"/>
        </w:r>
        <w:r>
          <w:instrText xml:space="preserve"> PAGEREF _Toc7237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0" w:history="1">
        <w:r>
          <w:rPr>
            <w:rFonts w:ascii="仿宋" w:eastAsia="仿宋" w:hAnsi="仿宋" w:cs="仿宋" w:hint="eastAsia"/>
            <w:lang w:eastAsia="zh-CN"/>
          </w:rPr>
          <w:t>(二)、建设进度</w:t>
        </w:r>
        <w:r>
          <w:tab/>
        </w:r>
        <w:r>
          <w:fldChar w:fldCharType="begin"/>
        </w:r>
        <w:r>
          <w:instrText xml:space="preserve"> PAGEREF _Toc32170 \h </w:instrText>
        </w:r>
        <w:r>
          <w:fldChar w:fldCharType="separate"/>
        </w:r>
        <w:r>
          <w:t>38</w:t>
        </w:r>
        <w:r>
          <w:fldChar w:fldCharType="end"/>
        </w:r>
      </w:hyperlink>
    </w:p>
    <w:p>
      <w:pPr>
        <w:pStyle w:val="TOC2"/>
        <w:tabs>
          <w:tab w:val="right" w:leader="dot" w:pos="8306"/>
        </w:tabs>
      </w:pPr>
      <w:hyperlink w:anchor="_Toc28414" w:history="1">
        <w:r>
          <w:rPr>
            <w:rFonts w:ascii="仿宋" w:eastAsia="仿宋" w:hAnsi="仿宋" w:cs="仿宋" w:hint="eastAsia"/>
            <w:lang w:eastAsia="zh-CN"/>
          </w:rPr>
          <w:t>(三)、进度安排注意事项</w:t>
        </w:r>
        <w:r>
          <w:tab/>
        </w:r>
        <w:r>
          <w:fldChar w:fldCharType="begin"/>
        </w:r>
        <w:r>
          <w:instrText xml:space="preserve"> PAGEREF _Toc28414 \h </w:instrText>
        </w:r>
        <w:r>
          <w:fldChar w:fldCharType="separate"/>
        </w:r>
        <w:r>
          <w:t>38</w:t>
        </w:r>
        <w:r>
          <w:fldChar w:fldCharType="end"/>
        </w:r>
      </w:hyperlink>
    </w:p>
    <w:p>
      <w:pPr>
        <w:pStyle w:val="TOC2"/>
        <w:tabs>
          <w:tab w:val="right" w:leader="dot" w:pos="8306"/>
        </w:tabs>
      </w:pPr>
      <w:hyperlink w:anchor="_Toc17194" w:history="1">
        <w:r>
          <w:rPr>
            <w:rFonts w:ascii="仿宋" w:eastAsia="仿宋" w:hAnsi="仿宋" w:cs="仿宋" w:hint="eastAsia"/>
            <w:lang w:eastAsia="zh-CN"/>
          </w:rPr>
          <w:t>(四)、人力资源配置</w:t>
        </w:r>
        <w:r>
          <w:tab/>
        </w:r>
        <w:r>
          <w:fldChar w:fldCharType="begin"/>
        </w:r>
        <w:r>
          <w:instrText xml:space="preserve"> PAGEREF _Toc17194 \h </w:instrText>
        </w:r>
        <w:r>
          <w:fldChar w:fldCharType="separate"/>
        </w:r>
        <w:r>
          <w:t>40</w:t>
        </w:r>
        <w:r>
          <w:fldChar w:fldCharType="end"/>
        </w:r>
      </w:hyperlink>
    </w:p>
    <w:p>
      <w:pPr>
        <w:pStyle w:val="TOC1"/>
        <w:tabs>
          <w:tab w:val="right" w:leader="dot" w:pos="8306"/>
        </w:tabs>
      </w:pPr>
      <w:hyperlink w:anchor="_Toc21531" w:history="1">
        <w:r>
          <w:rPr>
            <w:rFonts w:ascii="仿宋" w:eastAsia="仿宋" w:hAnsi="仿宋" w:cs="仿宋" w:hint="eastAsia"/>
            <w:lang w:eastAsia="zh-CN"/>
          </w:rPr>
          <w:t>十二、电源滤波器项目技术管理</w:t>
        </w:r>
        <w:r>
          <w:tab/>
        </w:r>
        <w:r>
          <w:fldChar w:fldCharType="begin"/>
        </w:r>
        <w:r>
          <w:instrText xml:space="preserve"> PAGEREF _Toc21531 \h </w:instrText>
        </w:r>
        <w:r>
          <w:fldChar w:fldCharType="separate"/>
        </w:r>
        <w:r>
          <w:t>41</w:t>
        </w:r>
        <w:r>
          <w:fldChar w:fldCharType="end"/>
        </w:r>
      </w:hyperlink>
    </w:p>
    <w:p>
      <w:pPr>
        <w:pStyle w:val="TOC2"/>
        <w:tabs>
          <w:tab w:val="right" w:leader="dot" w:pos="8306"/>
        </w:tabs>
      </w:pPr>
      <w:hyperlink w:anchor="_Toc10008" w:history="1">
        <w:r>
          <w:rPr>
            <w:rFonts w:ascii="仿宋" w:eastAsia="仿宋" w:hAnsi="仿宋" w:cs="仿宋" w:hint="eastAsia"/>
            <w:lang w:eastAsia="zh-CN"/>
          </w:rPr>
          <w:t>(一)、技术方案选用方向</w:t>
        </w:r>
        <w:r>
          <w:tab/>
        </w:r>
        <w:r>
          <w:fldChar w:fldCharType="begin"/>
        </w:r>
        <w:r>
          <w:instrText xml:space="preserve"> PAGEREF _Toc10008 \h </w:instrText>
        </w:r>
        <w:r>
          <w:fldChar w:fldCharType="separate"/>
        </w:r>
        <w:r>
          <w:t>41</w:t>
        </w:r>
        <w:r>
          <w:fldChar w:fldCharType="end"/>
        </w:r>
      </w:hyperlink>
    </w:p>
    <w:p>
      <w:pPr>
        <w:pStyle w:val="TOC2"/>
        <w:tabs>
          <w:tab w:val="right" w:leader="dot" w:pos="8306"/>
        </w:tabs>
      </w:pPr>
      <w:hyperlink w:anchor="_Toc21029" w:history="1">
        <w:r>
          <w:rPr>
            <w:rFonts w:ascii="仿宋" w:eastAsia="仿宋" w:hAnsi="仿宋" w:cs="仿宋" w:hint="eastAsia"/>
            <w:lang w:eastAsia="zh-CN"/>
          </w:rPr>
          <w:t>(二)、工艺技术方案选用原则</w:t>
        </w:r>
        <w:r>
          <w:tab/>
        </w:r>
        <w:r>
          <w:fldChar w:fldCharType="begin"/>
        </w:r>
        <w:r>
          <w:instrText xml:space="preserve"> PAGEREF _Toc21029 \h </w:instrText>
        </w:r>
        <w:r>
          <w:fldChar w:fldCharType="separate"/>
        </w:r>
        <w:r>
          <w:t>43</w:t>
        </w:r>
        <w:r>
          <w:fldChar w:fldCharType="end"/>
        </w:r>
      </w:hyperlink>
    </w:p>
    <w:p>
      <w:pPr>
        <w:pStyle w:val="TOC2"/>
        <w:tabs>
          <w:tab w:val="right" w:leader="dot" w:pos="8306"/>
        </w:tabs>
      </w:pPr>
      <w:hyperlink w:anchor="_Toc1185" w:history="1">
        <w:r>
          <w:rPr>
            <w:rFonts w:ascii="仿宋" w:eastAsia="仿宋" w:hAnsi="仿宋" w:cs="仿宋" w:hint="eastAsia"/>
            <w:lang w:eastAsia="zh-CN"/>
          </w:rPr>
          <w:t>(三)、工艺技术方案要求</w:t>
        </w:r>
        <w:r>
          <w:tab/>
        </w:r>
        <w:r>
          <w:fldChar w:fldCharType="begin"/>
        </w:r>
        <w:r>
          <w:instrText xml:space="preserve"> PAGEREF _Toc1185 \h </w:instrText>
        </w:r>
        <w:r>
          <w:fldChar w:fldCharType="separate"/>
        </w:r>
        <w:r>
          <w:t>45</w:t>
        </w:r>
        <w:r>
          <w:fldChar w:fldCharType="end"/>
        </w:r>
      </w:hyperlink>
    </w:p>
    <w:p>
      <w:pPr>
        <w:pStyle w:val="TOC1"/>
        <w:tabs>
          <w:tab w:val="right" w:leader="dot" w:pos="8306"/>
        </w:tabs>
      </w:pPr>
      <w:hyperlink w:anchor="_Toc13107" w:history="1">
        <w:r>
          <w:rPr>
            <w:rFonts w:ascii="仿宋" w:eastAsia="仿宋" w:hAnsi="仿宋" w:cs="仿宋" w:hint="eastAsia"/>
            <w:lang w:eastAsia="zh-CN"/>
          </w:rPr>
          <w:t>十三、风险识别与分类</w:t>
        </w:r>
        <w:r>
          <w:tab/>
        </w:r>
        <w:r>
          <w:fldChar w:fldCharType="begin"/>
        </w:r>
        <w:r>
          <w:instrText xml:space="preserve"> PAGEREF _Toc13107 \h </w:instrText>
        </w:r>
        <w:r>
          <w:fldChar w:fldCharType="separate"/>
        </w:r>
        <w:r>
          <w:t>47</w:t>
        </w:r>
        <w:r>
          <w:fldChar w:fldCharType="end"/>
        </w:r>
      </w:hyperlink>
    </w:p>
    <w:p>
      <w:pPr>
        <w:pStyle w:val="TOC2"/>
        <w:tabs>
          <w:tab w:val="right" w:leader="dot" w:pos="8306"/>
        </w:tabs>
      </w:pPr>
      <w:hyperlink w:anchor="_Toc29340" w:history="1">
        <w:r>
          <w:rPr>
            <w:rFonts w:ascii="仿宋" w:eastAsia="仿宋" w:hAnsi="仿宋" w:cs="仿宋" w:hint="eastAsia"/>
            <w:lang w:eastAsia="zh-CN"/>
          </w:rPr>
          <w:t>(一)、风险识别</w:t>
        </w:r>
        <w:r>
          <w:tab/>
        </w:r>
        <w:r>
          <w:fldChar w:fldCharType="begin"/>
        </w:r>
        <w:r>
          <w:instrText xml:space="preserve"> PAGEREF _Toc29340 \h </w:instrText>
        </w:r>
        <w:r>
          <w:fldChar w:fldCharType="separate"/>
        </w:r>
        <w:r>
          <w:t>47</w:t>
        </w:r>
        <w:r>
          <w:fldChar w:fldCharType="end"/>
        </w:r>
      </w:hyperlink>
    </w:p>
    <w:p>
      <w:pPr>
        <w:pStyle w:val="TOC2"/>
        <w:tabs>
          <w:tab w:val="right" w:leader="dot" w:pos="8306"/>
        </w:tabs>
      </w:pPr>
      <w:hyperlink w:anchor="_Toc15219" w:history="1">
        <w:r>
          <w:rPr>
            <w:rFonts w:ascii="仿宋" w:eastAsia="仿宋" w:hAnsi="仿宋" w:cs="仿宋" w:hint="eastAsia"/>
            <w:lang w:eastAsia="zh-CN"/>
          </w:rPr>
          <w:t>(二)、风险分类</w:t>
        </w:r>
        <w:r>
          <w:tab/>
        </w:r>
        <w:r>
          <w:fldChar w:fldCharType="begin"/>
        </w:r>
        <w:r>
          <w:instrText xml:space="preserve"> PAGEREF _Toc15219 \h </w:instrText>
        </w:r>
        <w:r>
          <w:fldChar w:fldCharType="separate"/>
        </w:r>
        <w:r>
          <w:t>48</w:t>
        </w:r>
        <w:r>
          <w:fldChar w:fldCharType="end"/>
        </w:r>
      </w:hyperlink>
    </w:p>
    <w:p>
      <w:pPr>
        <w:pStyle w:val="TOC1"/>
        <w:tabs>
          <w:tab w:val="right" w:leader="dot" w:pos="8306"/>
        </w:tabs>
      </w:pPr>
      <w:hyperlink w:anchor="_Toc21096" w:history="1">
        <w:r>
          <w:rPr>
            <w:rFonts w:ascii="仿宋" w:eastAsia="仿宋" w:hAnsi="仿宋" w:cs="仿宋" w:hint="eastAsia"/>
            <w:lang w:eastAsia="zh-CN"/>
          </w:rPr>
          <w:t>十四、利益相关者分析与沟通计划</w:t>
        </w:r>
        <w:r>
          <w:tab/>
        </w:r>
        <w:r>
          <w:fldChar w:fldCharType="begin"/>
        </w:r>
        <w:r>
          <w:instrText xml:space="preserve"> PAGEREF _Toc21096 \h </w:instrText>
        </w:r>
        <w:r>
          <w:fldChar w:fldCharType="separate"/>
        </w:r>
        <w:r>
          <w:t>50</w:t>
        </w:r>
        <w:r>
          <w:fldChar w:fldCharType="end"/>
        </w:r>
      </w:hyperlink>
    </w:p>
    <w:p>
      <w:pPr>
        <w:pStyle w:val="TOC2"/>
        <w:tabs>
          <w:tab w:val="right" w:leader="dot" w:pos="8306"/>
        </w:tabs>
      </w:pPr>
      <w:hyperlink w:anchor="_Toc25868" w:history="1">
        <w:r>
          <w:rPr>
            <w:rFonts w:ascii="仿宋" w:eastAsia="仿宋" w:hAnsi="仿宋" w:cs="仿宋" w:hint="eastAsia"/>
            <w:lang w:eastAsia="zh-CN"/>
          </w:rPr>
          <w:t>(一)、利益相关者分析</w:t>
        </w:r>
        <w:r>
          <w:tab/>
        </w:r>
        <w:r>
          <w:fldChar w:fldCharType="begin"/>
        </w:r>
        <w:r>
          <w:instrText xml:space="preserve"> PAGEREF _Toc25868 \h </w:instrText>
        </w:r>
        <w:r>
          <w:fldChar w:fldCharType="separate"/>
        </w:r>
        <w:r>
          <w:t>50</w:t>
        </w:r>
        <w:r>
          <w:fldChar w:fldCharType="end"/>
        </w:r>
      </w:hyperlink>
    </w:p>
    <w:p>
      <w:pPr>
        <w:pStyle w:val="TOC2"/>
        <w:tabs>
          <w:tab w:val="right" w:leader="dot" w:pos="8306"/>
        </w:tabs>
      </w:pPr>
      <w:hyperlink w:anchor="_Toc25292" w:history="1">
        <w:r>
          <w:rPr>
            <w:rFonts w:ascii="仿宋" w:eastAsia="仿宋" w:hAnsi="仿宋" w:cs="仿宋" w:hint="eastAsia"/>
            <w:lang w:eastAsia="zh-CN"/>
          </w:rPr>
          <w:t>(二)、沟通计划</w:t>
        </w:r>
        <w:r>
          <w:tab/>
        </w:r>
        <w:r>
          <w:fldChar w:fldCharType="begin"/>
        </w:r>
        <w:r>
          <w:instrText xml:space="preserve"> PAGEREF _Toc25292 \h </w:instrText>
        </w:r>
        <w:r>
          <w:fldChar w:fldCharType="separate"/>
        </w:r>
        <w:r>
          <w:t>51</w:t>
        </w:r>
        <w:r>
          <w:fldChar w:fldCharType="end"/>
        </w:r>
      </w:hyperlink>
    </w:p>
    <w:p>
      <w:pPr>
        <w:pStyle w:val="TOC1"/>
        <w:tabs>
          <w:tab w:val="right" w:leader="dot" w:pos="8306"/>
        </w:tabs>
      </w:pPr>
      <w:hyperlink w:anchor="_Toc21494" w:history="1">
        <w:r>
          <w:rPr>
            <w:rFonts w:ascii="仿宋" w:eastAsia="仿宋" w:hAnsi="仿宋" w:cs="仿宋" w:hint="eastAsia"/>
            <w:lang w:eastAsia="zh-CN"/>
          </w:rPr>
          <w:t>十五、电源滤波器项目实施保障措施</w:t>
        </w:r>
        <w:r>
          <w:tab/>
        </w:r>
        <w:r>
          <w:fldChar w:fldCharType="begin"/>
        </w:r>
        <w:r>
          <w:instrText xml:space="preserve"> PAGEREF _Toc21494 \h </w:instrText>
        </w:r>
        <w:r>
          <w:fldChar w:fldCharType="separate"/>
        </w:r>
        <w:r>
          <w:t>53</w:t>
        </w:r>
        <w:r>
          <w:fldChar w:fldCharType="end"/>
        </w:r>
      </w:hyperlink>
    </w:p>
    <w:p>
      <w:pPr>
        <w:pStyle w:val="TOC2"/>
        <w:tabs>
          <w:tab w:val="right" w:leader="dot" w:pos="8306"/>
        </w:tabs>
      </w:pPr>
      <w:hyperlink w:anchor="_Toc24292" w:history="1">
        <w:r>
          <w:rPr>
            <w:rFonts w:ascii="仿宋" w:eastAsia="仿宋" w:hAnsi="仿宋" w:cs="仿宋" w:hint="eastAsia"/>
            <w:lang w:eastAsia="zh-CN"/>
          </w:rPr>
          <w:t>(一)、电源滤波器项目实施保障机制</w:t>
        </w:r>
        <w:r>
          <w:tab/>
        </w:r>
        <w:r>
          <w:fldChar w:fldCharType="begin"/>
        </w:r>
        <w:r>
          <w:instrText xml:space="preserve"> PAGEREF _Toc24292 \h </w:instrText>
        </w:r>
        <w:r>
          <w:fldChar w:fldCharType="separate"/>
        </w:r>
        <w:r>
          <w:t>53</w:t>
        </w:r>
        <w:r>
          <w:fldChar w:fldCharType="end"/>
        </w:r>
      </w:hyperlink>
    </w:p>
    <w:p>
      <w:pPr>
        <w:pStyle w:val="TOC2"/>
        <w:tabs>
          <w:tab w:val="right" w:leader="dot" w:pos="8306"/>
        </w:tabs>
      </w:pPr>
      <w:hyperlink w:anchor="_Toc2500" w:history="1">
        <w:r>
          <w:rPr>
            <w:rFonts w:ascii="仿宋" w:eastAsia="仿宋" w:hAnsi="仿宋" w:cs="仿宋" w:hint="eastAsia"/>
            <w:lang w:eastAsia="zh-CN"/>
          </w:rPr>
          <w:t>(二)、电源滤波器项目法律合规要求</w:t>
        </w:r>
        <w:r>
          <w:tab/>
        </w:r>
        <w:r>
          <w:fldChar w:fldCharType="begin"/>
        </w:r>
        <w:r>
          <w:instrText xml:space="preserve"> PAGEREF _Toc2500 \h </w:instrText>
        </w:r>
        <w:r>
          <w:fldChar w:fldCharType="separate"/>
        </w:r>
        <w:r>
          <w:t>56</w:t>
        </w:r>
        <w:r>
          <w:fldChar w:fldCharType="end"/>
        </w:r>
      </w:hyperlink>
    </w:p>
    <w:p>
      <w:pPr>
        <w:pStyle w:val="TOC2"/>
        <w:tabs>
          <w:tab w:val="right" w:leader="dot" w:pos="8306"/>
        </w:tabs>
      </w:pPr>
      <w:hyperlink w:anchor="_Toc12634" w:history="1">
        <w:r>
          <w:rPr>
            <w:rFonts w:ascii="仿宋" w:eastAsia="仿宋" w:hAnsi="仿宋" w:cs="仿宋" w:hint="eastAsia"/>
            <w:lang w:eastAsia="zh-CN"/>
          </w:rPr>
          <w:t>(三)、电源滤波器项目合同管理与法律事务</w:t>
        </w:r>
        <w:r>
          <w:tab/>
        </w:r>
        <w:r>
          <w:fldChar w:fldCharType="begin"/>
        </w:r>
        <w:r>
          <w:instrText xml:space="preserve"> PAGEREF _Toc12634 \h </w:instrText>
        </w:r>
        <w:r>
          <w:fldChar w:fldCharType="separate"/>
        </w:r>
        <w:r>
          <w:t>60</w:t>
        </w:r>
        <w:r>
          <w:fldChar w:fldCharType="end"/>
        </w:r>
      </w:hyperlink>
    </w:p>
    <w:p>
      <w:pPr>
        <w:pStyle w:val="TOC2"/>
        <w:tabs>
          <w:tab w:val="right" w:leader="dot" w:pos="8306"/>
        </w:tabs>
      </w:pPr>
      <w:hyperlink w:anchor="_Toc24680" w:history="1">
        <w:r>
          <w:rPr>
            <w:rFonts w:ascii="仿宋" w:eastAsia="仿宋" w:hAnsi="仿宋" w:cs="仿宋" w:hint="eastAsia"/>
            <w:lang w:eastAsia="zh-CN"/>
          </w:rPr>
          <w:t>(四)、电源滤波器项目知识产权保护策略</w:t>
        </w:r>
        <w:r>
          <w:tab/>
        </w:r>
        <w:r>
          <w:fldChar w:fldCharType="begin"/>
        </w:r>
        <w:r>
          <w:instrText xml:space="preserve"> PAGEREF _Toc24680 \h </w:instrText>
        </w:r>
        <w:r>
          <w:fldChar w:fldCharType="separate"/>
        </w:r>
        <w:r>
          <w:t>67</w:t>
        </w:r>
        <w:r>
          <w:fldChar w:fldCharType="end"/>
        </w:r>
      </w:hyperlink>
    </w:p>
    <w:p>
      <w:pPr>
        <w:pStyle w:val="TOC1"/>
        <w:tabs>
          <w:tab w:val="right" w:leader="dot" w:pos="8306"/>
        </w:tabs>
      </w:pPr>
      <w:hyperlink w:anchor="_Toc18042" w:history="1">
        <w:r>
          <w:rPr>
            <w:rFonts w:ascii="仿宋" w:eastAsia="仿宋" w:hAnsi="仿宋" w:cs="仿宋" w:hint="eastAsia"/>
            <w:lang w:eastAsia="zh-CN"/>
          </w:rPr>
          <w:t>十六、供应链管理</w:t>
        </w:r>
        <w:r>
          <w:tab/>
        </w:r>
        <w:r>
          <w:fldChar w:fldCharType="begin"/>
        </w:r>
        <w:r>
          <w:instrText xml:space="preserve"> PAGEREF _Toc18042 \h </w:instrText>
        </w:r>
        <w:r>
          <w:fldChar w:fldCharType="separate"/>
        </w:r>
        <w:r>
          <w:t>69</w:t>
        </w:r>
        <w:r>
          <w:fldChar w:fldCharType="end"/>
        </w:r>
      </w:hyperlink>
    </w:p>
    <w:p>
      <w:pPr>
        <w:pStyle w:val="TOC2"/>
        <w:tabs>
          <w:tab w:val="right" w:leader="dot" w:pos="8306"/>
        </w:tabs>
      </w:pPr>
      <w:hyperlink w:anchor="_Toc19584" w:history="1">
        <w:r>
          <w:rPr>
            <w:rFonts w:ascii="仿宋" w:eastAsia="仿宋" w:hAnsi="仿宋" w:cs="仿宋" w:hint="eastAsia"/>
            <w:lang w:eastAsia="zh-CN"/>
          </w:rPr>
          <w:t>(一)、供应链战略规划</w:t>
        </w:r>
        <w:r>
          <w:tab/>
        </w:r>
        <w:r>
          <w:fldChar w:fldCharType="begin"/>
        </w:r>
        <w:r>
          <w:instrText xml:space="preserve"> PAGEREF _Toc19584 \h </w:instrText>
        </w:r>
        <w:r>
          <w:fldChar w:fldCharType="separate"/>
        </w:r>
        <w:r>
          <w:t>69</w:t>
        </w:r>
        <w:r>
          <w:fldChar w:fldCharType="end"/>
        </w:r>
      </w:hyperlink>
    </w:p>
    <w:p>
      <w:pPr>
        <w:pStyle w:val="TOC2"/>
        <w:tabs>
          <w:tab w:val="right" w:leader="dot" w:pos="8306"/>
        </w:tabs>
      </w:pPr>
      <w:hyperlink w:anchor="_Toc7145" w:history="1">
        <w:r>
          <w:rPr>
            <w:rFonts w:ascii="仿宋" w:eastAsia="仿宋" w:hAnsi="仿宋" w:cs="仿宋" w:hint="eastAsia"/>
            <w:lang w:eastAsia="zh-CN"/>
          </w:rPr>
          <w:t>(二)、供应商选择与合作</w:t>
        </w:r>
        <w:r>
          <w:tab/>
        </w:r>
        <w:r>
          <w:fldChar w:fldCharType="begin"/>
        </w:r>
        <w:r>
          <w:instrText xml:space="preserve"> PAGEREF _Toc7145 \h </w:instrText>
        </w:r>
        <w:r>
          <w:fldChar w:fldCharType="separate"/>
        </w:r>
        <w:r>
          <w:t>71</w:t>
        </w:r>
        <w:r>
          <w:fldChar w:fldCharType="end"/>
        </w:r>
      </w:hyperlink>
    </w:p>
    <w:p>
      <w:pPr>
        <w:pStyle w:val="TOC2"/>
        <w:tabs>
          <w:tab w:val="right" w:leader="dot" w:pos="8306"/>
        </w:tabs>
      </w:pPr>
      <w:hyperlink w:anchor="_Toc10929" w:history="1">
        <w:r>
          <w:rPr>
            <w:rFonts w:ascii="仿宋" w:eastAsia="仿宋" w:hAnsi="仿宋" w:cs="仿宋" w:hint="eastAsia"/>
            <w:lang w:eastAsia="zh-CN"/>
          </w:rPr>
          <w:t>(三)、物流与库存管理</w:t>
        </w:r>
        <w:r>
          <w:tab/>
        </w:r>
        <w:r>
          <w:fldChar w:fldCharType="begin"/>
        </w:r>
        <w:r>
          <w:instrText xml:space="preserve"> PAGEREF _Toc10929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18"/>
      <w:r>
        <w:rPr>
          <w:rFonts w:ascii="仿宋" w:eastAsia="仿宋" w:hAnsi="仿宋" w:cs="仿宋" w:hint="eastAsia"/>
          <w:sz w:val="28"/>
          <w:lang w:eastAsia="zh-CN"/>
        </w:rPr>
        <w:t>一、电源滤波器项目绩效评估</w:t>
      </w:r>
      <w:bookmarkEnd w:id="2"/>
    </w:p>
    <w:p>
      <w:pPr>
        <w:pStyle w:val="Heading2"/>
        <w:rPr>
          <w:rFonts w:ascii="仿宋" w:eastAsia="仿宋" w:hAnsi="仿宋" w:cs="仿宋" w:hint="eastAsia"/>
          <w:lang w:eastAsia="zh-CN"/>
        </w:rPr>
      </w:pPr>
      <w:bookmarkStart w:id="3" w:name="_Toc161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滤波器项目中，我们设计了一套全面的绩效评估指标，以确保电源滤波器项目的可控和成功交付。这些指标跨足电源滤波器项目目标、成本、进度和质量等多个维度，为我们提供了全面洞察电源滤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目标达成率是我们关注的首要指标。我们设定了明确的目标，并通过定期监测和评估，迅速发现并应对潜在的目标偏差。这为电源滤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成本绩效是另一个核心关注点。通过实际成本与预算成本的对比分析，我们深入了解成本差异的原因，及时调整资源分配，保持电源滤波器项目在经济效益方面的合理水平。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进度作为关键的绩效指标之一，得到了精心的关注。我们制定了详细的电源滤波器项目进度计划，并设立了进度符合度指标，确保实际进度与计划进度保持一致。这使我们能够快速发现和解决潜在的进度问题，保持电源滤波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源滤波器项目绩效的不可或缺的一环。我们引入了一系列的质量标准和客户满意度指标，以确保电源滤波器项目交付的成果在质量上达到或超越预期水平。通过持续监测这些指标，我们努力提升电源滤波器项目整体质量水平，为电源滤波器项目的成功交付提供有力保障。通过这些科学且全面的绩效评估，我们能够更好地引导电源滤波器项目的持续改进，确保电源滤波器项目目标的顺利达成。</w:t>
      </w:r>
    </w:p>
    <w:p>
      <w:pPr>
        <w:pStyle w:val="Heading2"/>
        <w:ind w:firstLine="560" w:firstLineChars="200"/>
        <w:rPr>
          <w:rFonts w:ascii="仿宋" w:eastAsia="仿宋" w:hAnsi="仿宋" w:cs="仿宋" w:hint="eastAsia"/>
          <w:sz w:val="28"/>
          <w:lang w:eastAsia="zh-CN"/>
        </w:rPr>
      </w:pPr>
      <w:bookmarkStart w:id="4" w:name="_Toc229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绩效评估是电源滤波器项目中的关键环节，为确保电源滤波器项目达到预期目标，我们采用了多层次、多维度的绩效评估方法。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源滤波器项目的战略目标对齐，确保每个决策和行动都与电源滤波器项目整体目标保持一致。团队会定期召开战略对齐会议，审视当前工作与电源滤波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源滤波器项目进度、质量、成本和风险等方面。这些指标通过数据收集和分析，为电源滤波器项目管理团队提供了客观的评估依据。例如，我们通过电源滤波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绩效评估不仅仅停留在电源滤波器项目内部，还考虑了电源滤波器项目对外部环境的影响。我们定期进行干系人满意度调查，以了解各利益相关方对电源滤波器项目的期望和满意度，并及时做出调整。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这种多层次、多角度的绩效评估方法，使得我们能够全面了解电源滤波器项目的运行状态，及时做出调整，确保电源滤波器项目在不断变化的环境中保持稳健前行。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9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为了确保电源滤波器项目的有效管理和不断优化，我们采用了精心设计的绩效评估周期。这个周期旨在实现灵活、实时和全面的评估，以适应电源滤波器项目执行中的各种挑战。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源滤波器项目的不同需求，分为短期、中期和长期。短期评估关注每个迭代或工作周期，以及时发现和解决当前任务中的问题。中期评估涵盖几个迭代，深入了解整体电源滤波器项目的趋势和性能。长期评估则着眼于整个电源滤波器项目阶段，确保电源滤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源滤波器项目管理工具和协作平台，团队成员能够随时更新和分享电源滤波器项目数据。这种实时性的反馈机制使我们能够及时察觉潜在问题，快速调整，保持电源滤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源滤波器项目的决策制定密不可分。每个周期的电源滤波器项目回顾会议成为集体总结经验、识别问题深层次原因并找到创新解决方案的平台。这种定期的反思与调整机制使电源滤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76"/>
      <w:r>
        <w:rPr>
          <w:rFonts w:ascii="仿宋" w:eastAsia="仿宋" w:hAnsi="仿宋" w:cs="仿宋" w:hint="eastAsia"/>
          <w:sz w:val="28"/>
          <w:lang w:eastAsia="zh-CN"/>
        </w:rPr>
        <w:t>二、电源滤波器项目危机管理</w:t>
      </w:r>
      <w:bookmarkEnd w:id="6"/>
    </w:p>
    <w:p>
      <w:pPr>
        <w:pStyle w:val="Heading2"/>
        <w:rPr>
          <w:rFonts w:ascii="仿宋" w:eastAsia="仿宋" w:hAnsi="仿宋" w:cs="仿宋" w:hint="eastAsia"/>
          <w:lang w:eastAsia="zh-CN"/>
        </w:rPr>
      </w:pPr>
      <w:bookmarkStart w:id="7" w:name="_Toc15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滤波器项目危机管理中，危机预警与识别是确保电源滤波器项目稳健运行的核心步骤。通过建立全面的监测机制，电源滤波器项目团队旨在及时发现和理解潜在的风险和危机因素，以便采取及时的预防和应对措施，确保电源滤波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首先，通过深入的风险评估，电源滤波器项目团队全面分析了整个电源滤波器项目和各个阶段可能存在的威胁。这包括准确评估每个潜在风险的发生概率和可能影响的程度，为后续危机预警提供了有力支持。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滤波器项目团队着重于明确定义电源滤波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滤波器项目进展的持续监控，团队能够及时发现潜在问题并作出迅速反应。电源滤波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在这一阶段，团队的专业素养和反应速度将发挥至关重要的作用，以确保潜在危机能够在初期得到有效的处理，最大程度地减轻负面影响。通过危机预警与识别，电源滤波器项目得以更有序、可控地推进。</w:t>
      </w:r>
    </w:p>
    <w:p>
      <w:pPr>
        <w:pStyle w:val="Heading2"/>
        <w:ind w:firstLine="560" w:firstLineChars="200"/>
        <w:rPr>
          <w:rFonts w:ascii="仿宋" w:eastAsia="仿宋" w:hAnsi="仿宋" w:cs="仿宋" w:hint="eastAsia"/>
          <w:sz w:val="28"/>
          <w:lang w:eastAsia="zh-CN"/>
        </w:rPr>
      </w:pPr>
      <w:bookmarkStart w:id="8" w:name="_Toc2299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在危机发生时，电源滤波器项目团队立即行动，成立了应急小组。该小组的任务是迅速制定并实施紧急应对措施，以最小化潜在损失。以下是采取的主要措施：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暂停电源滤波器项目进度：为遏制危机蔓延，电源滤波器项目暂时停止进行，以便全面评估当前状况。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资源重新分配：重新评估电源滤波器项目资源的分配，确保最大限度地减小损失。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实时沟通：与关键利益相关者建立实时沟通机制，向他们传递电源滤波器项目危机的实际状况，保障电源滤波器项目核心利益。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在紧急应对的同时，电源滤波器项目团队强调了团队协作和有效沟通的重要性。以下是团队协作的关键举措：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信息共享机制：建立了信息共享平台，确保团队成员能够及时获取电源滤波器项目危机的实时信息。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领导者沟通：电源滤波器项目领导者通过定期会议和即时沟通工具，指导团队应对危机，保持团队稳定运行。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随着危机得到初步控制，电源滤波器项目团队转向制定恢复计划，以确保电源滤波器项目能够从中迅速恢复。主要恢复计划包括：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修复受损的进度计划：重新评估电源滤波器项目进度，制定修复计划，确保电源滤波器项目尽快回归正常进程。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重新调整资源分配：优化资源分配，确保电源滤波器项目在有限资源下高效运转。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风险管理机制加强：对电源滤波器项目风险进行全面评估，制定更强化的风险管理策略，以预防未来可能的危机。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09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16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的技术管理特点体现在其创新导向。通过引入最先进的技术趋势和解决方案，电源滤波器项目致力于提升科技含量、提高质量和效率水平。这意味着我们将采用最新的工具和方法，确保电源滤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源滤波器项目技术管理的显著特征。通过整合不同领域的技术资源，我们实现了跨学科的协同工作。这有助于优化技术架构，提高整体效能。此外，整合性策略还促进了不同技术团队之间的紧密沟通和高效合作，确保电源滤波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源滤波器项目所采用的技术。通过不断优化技术方案，电源滤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源滤波器项目团队将在电源滤波器项目初期识别可能的技术风险，并采取相应的预防和应对措施。通过建立健全的风险评估机制，电源滤波器项目能够在实施过程中及时发现并解决潜在的技术问题，保障电源滤波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电源滤波器项目中，技术将成为电源滤波器项目成功的有力支持。这一深度剖析揭示了技术管理在电源滤波器项目实施中的关键作用，为电源滤波器项目的技术基础奠定了坚实的基础。</w:t>
      </w:r>
    </w:p>
    <w:p>
      <w:pPr>
        <w:pStyle w:val="Heading2"/>
        <w:ind w:firstLine="560" w:firstLineChars="200"/>
        <w:rPr>
          <w:rFonts w:ascii="仿宋" w:eastAsia="仿宋" w:hAnsi="仿宋" w:cs="仿宋" w:hint="eastAsia"/>
          <w:sz w:val="28"/>
          <w:lang w:eastAsia="zh-CN"/>
        </w:rPr>
      </w:pPr>
      <w:bookmarkStart w:id="11" w:name="_Toc4094"/>
      <w:r>
        <w:rPr>
          <w:rFonts w:ascii="仿宋" w:eastAsia="仿宋" w:hAnsi="仿宋" w:cs="仿宋" w:hint="eastAsia"/>
          <w:sz w:val="28"/>
          <w:lang w:eastAsia="zh-CN"/>
        </w:rPr>
        <w:t>(二)、电源滤波器项目工艺技术设计方案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源滤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源滤波器项目将严格按照相关行业规范要求进行组织。通过有效控制产品质量，电源滤波器项目将致力于为顾客提供优质的电源滤波器项目产品和良好的服务。这体现了电源滤波器项目对于生产活动合规性和质量标准的高度重视，为电源滤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源滤波器项目注重生态效益和清洁生产原则。电源滤波器项目建设将紧密结合地方特色经济发展，与社会经济发展规划和区域环境保护规划方案相协调一致。通过与当地区域自然生态系统的结合，电源滤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电源滤波器项目产品具有多样化的客户需求和个性化的特点。因此，电源滤波器项目产品规格品种多样，且单批生产数量较小。为满足这一特点，电源滤波器项目承办单位将建设先进的柔性制造生产线。通过广泛应用柔性制造技术，电源滤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源滤波器项目采用的技术具有较高的技术含量和自动化水平，处于国内先进水平。这一技术选用不仅体现了对生产效率、质量和环境友好性的高标准要求，同时为电源滤波器项目的可持续发展奠定了坚实的基础。</w:t>
      </w:r>
    </w:p>
    <w:p>
      <w:pPr>
        <w:pStyle w:val="Heading2"/>
        <w:ind w:firstLine="560" w:firstLineChars="200"/>
        <w:rPr>
          <w:rFonts w:ascii="仿宋" w:eastAsia="仿宋" w:hAnsi="仿宋" w:cs="仿宋" w:hint="eastAsia"/>
          <w:sz w:val="28"/>
          <w:lang w:eastAsia="zh-CN"/>
        </w:rPr>
      </w:pPr>
      <w:bookmarkStart w:id="12" w:name="_Toc895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为确保电源滤波器项目的高效生产和技术实施，我们制定了一套精心设计的设备选型方案，以满足电源滤波器项目生产、质量和环保的要求。该方案的主要特点如下：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源滤波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针对电源滤波器项目产品的多样性和小批量生产的特点，我们将建设柔性制造生产线。通过在设备选型中考虑柔性制造技术，可以灵活应对不同产品规格和生产需求，实现生产线的高度灵活性和适应性。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69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769"/>
      <w:r>
        <w:rPr>
          <w:rFonts w:ascii="仿宋" w:eastAsia="仿宋" w:hAnsi="仿宋" w:cs="仿宋" w:hint="eastAsia"/>
          <w:lang w:eastAsia="zh-CN"/>
        </w:rPr>
        <w:t>(一)、电源滤波器行业分析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行业一直以来都是市场的关注焦点。行业内的发展趋势、竞争态势以及潜在机会都对电源滤波器项目的推进产生深远的影响。通过深入研究行业的整体概貌，我们将更好地理解行业的核心特征，为电源滤波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滤波器行业，技术一直是推动创新和发展的关键因素。我们将对当前技术趋势进行详尽分析，包括但不限于人工智能、大数据应用、先进制造技术等。这有助于电源滤波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源滤波器项目成功的基础。我们将对主要竞争对手进行深入研究，包括其市场份额、产品特点、市场定位等。通过全面了解竞争对手的优势和劣势，电源滤波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868"/>
      <w:r>
        <w:rPr>
          <w:rFonts w:ascii="仿宋" w:eastAsia="仿宋" w:hAnsi="仿宋" w:cs="仿宋" w:hint="eastAsia"/>
          <w:sz w:val="28"/>
          <w:lang w:eastAsia="zh-CN"/>
        </w:rPr>
        <w:t>(二)、电源滤波器市场分析预测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源滤波器市场未来的增长趋势。这包括市场的整体规模、各细分领域的发展趋势等。电源滤波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源滤波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源滤波器项目实施过程中需要充分考虑的因素。我们将对市场风险进行全面评估，包括但不限于政策法规风险、市场竞争风险、技术变革风险等。通过对潜在风险的深入分析，电源滤波器项目可以制定相应的风险缓解策略，降低不确定性对电源滤波器项目的影响。</w:t>
      </w:r>
    </w:p>
    <w:p>
      <w:pPr>
        <w:pStyle w:val="Heading1"/>
        <w:ind w:firstLine="560" w:firstLineChars="200"/>
        <w:rPr>
          <w:rFonts w:ascii="仿宋" w:eastAsia="仿宋" w:hAnsi="仿宋" w:cs="仿宋" w:hint="eastAsia"/>
          <w:sz w:val="28"/>
          <w:lang w:eastAsia="zh-CN"/>
        </w:rPr>
      </w:pPr>
      <w:bookmarkStart w:id="16" w:name="_Toc2626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74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电源滤波器项目的主要产品是XXXX，预计年产值为XXX万元。这一产品在市场中占据着重要的地位，其广泛的应用范围使得该电源滤波器项目的市场前景非常广阔。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电源滤波器项目的xxx产品作为重要的原材料之一，将在多个领域发挥关键作用。其在建筑、交通、能源等方面的广泛应用将为整个产业链提供强大的支持，形成产业协同效应。电源滤波器项目的年产值XXX万XXX万XXX万万元不仅反映了其在市场上的巨大潜力，更预示着它对国民经济的积极贡献。这种关联度高、涉及面广的产业关系，使得该电源滤波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98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总征地面积为XXXX平方米，相当于约XX.XX亩，其中净用地面积为XXXX平方米，红线范围内相当于约XX.XX亩。这一用地规模充分考虑了电源滤波器项目的建设需求，保障了电源滤波器项目在合适的空间内得以充分发展。电源滤波器项目规划的总建筑面积为XXXX平方米，其中主体工程建设占XXXX平方米，计容建筑面积达XXXX平方米。预计建筑工程的投资将达到XXXX万元，为电源滤波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计划购置的设备共计XXXX台（套），设备购置费用为XXXX万元。这一设备购置计划充分考虑到电源滤波器项目的生产需求和技术要求，确保了电源滤波器项目在生产运营中具备先进的技术装备和高效的生产能力。设备的合理配置将为电源滤波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源滤波器项目计划总投资为XXXX万元，预计年实现营业收入为XXXX万元。这一产能规模的设定旨在确保电源滤波器项目能够在投资与回报之间取得平衡，实现长期可持续的发展。电源滤波器项目的总投资充分考虑到各个方面的需求，包括用地建设、设备购置等多个环节，以确保电源滤波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5126"/>
      <w:r>
        <w:rPr>
          <w:rFonts w:ascii="仿宋" w:eastAsia="仿宋" w:hAnsi="仿宋" w:cs="仿宋" w:hint="eastAsia"/>
          <w:sz w:val="28"/>
          <w:lang w:eastAsia="zh-CN"/>
        </w:rPr>
        <w:t>六、电源滤波器项目概论</w:t>
      </w:r>
      <w:bookmarkEnd w:id="19"/>
    </w:p>
    <w:p>
      <w:pPr>
        <w:pStyle w:val="Heading2"/>
        <w:rPr>
          <w:rFonts w:ascii="仿宋" w:eastAsia="仿宋" w:hAnsi="仿宋" w:cs="仿宋" w:hint="eastAsia"/>
          <w:lang w:eastAsia="zh-CN"/>
        </w:rPr>
      </w:pPr>
      <w:bookmarkStart w:id="20" w:name="_Toc10035"/>
      <w:r>
        <w:rPr>
          <w:rFonts w:ascii="仿宋" w:eastAsia="仿宋" w:hAnsi="仿宋" w:cs="仿宋" w:hint="eastAsia"/>
          <w:lang w:eastAsia="zh-CN"/>
        </w:rPr>
        <w:t>(一)、电源滤波器项目概况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的起源追溯至对市场的深入洞察。市场的不断演变与变革为电源滤波器项目提供了难得的机遇。当前市场存在的需求缺口和变革的大环境共同构成了电源滤波器项目的背景。这个电源滤波器项目旨在充分利用市场机遇，填补行业中尚未满足的需求，为客户提供全新的解决方案。市场的变革和需求的增长使得这个电源滤波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电源滤波器项目名称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正式命名为电源滤波器。这个名称不仅仅是一个标识，更代表了电源滤波器项目的核心理念和愿景。它蕴含着电源滤波器项目所要解决问题的关键字，具有强烈的表达和辨识度，为电源滤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电源滤波器项目目标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滤波器项目的核心目标是提供一种全新、高效的解决方案，满足客户日益增长的需求。电源滤波器项目追求的不仅仅是满足市场需求，更是在市场中获得卓越的竞争优势。通过不断提升产品或服务的质量和创新水平，电源滤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电源滤波器项目范围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https://d.book118.com/017156200132006034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电源滤波器项目规划设计纲要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E312E"/>
    <w:rsid w:val="129E3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5620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2024-01-25T11:23:00Z</dcterms:created>
  <dcterms:modified xsi:type="dcterms:W3CDTF">2024-01-25T11:23:51Z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EF27BB5B7CBC43F090ECB5F97B8DEC84_11</vt:lpwstr>
  </property>
  <property fmtid="{D5CDD505-2E9C-101B-9397-08002B2CF9AE}" pid="3" name="KSOProductBuildVer">
    <vt:lpwstr>2052-12.1.0.16120</vt:lpwstr>
  </property>
</Properties>
</file>