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8" w:history="1">
        <w:r>
          <w:rPr>
            <w:rFonts w:ascii="仿宋" w:eastAsia="仿宋" w:hAnsi="仿宋" w:cs="仿宋" w:hint="eastAsia"/>
            <w:lang w:eastAsia="zh-CN"/>
          </w:rPr>
          <w:t>前言</w:t>
        </w:r>
        <w:r>
          <w:tab/>
        </w:r>
        <w:r>
          <w:fldChar w:fldCharType="begin"/>
        </w:r>
        <w:r>
          <w:instrText xml:space="preserve"> PAGEREF _Toc21488 \h </w:instrText>
        </w:r>
        <w:r>
          <w:fldChar w:fldCharType="separate"/>
        </w:r>
        <w:r>
          <w:t>3</w:t>
        </w:r>
        <w:r>
          <w:fldChar w:fldCharType="end"/>
        </w:r>
      </w:hyperlink>
    </w:p>
    <w:p>
      <w:pPr>
        <w:pStyle w:val="TOC1"/>
        <w:tabs>
          <w:tab w:val="right" w:leader="dot" w:pos="8306"/>
        </w:tabs>
      </w:pPr>
      <w:hyperlink w:anchor="_Toc28445" w:history="1">
        <w:r>
          <w:rPr>
            <w:rFonts w:ascii="仿宋" w:eastAsia="仿宋" w:hAnsi="仿宋" w:cs="仿宋" w:hint="eastAsia"/>
            <w:lang w:eastAsia="zh-CN"/>
          </w:rPr>
          <w:t>一、畜牧业机械项目建设背景及必要性分析</w:t>
        </w:r>
        <w:r>
          <w:tab/>
        </w:r>
        <w:r>
          <w:fldChar w:fldCharType="begin"/>
        </w:r>
        <w:r>
          <w:instrText xml:space="preserve"> PAGEREF _Toc28445 \h </w:instrText>
        </w:r>
        <w:r>
          <w:fldChar w:fldCharType="separate"/>
        </w:r>
        <w:r>
          <w:t>3</w:t>
        </w:r>
        <w:r>
          <w:fldChar w:fldCharType="end"/>
        </w:r>
      </w:hyperlink>
    </w:p>
    <w:p>
      <w:pPr>
        <w:pStyle w:val="TOC2"/>
        <w:tabs>
          <w:tab w:val="right" w:leader="dot" w:pos="8306"/>
        </w:tabs>
      </w:pPr>
      <w:hyperlink w:anchor="_Toc27925" w:history="1">
        <w:r>
          <w:rPr>
            <w:rFonts w:ascii="仿宋" w:eastAsia="仿宋" w:hAnsi="仿宋" w:cs="仿宋" w:hint="eastAsia"/>
            <w:lang w:eastAsia="zh-CN"/>
          </w:rPr>
          <w:t>(一)、畜牧业机械项目背景分析</w:t>
        </w:r>
        <w:r>
          <w:tab/>
        </w:r>
        <w:r>
          <w:fldChar w:fldCharType="begin"/>
        </w:r>
        <w:r>
          <w:instrText xml:space="preserve"> PAGEREF _Toc27925 \h </w:instrText>
        </w:r>
        <w:r>
          <w:fldChar w:fldCharType="separate"/>
        </w:r>
        <w:r>
          <w:t>3</w:t>
        </w:r>
        <w:r>
          <w:fldChar w:fldCharType="end"/>
        </w:r>
      </w:hyperlink>
    </w:p>
    <w:p>
      <w:pPr>
        <w:pStyle w:val="TOC2"/>
        <w:tabs>
          <w:tab w:val="right" w:leader="dot" w:pos="8306"/>
        </w:tabs>
      </w:pPr>
      <w:hyperlink w:anchor="_Toc15903" w:history="1">
        <w:r>
          <w:rPr>
            <w:rFonts w:ascii="仿宋" w:eastAsia="仿宋" w:hAnsi="仿宋" w:cs="仿宋" w:hint="eastAsia"/>
            <w:lang w:eastAsia="zh-CN"/>
          </w:rPr>
          <w:t>(二)、畜牧业机械项目建设必要性分析</w:t>
        </w:r>
        <w:r>
          <w:tab/>
        </w:r>
        <w:r>
          <w:fldChar w:fldCharType="begin"/>
        </w:r>
        <w:r>
          <w:instrText xml:space="preserve"> PAGEREF _Toc15903 \h </w:instrText>
        </w:r>
        <w:r>
          <w:fldChar w:fldCharType="separate"/>
        </w:r>
        <w:r>
          <w:t>5</w:t>
        </w:r>
        <w:r>
          <w:fldChar w:fldCharType="end"/>
        </w:r>
      </w:hyperlink>
    </w:p>
    <w:p>
      <w:pPr>
        <w:pStyle w:val="TOC1"/>
        <w:tabs>
          <w:tab w:val="right" w:leader="dot" w:pos="8306"/>
        </w:tabs>
      </w:pPr>
      <w:hyperlink w:anchor="_Toc32222" w:history="1">
        <w:r>
          <w:rPr>
            <w:rFonts w:ascii="仿宋" w:eastAsia="仿宋" w:hAnsi="仿宋" w:cs="仿宋" w:hint="eastAsia"/>
            <w:lang w:eastAsia="zh-CN"/>
          </w:rPr>
          <w:t>二、畜牧业机械项目文档管理</w:t>
        </w:r>
        <w:r>
          <w:tab/>
        </w:r>
        <w:r>
          <w:fldChar w:fldCharType="begin"/>
        </w:r>
        <w:r>
          <w:instrText xml:space="preserve"> PAGEREF _Toc32222 \h </w:instrText>
        </w:r>
        <w:r>
          <w:fldChar w:fldCharType="separate"/>
        </w:r>
        <w:r>
          <w:t>6</w:t>
        </w:r>
        <w:r>
          <w:fldChar w:fldCharType="end"/>
        </w:r>
      </w:hyperlink>
    </w:p>
    <w:p>
      <w:pPr>
        <w:pStyle w:val="TOC2"/>
        <w:tabs>
          <w:tab w:val="right" w:leader="dot" w:pos="8306"/>
        </w:tabs>
      </w:pPr>
      <w:hyperlink w:anchor="_Toc11003" w:history="1">
        <w:r>
          <w:rPr>
            <w:rFonts w:ascii="仿宋" w:eastAsia="仿宋" w:hAnsi="仿宋" w:cs="仿宋" w:hint="eastAsia"/>
            <w:lang w:eastAsia="zh-CN"/>
          </w:rPr>
          <w:t>(一)、文档编制与审查</w:t>
        </w:r>
        <w:r>
          <w:tab/>
        </w:r>
        <w:r>
          <w:fldChar w:fldCharType="begin"/>
        </w:r>
        <w:r>
          <w:instrText xml:space="preserve"> PAGEREF _Toc11003 \h </w:instrText>
        </w:r>
        <w:r>
          <w:fldChar w:fldCharType="separate"/>
        </w:r>
        <w:r>
          <w:t>6</w:t>
        </w:r>
        <w:r>
          <w:fldChar w:fldCharType="end"/>
        </w:r>
      </w:hyperlink>
    </w:p>
    <w:p>
      <w:pPr>
        <w:pStyle w:val="TOC2"/>
        <w:tabs>
          <w:tab w:val="right" w:leader="dot" w:pos="8306"/>
        </w:tabs>
      </w:pPr>
      <w:hyperlink w:anchor="_Toc4038" w:history="1">
        <w:r>
          <w:rPr>
            <w:rFonts w:ascii="仿宋" w:eastAsia="仿宋" w:hAnsi="仿宋" w:cs="仿宋" w:hint="eastAsia"/>
            <w:lang w:eastAsia="zh-CN"/>
          </w:rPr>
          <w:t>(二)、文档发布与分发</w:t>
        </w:r>
        <w:r>
          <w:tab/>
        </w:r>
        <w:r>
          <w:fldChar w:fldCharType="begin"/>
        </w:r>
        <w:r>
          <w:instrText xml:space="preserve"> PAGEREF _Toc4038 \h </w:instrText>
        </w:r>
        <w:r>
          <w:fldChar w:fldCharType="separate"/>
        </w:r>
        <w:r>
          <w:t>7</w:t>
        </w:r>
        <w:r>
          <w:fldChar w:fldCharType="end"/>
        </w:r>
      </w:hyperlink>
    </w:p>
    <w:p>
      <w:pPr>
        <w:pStyle w:val="TOC2"/>
        <w:tabs>
          <w:tab w:val="right" w:leader="dot" w:pos="8306"/>
        </w:tabs>
      </w:pPr>
      <w:hyperlink w:anchor="_Toc18804" w:history="1">
        <w:r>
          <w:rPr>
            <w:rFonts w:ascii="仿宋" w:eastAsia="仿宋" w:hAnsi="仿宋" w:cs="仿宋" w:hint="eastAsia"/>
            <w:lang w:eastAsia="zh-CN"/>
          </w:rPr>
          <w:t>(三)、文档存档与归档</w:t>
        </w:r>
        <w:r>
          <w:tab/>
        </w:r>
        <w:r>
          <w:fldChar w:fldCharType="begin"/>
        </w:r>
        <w:r>
          <w:instrText xml:space="preserve"> PAGEREF _Toc18804 \h </w:instrText>
        </w:r>
        <w:r>
          <w:fldChar w:fldCharType="separate"/>
        </w:r>
        <w:r>
          <w:t>8</w:t>
        </w:r>
        <w:r>
          <w:fldChar w:fldCharType="end"/>
        </w:r>
      </w:hyperlink>
    </w:p>
    <w:p>
      <w:pPr>
        <w:pStyle w:val="TOC1"/>
        <w:tabs>
          <w:tab w:val="right" w:leader="dot" w:pos="8306"/>
        </w:tabs>
      </w:pPr>
      <w:hyperlink w:anchor="_Toc7917" w:history="1">
        <w:r>
          <w:rPr>
            <w:rFonts w:ascii="仿宋" w:eastAsia="仿宋" w:hAnsi="仿宋" w:cs="仿宋" w:hint="eastAsia"/>
            <w:lang w:eastAsia="zh-CN"/>
          </w:rPr>
          <w:t>三、产品规划分析</w:t>
        </w:r>
        <w:r>
          <w:tab/>
        </w:r>
        <w:r>
          <w:fldChar w:fldCharType="begin"/>
        </w:r>
        <w:r>
          <w:instrText xml:space="preserve"> PAGEREF _Toc7917 \h </w:instrText>
        </w:r>
        <w:r>
          <w:fldChar w:fldCharType="separate"/>
        </w:r>
        <w:r>
          <w:t>9</w:t>
        </w:r>
        <w:r>
          <w:fldChar w:fldCharType="end"/>
        </w:r>
      </w:hyperlink>
    </w:p>
    <w:p>
      <w:pPr>
        <w:pStyle w:val="TOC2"/>
        <w:tabs>
          <w:tab w:val="right" w:leader="dot" w:pos="8306"/>
        </w:tabs>
      </w:pPr>
      <w:hyperlink w:anchor="_Toc9959" w:history="1">
        <w:r>
          <w:rPr>
            <w:rFonts w:ascii="仿宋" w:eastAsia="仿宋" w:hAnsi="仿宋" w:cs="仿宋" w:hint="eastAsia"/>
            <w:lang w:eastAsia="zh-CN"/>
          </w:rPr>
          <w:t>(一)、产品规划</w:t>
        </w:r>
        <w:r>
          <w:tab/>
        </w:r>
        <w:r>
          <w:fldChar w:fldCharType="begin"/>
        </w:r>
        <w:r>
          <w:instrText xml:space="preserve"> PAGEREF _Toc9959 \h </w:instrText>
        </w:r>
        <w:r>
          <w:fldChar w:fldCharType="separate"/>
        </w:r>
        <w:r>
          <w:t>9</w:t>
        </w:r>
        <w:r>
          <w:fldChar w:fldCharType="end"/>
        </w:r>
      </w:hyperlink>
    </w:p>
    <w:p>
      <w:pPr>
        <w:pStyle w:val="TOC2"/>
        <w:tabs>
          <w:tab w:val="right" w:leader="dot" w:pos="8306"/>
        </w:tabs>
      </w:pPr>
      <w:hyperlink w:anchor="_Toc1526" w:history="1">
        <w:r>
          <w:rPr>
            <w:rFonts w:ascii="仿宋" w:eastAsia="仿宋" w:hAnsi="仿宋" w:cs="仿宋" w:hint="eastAsia"/>
            <w:lang w:eastAsia="zh-CN"/>
          </w:rPr>
          <w:t>(二)、建设规模</w:t>
        </w:r>
        <w:r>
          <w:tab/>
        </w:r>
        <w:r>
          <w:fldChar w:fldCharType="begin"/>
        </w:r>
        <w:r>
          <w:instrText xml:space="preserve"> PAGEREF _Toc1526 \h </w:instrText>
        </w:r>
        <w:r>
          <w:fldChar w:fldCharType="separate"/>
        </w:r>
        <w:r>
          <w:t>10</w:t>
        </w:r>
        <w:r>
          <w:fldChar w:fldCharType="end"/>
        </w:r>
      </w:hyperlink>
    </w:p>
    <w:p>
      <w:pPr>
        <w:pStyle w:val="TOC1"/>
        <w:tabs>
          <w:tab w:val="right" w:leader="dot" w:pos="8306"/>
        </w:tabs>
      </w:pPr>
      <w:hyperlink w:anchor="_Toc4930" w:history="1">
        <w:r>
          <w:rPr>
            <w:rFonts w:ascii="仿宋" w:eastAsia="仿宋" w:hAnsi="仿宋" w:cs="仿宋" w:hint="eastAsia"/>
            <w:lang w:eastAsia="zh-CN"/>
          </w:rPr>
          <w:t>四、工艺说明</w:t>
        </w:r>
        <w:r>
          <w:tab/>
        </w:r>
        <w:r>
          <w:fldChar w:fldCharType="begin"/>
        </w:r>
        <w:r>
          <w:instrText xml:space="preserve"> PAGEREF _Toc4930 \h </w:instrText>
        </w:r>
        <w:r>
          <w:fldChar w:fldCharType="separate"/>
        </w:r>
        <w:r>
          <w:t>11</w:t>
        </w:r>
        <w:r>
          <w:fldChar w:fldCharType="end"/>
        </w:r>
      </w:hyperlink>
    </w:p>
    <w:p>
      <w:pPr>
        <w:pStyle w:val="TOC2"/>
        <w:tabs>
          <w:tab w:val="right" w:leader="dot" w:pos="8306"/>
        </w:tabs>
      </w:pPr>
      <w:hyperlink w:anchor="_Toc32165" w:history="1">
        <w:r>
          <w:rPr>
            <w:rFonts w:ascii="仿宋" w:eastAsia="仿宋" w:hAnsi="仿宋" w:cs="仿宋" w:hint="eastAsia"/>
            <w:lang w:eastAsia="zh-CN"/>
          </w:rPr>
          <w:t>(一)、技术管理特点</w:t>
        </w:r>
        <w:r>
          <w:tab/>
        </w:r>
        <w:r>
          <w:fldChar w:fldCharType="begin"/>
        </w:r>
        <w:r>
          <w:instrText xml:space="preserve"> PAGEREF _Toc32165 \h </w:instrText>
        </w:r>
        <w:r>
          <w:fldChar w:fldCharType="separate"/>
        </w:r>
        <w:r>
          <w:t>11</w:t>
        </w:r>
        <w:r>
          <w:fldChar w:fldCharType="end"/>
        </w:r>
      </w:hyperlink>
    </w:p>
    <w:p>
      <w:pPr>
        <w:pStyle w:val="TOC2"/>
        <w:tabs>
          <w:tab w:val="right" w:leader="dot" w:pos="8306"/>
        </w:tabs>
      </w:pPr>
      <w:hyperlink w:anchor="_Toc4761" w:history="1">
        <w:r>
          <w:rPr>
            <w:rFonts w:ascii="仿宋" w:eastAsia="仿宋" w:hAnsi="仿宋" w:cs="仿宋" w:hint="eastAsia"/>
            <w:lang w:eastAsia="zh-CN"/>
          </w:rPr>
          <w:t>(二)、畜牧业机械项目工艺技术设计方案</w:t>
        </w:r>
        <w:r>
          <w:tab/>
        </w:r>
        <w:r>
          <w:fldChar w:fldCharType="begin"/>
        </w:r>
        <w:r>
          <w:instrText xml:space="preserve"> PAGEREF _Toc4761 \h </w:instrText>
        </w:r>
        <w:r>
          <w:fldChar w:fldCharType="separate"/>
        </w:r>
        <w:r>
          <w:t>12</w:t>
        </w:r>
        <w:r>
          <w:fldChar w:fldCharType="end"/>
        </w:r>
      </w:hyperlink>
    </w:p>
    <w:p>
      <w:pPr>
        <w:pStyle w:val="TOC2"/>
        <w:tabs>
          <w:tab w:val="right" w:leader="dot" w:pos="8306"/>
        </w:tabs>
      </w:pPr>
      <w:hyperlink w:anchor="_Toc30356" w:history="1">
        <w:r>
          <w:rPr>
            <w:rFonts w:ascii="仿宋" w:eastAsia="仿宋" w:hAnsi="仿宋" w:cs="仿宋" w:hint="eastAsia"/>
            <w:lang w:eastAsia="zh-CN"/>
          </w:rPr>
          <w:t>(三)、设备选型方案</w:t>
        </w:r>
        <w:r>
          <w:tab/>
        </w:r>
        <w:r>
          <w:fldChar w:fldCharType="begin"/>
        </w:r>
        <w:r>
          <w:instrText xml:space="preserve"> PAGEREF _Toc30356 \h </w:instrText>
        </w:r>
        <w:r>
          <w:fldChar w:fldCharType="separate"/>
        </w:r>
        <w:r>
          <w:t>14</w:t>
        </w:r>
        <w:r>
          <w:fldChar w:fldCharType="end"/>
        </w:r>
      </w:hyperlink>
    </w:p>
    <w:p>
      <w:pPr>
        <w:pStyle w:val="TOC1"/>
        <w:tabs>
          <w:tab w:val="right" w:leader="dot" w:pos="8306"/>
        </w:tabs>
      </w:pPr>
      <w:hyperlink w:anchor="_Toc17553" w:history="1">
        <w:r>
          <w:rPr>
            <w:rFonts w:ascii="仿宋" w:eastAsia="仿宋" w:hAnsi="仿宋" w:cs="仿宋" w:hint="eastAsia"/>
            <w:lang w:eastAsia="zh-CN"/>
          </w:rPr>
          <w:t>五、畜牧业机械项目土建工程</w:t>
        </w:r>
        <w:r>
          <w:tab/>
        </w:r>
        <w:r>
          <w:fldChar w:fldCharType="begin"/>
        </w:r>
        <w:r>
          <w:instrText xml:space="preserve"> PAGEREF _Toc17553 \h </w:instrText>
        </w:r>
        <w:r>
          <w:fldChar w:fldCharType="separate"/>
        </w:r>
        <w:r>
          <w:t>15</w:t>
        </w:r>
        <w:r>
          <w:fldChar w:fldCharType="end"/>
        </w:r>
      </w:hyperlink>
    </w:p>
    <w:p>
      <w:pPr>
        <w:pStyle w:val="TOC2"/>
        <w:tabs>
          <w:tab w:val="right" w:leader="dot" w:pos="8306"/>
        </w:tabs>
      </w:pPr>
      <w:hyperlink w:anchor="_Toc1405" w:history="1">
        <w:r>
          <w:rPr>
            <w:rFonts w:ascii="仿宋" w:eastAsia="仿宋" w:hAnsi="仿宋" w:cs="仿宋" w:hint="eastAsia"/>
            <w:lang w:eastAsia="zh-CN"/>
          </w:rPr>
          <w:t>(一)、建筑工程设计原则</w:t>
        </w:r>
        <w:r>
          <w:tab/>
        </w:r>
        <w:r>
          <w:fldChar w:fldCharType="begin"/>
        </w:r>
        <w:r>
          <w:instrText xml:space="preserve"> PAGEREF _Toc1405 \h </w:instrText>
        </w:r>
        <w:r>
          <w:fldChar w:fldCharType="separate"/>
        </w:r>
        <w:r>
          <w:t>15</w:t>
        </w:r>
        <w:r>
          <w:fldChar w:fldCharType="end"/>
        </w:r>
      </w:hyperlink>
    </w:p>
    <w:p>
      <w:pPr>
        <w:pStyle w:val="TOC2"/>
        <w:tabs>
          <w:tab w:val="right" w:leader="dot" w:pos="8306"/>
        </w:tabs>
      </w:pPr>
      <w:hyperlink w:anchor="_Toc14331" w:history="1">
        <w:r>
          <w:rPr>
            <w:rFonts w:ascii="仿宋" w:eastAsia="仿宋" w:hAnsi="仿宋" w:cs="仿宋" w:hint="eastAsia"/>
            <w:lang w:eastAsia="zh-CN"/>
          </w:rPr>
          <w:t>(二)、土建工程设计年限及安全等级</w:t>
        </w:r>
        <w:r>
          <w:tab/>
        </w:r>
        <w:r>
          <w:fldChar w:fldCharType="begin"/>
        </w:r>
        <w:r>
          <w:instrText xml:space="preserve"> PAGEREF _Toc14331 \h </w:instrText>
        </w:r>
        <w:r>
          <w:fldChar w:fldCharType="separate"/>
        </w:r>
        <w:r>
          <w:t>16</w:t>
        </w:r>
        <w:r>
          <w:fldChar w:fldCharType="end"/>
        </w:r>
      </w:hyperlink>
    </w:p>
    <w:p>
      <w:pPr>
        <w:pStyle w:val="TOC2"/>
        <w:tabs>
          <w:tab w:val="right" w:leader="dot" w:pos="8306"/>
        </w:tabs>
      </w:pPr>
      <w:hyperlink w:anchor="_Toc7916" w:history="1">
        <w:r>
          <w:rPr>
            <w:rFonts w:ascii="仿宋" w:eastAsia="仿宋" w:hAnsi="仿宋" w:cs="仿宋" w:hint="eastAsia"/>
            <w:lang w:eastAsia="zh-CN"/>
          </w:rPr>
          <w:t>(三)、建筑工程设计总体要求</w:t>
        </w:r>
        <w:r>
          <w:tab/>
        </w:r>
        <w:r>
          <w:fldChar w:fldCharType="begin"/>
        </w:r>
        <w:r>
          <w:instrText xml:space="preserve"> PAGEREF _Toc7916 \h </w:instrText>
        </w:r>
        <w:r>
          <w:fldChar w:fldCharType="separate"/>
        </w:r>
        <w:r>
          <w:t>17</w:t>
        </w:r>
        <w:r>
          <w:fldChar w:fldCharType="end"/>
        </w:r>
      </w:hyperlink>
    </w:p>
    <w:p>
      <w:pPr>
        <w:pStyle w:val="TOC2"/>
        <w:tabs>
          <w:tab w:val="right" w:leader="dot" w:pos="8306"/>
        </w:tabs>
      </w:pPr>
      <w:hyperlink w:anchor="_Toc5194" w:history="1">
        <w:r>
          <w:rPr>
            <w:rFonts w:ascii="仿宋" w:eastAsia="仿宋" w:hAnsi="仿宋" w:cs="仿宋" w:hint="eastAsia"/>
            <w:lang w:eastAsia="zh-CN"/>
          </w:rPr>
          <w:t>(四)、土建工程建设指标</w:t>
        </w:r>
        <w:r>
          <w:tab/>
        </w:r>
        <w:r>
          <w:fldChar w:fldCharType="begin"/>
        </w:r>
        <w:r>
          <w:instrText xml:space="preserve"> PAGEREF _Toc5194 \h </w:instrText>
        </w:r>
        <w:r>
          <w:fldChar w:fldCharType="separate"/>
        </w:r>
        <w:r>
          <w:t>18</w:t>
        </w:r>
        <w:r>
          <w:fldChar w:fldCharType="end"/>
        </w:r>
      </w:hyperlink>
    </w:p>
    <w:p>
      <w:pPr>
        <w:pStyle w:val="TOC1"/>
        <w:tabs>
          <w:tab w:val="right" w:leader="dot" w:pos="8306"/>
        </w:tabs>
      </w:pPr>
      <w:hyperlink w:anchor="_Toc1359" w:history="1">
        <w:r>
          <w:rPr>
            <w:rFonts w:ascii="仿宋" w:eastAsia="仿宋" w:hAnsi="仿宋" w:cs="仿宋" w:hint="eastAsia"/>
            <w:lang w:eastAsia="zh-CN"/>
          </w:rPr>
          <w:t>六、畜牧业机械项目建设单位说明</w:t>
        </w:r>
        <w:r>
          <w:tab/>
        </w:r>
        <w:r>
          <w:fldChar w:fldCharType="begin"/>
        </w:r>
        <w:r>
          <w:instrText xml:space="preserve"> PAGEREF _Toc1359 \h </w:instrText>
        </w:r>
        <w:r>
          <w:fldChar w:fldCharType="separate"/>
        </w:r>
        <w:r>
          <w:t>18</w:t>
        </w:r>
        <w:r>
          <w:fldChar w:fldCharType="end"/>
        </w:r>
      </w:hyperlink>
    </w:p>
    <w:p>
      <w:pPr>
        <w:pStyle w:val="TOC2"/>
        <w:tabs>
          <w:tab w:val="right" w:leader="dot" w:pos="8306"/>
        </w:tabs>
      </w:pPr>
      <w:hyperlink w:anchor="_Toc4051" w:history="1">
        <w:r>
          <w:rPr>
            <w:rFonts w:ascii="仿宋" w:eastAsia="仿宋" w:hAnsi="仿宋" w:cs="仿宋" w:hint="eastAsia"/>
            <w:lang w:eastAsia="zh-CN"/>
          </w:rPr>
          <w:t>(一)、畜牧业机械项目承办单位基本情况</w:t>
        </w:r>
        <w:r>
          <w:tab/>
        </w:r>
        <w:r>
          <w:fldChar w:fldCharType="begin"/>
        </w:r>
        <w:r>
          <w:instrText xml:space="preserve"> PAGEREF _Toc4051 \h </w:instrText>
        </w:r>
        <w:r>
          <w:fldChar w:fldCharType="separate"/>
        </w:r>
        <w:r>
          <w:t>18</w:t>
        </w:r>
        <w:r>
          <w:fldChar w:fldCharType="end"/>
        </w:r>
      </w:hyperlink>
    </w:p>
    <w:p>
      <w:pPr>
        <w:pStyle w:val="TOC2"/>
        <w:tabs>
          <w:tab w:val="right" w:leader="dot" w:pos="8306"/>
        </w:tabs>
      </w:pPr>
      <w:hyperlink w:anchor="_Toc9408" w:history="1">
        <w:r>
          <w:rPr>
            <w:rFonts w:ascii="仿宋" w:eastAsia="仿宋" w:hAnsi="仿宋" w:cs="仿宋" w:hint="eastAsia"/>
            <w:lang w:eastAsia="zh-CN"/>
          </w:rPr>
          <w:t>(二)、公司经济效益分析</w:t>
        </w:r>
        <w:r>
          <w:tab/>
        </w:r>
        <w:r>
          <w:fldChar w:fldCharType="begin"/>
        </w:r>
        <w:r>
          <w:instrText xml:space="preserve"> PAGEREF _Toc9408 \h </w:instrText>
        </w:r>
        <w:r>
          <w:fldChar w:fldCharType="separate"/>
        </w:r>
        <w:r>
          <w:t>19</w:t>
        </w:r>
        <w:r>
          <w:fldChar w:fldCharType="end"/>
        </w:r>
      </w:hyperlink>
    </w:p>
    <w:p>
      <w:pPr>
        <w:pStyle w:val="TOC1"/>
        <w:tabs>
          <w:tab w:val="right" w:leader="dot" w:pos="8306"/>
        </w:tabs>
      </w:pPr>
      <w:hyperlink w:anchor="_Toc8439" w:history="1">
        <w:r>
          <w:rPr>
            <w:rFonts w:ascii="仿宋" w:eastAsia="仿宋" w:hAnsi="仿宋" w:cs="仿宋" w:hint="eastAsia"/>
            <w:lang w:eastAsia="zh-CN"/>
          </w:rPr>
          <w:t>七、畜牧业机械项目技术管理</w:t>
        </w:r>
        <w:r>
          <w:tab/>
        </w:r>
        <w:r>
          <w:fldChar w:fldCharType="begin"/>
        </w:r>
        <w:r>
          <w:instrText xml:space="preserve"> PAGEREF _Toc8439 \h </w:instrText>
        </w:r>
        <w:r>
          <w:fldChar w:fldCharType="separate"/>
        </w:r>
        <w:r>
          <w:t>20</w:t>
        </w:r>
        <w:r>
          <w:fldChar w:fldCharType="end"/>
        </w:r>
      </w:hyperlink>
    </w:p>
    <w:p>
      <w:pPr>
        <w:pStyle w:val="TOC2"/>
        <w:tabs>
          <w:tab w:val="right" w:leader="dot" w:pos="8306"/>
        </w:tabs>
      </w:pPr>
      <w:hyperlink w:anchor="_Toc12808" w:history="1">
        <w:r>
          <w:rPr>
            <w:rFonts w:ascii="仿宋" w:eastAsia="仿宋" w:hAnsi="仿宋" w:cs="仿宋" w:hint="eastAsia"/>
            <w:lang w:eastAsia="zh-CN"/>
          </w:rPr>
          <w:t>(一)、技术方案选用方向</w:t>
        </w:r>
        <w:r>
          <w:tab/>
        </w:r>
        <w:r>
          <w:fldChar w:fldCharType="begin"/>
        </w:r>
        <w:r>
          <w:instrText xml:space="preserve"> PAGEREF _Toc12808 \h </w:instrText>
        </w:r>
        <w:r>
          <w:fldChar w:fldCharType="separate"/>
        </w:r>
        <w:r>
          <w:t>20</w:t>
        </w:r>
        <w:r>
          <w:fldChar w:fldCharType="end"/>
        </w:r>
      </w:hyperlink>
    </w:p>
    <w:p>
      <w:pPr>
        <w:pStyle w:val="TOC2"/>
        <w:tabs>
          <w:tab w:val="right" w:leader="dot" w:pos="8306"/>
        </w:tabs>
      </w:pPr>
      <w:hyperlink w:anchor="_Toc2467" w:history="1">
        <w:r>
          <w:rPr>
            <w:rFonts w:ascii="仿宋" w:eastAsia="仿宋" w:hAnsi="仿宋" w:cs="仿宋" w:hint="eastAsia"/>
            <w:lang w:eastAsia="zh-CN"/>
          </w:rPr>
          <w:t>(二)、工艺技术方案选用原则</w:t>
        </w:r>
        <w:r>
          <w:tab/>
        </w:r>
        <w:r>
          <w:fldChar w:fldCharType="begin"/>
        </w:r>
        <w:r>
          <w:instrText xml:space="preserve"> PAGEREF _Toc2467 \h </w:instrText>
        </w:r>
        <w:r>
          <w:fldChar w:fldCharType="separate"/>
        </w:r>
        <w:r>
          <w:t>22</w:t>
        </w:r>
        <w:r>
          <w:fldChar w:fldCharType="end"/>
        </w:r>
      </w:hyperlink>
    </w:p>
    <w:p>
      <w:pPr>
        <w:pStyle w:val="TOC2"/>
        <w:tabs>
          <w:tab w:val="right" w:leader="dot" w:pos="8306"/>
        </w:tabs>
      </w:pPr>
      <w:hyperlink w:anchor="_Toc20123" w:history="1">
        <w:r>
          <w:rPr>
            <w:rFonts w:ascii="仿宋" w:eastAsia="仿宋" w:hAnsi="仿宋" w:cs="仿宋" w:hint="eastAsia"/>
            <w:lang w:eastAsia="zh-CN"/>
          </w:rPr>
          <w:t>(三)、工艺技术方案要求</w:t>
        </w:r>
        <w:r>
          <w:tab/>
        </w:r>
        <w:r>
          <w:fldChar w:fldCharType="begin"/>
        </w:r>
        <w:r>
          <w:instrText xml:space="preserve"> PAGEREF _Toc20123 \h </w:instrText>
        </w:r>
        <w:r>
          <w:fldChar w:fldCharType="separate"/>
        </w:r>
        <w:r>
          <w:t>24</w:t>
        </w:r>
        <w:r>
          <w:fldChar w:fldCharType="end"/>
        </w:r>
      </w:hyperlink>
    </w:p>
    <w:p>
      <w:pPr>
        <w:pStyle w:val="TOC1"/>
        <w:tabs>
          <w:tab w:val="right" w:leader="dot" w:pos="8306"/>
        </w:tabs>
      </w:pPr>
      <w:hyperlink w:anchor="_Toc6091" w:history="1">
        <w:r>
          <w:rPr>
            <w:rFonts w:ascii="仿宋" w:eastAsia="仿宋" w:hAnsi="仿宋" w:cs="仿宋" w:hint="eastAsia"/>
            <w:lang w:eastAsia="zh-CN"/>
          </w:rPr>
          <w:t>八、畜牧业机械项目计划安排</w:t>
        </w:r>
        <w:r>
          <w:tab/>
        </w:r>
        <w:r>
          <w:fldChar w:fldCharType="begin"/>
        </w:r>
        <w:r>
          <w:instrText xml:space="preserve"> PAGEREF _Toc6091 \h </w:instrText>
        </w:r>
        <w:r>
          <w:fldChar w:fldCharType="separate"/>
        </w:r>
        <w:r>
          <w:t>26</w:t>
        </w:r>
        <w:r>
          <w:fldChar w:fldCharType="end"/>
        </w:r>
      </w:hyperlink>
    </w:p>
    <w:p>
      <w:pPr>
        <w:pStyle w:val="TOC2"/>
        <w:tabs>
          <w:tab w:val="right" w:leader="dot" w:pos="8306"/>
        </w:tabs>
      </w:pPr>
      <w:hyperlink w:anchor="_Toc16804" w:history="1">
        <w:r>
          <w:rPr>
            <w:rFonts w:ascii="仿宋" w:eastAsia="仿宋" w:hAnsi="仿宋" w:cs="仿宋" w:hint="eastAsia"/>
            <w:lang w:eastAsia="zh-CN"/>
          </w:rPr>
          <w:t>(一)、建设周期</w:t>
        </w:r>
        <w:r>
          <w:tab/>
        </w:r>
        <w:r>
          <w:fldChar w:fldCharType="begin"/>
        </w:r>
        <w:r>
          <w:instrText xml:space="preserve"> PAGEREF _Toc16804 \h </w:instrText>
        </w:r>
        <w:r>
          <w:fldChar w:fldCharType="separate"/>
        </w:r>
        <w:r>
          <w:t>26</w:t>
        </w:r>
        <w:r>
          <w:fldChar w:fldCharType="end"/>
        </w:r>
      </w:hyperlink>
    </w:p>
    <w:p>
      <w:pPr>
        <w:pStyle w:val="TOC2"/>
        <w:tabs>
          <w:tab w:val="right" w:leader="dot" w:pos="8306"/>
        </w:tabs>
      </w:pPr>
      <w:hyperlink w:anchor="_Toc2765" w:history="1">
        <w:r>
          <w:rPr>
            <w:rFonts w:ascii="仿宋" w:eastAsia="仿宋" w:hAnsi="仿宋" w:cs="仿宋" w:hint="eastAsia"/>
            <w:lang w:eastAsia="zh-CN"/>
          </w:rPr>
          <w:t>(二)、建设进度</w:t>
        </w:r>
        <w:r>
          <w:tab/>
        </w:r>
        <w:r>
          <w:fldChar w:fldCharType="begin"/>
        </w:r>
        <w:r>
          <w:instrText xml:space="preserve"> PAGEREF _Toc2765 \h </w:instrText>
        </w:r>
        <w:r>
          <w:fldChar w:fldCharType="separate"/>
        </w:r>
        <w:r>
          <w:t>27</w:t>
        </w:r>
        <w:r>
          <w:fldChar w:fldCharType="end"/>
        </w:r>
      </w:hyperlink>
    </w:p>
    <w:p>
      <w:pPr>
        <w:pStyle w:val="TOC2"/>
        <w:tabs>
          <w:tab w:val="right" w:leader="dot" w:pos="8306"/>
        </w:tabs>
      </w:pPr>
      <w:hyperlink w:anchor="_Toc5730" w:history="1">
        <w:r>
          <w:rPr>
            <w:rFonts w:ascii="仿宋" w:eastAsia="仿宋" w:hAnsi="仿宋" w:cs="仿宋" w:hint="eastAsia"/>
            <w:lang w:eastAsia="zh-CN"/>
          </w:rPr>
          <w:t>(三)、进度安排注意事项</w:t>
        </w:r>
        <w:r>
          <w:tab/>
        </w:r>
        <w:r>
          <w:fldChar w:fldCharType="begin"/>
        </w:r>
        <w:r>
          <w:instrText xml:space="preserve"> PAGEREF _Toc5730 \h </w:instrText>
        </w:r>
        <w:r>
          <w:fldChar w:fldCharType="separate"/>
        </w:r>
        <w:r>
          <w:t>28</w:t>
        </w:r>
        <w:r>
          <w:fldChar w:fldCharType="end"/>
        </w:r>
      </w:hyperlink>
    </w:p>
    <w:p>
      <w:pPr>
        <w:pStyle w:val="TOC2"/>
        <w:tabs>
          <w:tab w:val="right" w:leader="dot" w:pos="8306"/>
        </w:tabs>
      </w:pPr>
      <w:hyperlink w:anchor="_Toc19682" w:history="1">
        <w:r>
          <w:rPr>
            <w:rFonts w:ascii="仿宋" w:eastAsia="仿宋" w:hAnsi="仿宋" w:cs="仿宋" w:hint="eastAsia"/>
            <w:lang w:eastAsia="zh-CN"/>
          </w:rPr>
          <w:t>(四)、人力资源配置</w:t>
        </w:r>
        <w:r>
          <w:tab/>
        </w:r>
        <w:r>
          <w:fldChar w:fldCharType="begin"/>
        </w:r>
        <w:r>
          <w:instrText xml:space="preserve"> PAGEREF _Toc19682 \h </w:instrText>
        </w:r>
        <w:r>
          <w:fldChar w:fldCharType="separate"/>
        </w:r>
        <w:r>
          <w:t>29</w:t>
        </w:r>
        <w:r>
          <w:fldChar w:fldCharType="end"/>
        </w:r>
      </w:hyperlink>
    </w:p>
    <w:p>
      <w:pPr>
        <w:pStyle w:val="TOC1"/>
        <w:tabs>
          <w:tab w:val="right" w:leader="dot" w:pos="8306"/>
        </w:tabs>
      </w:pPr>
      <w:hyperlink w:anchor="_Toc12890" w:history="1">
        <w:r>
          <w:rPr>
            <w:rFonts w:ascii="仿宋" w:eastAsia="仿宋" w:hAnsi="仿宋" w:cs="仿宋" w:hint="eastAsia"/>
            <w:lang w:eastAsia="zh-CN"/>
          </w:rPr>
          <w:t>九、畜牧业机械项目财务管理</w:t>
        </w:r>
        <w:r>
          <w:tab/>
        </w:r>
        <w:r>
          <w:fldChar w:fldCharType="begin"/>
        </w:r>
        <w:r>
          <w:instrText xml:space="preserve"> PAGEREF _Toc12890 \h </w:instrText>
        </w:r>
        <w:r>
          <w:fldChar w:fldCharType="separate"/>
        </w:r>
        <w:r>
          <w:t>30</w:t>
        </w:r>
        <w:r>
          <w:fldChar w:fldCharType="end"/>
        </w:r>
      </w:hyperlink>
    </w:p>
    <w:p>
      <w:pPr>
        <w:pStyle w:val="TOC2"/>
        <w:tabs>
          <w:tab w:val="right" w:leader="dot" w:pos="8306"/>
        </w:tabs>
      </w:pPr>
      <w:hyperlink w:anchor="_Toc26875" w:history="1">
        <w:r>
          <w:rPr>
            <w:rFonts w:ascii="仿宋" w:eastAsia="仿宋" w:hAnsi="仿宋" w:cs="仿宋" w:hint="eastAsia"/>
            <w:lang w:eastAsia="zh-CN"/>
          </w:rPr>
          <w:t>(一)、资金需求大</w:t>
        </w:r>
        <w:r>
          <w:tab/>
        </w:r>
        <w:r>
          <w:fldChar w:fldCharType="begin"/>
        </w:r>
        <w:r>
          <w:instrText xml:space="preserve"> PAGEREF _Toc26875 \h </w:instrText>
        </w:r>
        <w:r>
          <w:fldChar w:fldCharType="separate"/>
        </w:r>
        <w:r>
          <w:t>30</w:t>
        </w:r>
        <w:r>
          <w:fldChar w:fldCharType="end"/>
        </w:r>
      </w:hyperlink>
    </w:p>
    <w:p>
      <w:pPr>
        <w:pStyle w:val="TOC2"/>
        <w:tabs>
          <w:tab w:val="right" w:leader="dot" w:pos="8306"/>
        </w:tabs>
      </w:pPr>
      <w:hyperlink w:anchor="_Toc18988" w:history="1">
        <w:r>
          <w:rPr>
            <w:rFonts w:ascii="仿宋" w:eastAsia="仿宋" w:hAnsi="仿宋" w:cs="仿宋" w:hint="eastAsia"/>
            <w:lang w:eastAsia="zh-CN"/>
          </w:rPr>
          <w:t>(二)、研发周期长</w:t>
        </w:r>
        <w:r>
          <w:tab/>
        </w:r>
        <w:r>
          <w:fldChar w:fldCharType="begin"/>
        </w:r>
        <w:r>
          <w:instrText xml:space="preserve"> PAGEREF _Toc18988 \h </w:instrText>
        </w:r>
        <w:r>
          <w:fldChar w:fldCharType="separate"/>
        </w:r>
        <w:r>
          <w:t>31</w:t>
        </w:r>
        <w:r>
          <w:fldChar w:fldCharType="end"/>
        </w:r>
      </w:hyperlink>
    </w:p>
    <w:p>
      <w:pPr>
        <w:pStyle w:val="TOC2"/>
        <w:tabs>
          <w:tab w:val="right" w:leader="dot" w:pos="8306"/>
        </w:tabs>
      </w:pPr>
      <w:hyperlink w:anchor="_Toc10441" w:history="1">
        <w:r>
          <w:rPr>
            <w:rFonts w:ascii="仿宋" w:eastAsia="仿宋" w:hAnsi="仿宋" w:cs="仿宋" w:hint="eastAsia"/>
            <w:lang w:eastAsia="zh-CN"/>
          </w:rPr>
          <w:t>(三)、市场风险大</w:t>
        </w:r>
        <w:r>
          <w:tab/>
        </w:r>
        <w:r>
          <w:fldChar w:fldCharType="begin"/>
        </w:r>
        <w:r>
          <w:instrText xml:space="preserve"> PAGEREF _Toc10441 \h </w:instrText>
        </w:r>
        <w:r>
          <w:fldChar w:fldCharType="separate"/>
        </w:r>
        <w:r>
          <w:t>32</w:t>
        </w:r>
        <w:r>
          <w:fldChar w:fldCharType="end"/>
        </w:r>
      </w:hyperlink>
    </w:p>
    <w:p>
      <w:pPr>
        <w:pStyle w:val="TOC2"/>
        <w:tabs>
          <w:tab w:val="right" w:leader="dot" w:pos="8306"/>
        </w:tabs>
      </w:pPr>
      <w:hyperlink w:anchor="_Toc4627" w:history="1">
        <w:r>
          <w:rPr>
            <w:rFonts w:ascii="仿宋" w:eastAsia="仿宋" w:hAnsi="仿宋" w:cs="仿宋" w:hint="eastAsia"/>
            <w:lang w:eastAsia="zh-CN"/>
          </w:rPr>
          <w:t>(四)、利润率高</w:t>
        </w:r>
        <w:r>
          <w:tab/>
        </w:r>
        <w:r>
          <w:fldChar w:fldCharType="begin"/>
        </w:r>
        <w:r>
          <w:instrText xml:space="preserve"> PAGEREF _Toc4627 \h </w:instrText>
        </w:r>
        <w:r>
          <w:fldChar w:fldCharType="separate"/>
        </w:r>
        <w:r>
          <w:t>35</w:t>
        </w:r>
        <w:r>
          <w:fldChar w:fldCharType="end"/>
        </w:r>
      </w:hyperlink>
    </w:p>
    <w:p>
      <w:pPr>
        <w:pStyle w:val="TOC1"/>
        <w:tabs>
          <w:tab w:val="right" w:leader="dot" w:pos="8306"/>
        </w:tabs>
      </w:pPr>
      <w:hyperlink w:anchor="_Toc25534" w:history="1">
        <w:r>
          <w:rPr>
            <w:rFonts w:ascii="仿宋" w:eastAsia="仿宋" w:hAnsi="仿宋" w:cs="仿宋" w:hint="eastAsia"/>
            <w:lang w:eastAsia="zh-CN"/>
          </w:rPr>
          <w:t>十、畜牧业机械项目风险管理</w:t>
        </w:r>
        <w:r>
          <w:tab/>
        </w:r>
        <w:r>
          <w:fldChar w:fldCharType="begin"/>
        </w:r>
        <w:r>
          <w:instrText xml:space="preserve"> PAGEREF _Toc25534 \h </w:instrText>
        </w:r>
        <w:r>
          <w:fldChar w:fldCharType="separate"/>
        </w:r>
        <w:r>
          <w:t>37</w:t>
        </w:r>
        <w:r>
          <w:fldChar w:fldCharType="end"/>
        </w:r>
      </w:hyperlink>
    </w:p>
    <w:p>
      <w:pPr>
        <w:pStyle w:val="TOC2"/>
        <w:tabs>
          <w:tab w:val="right" w:leader="dot" w:pos="8306"/>
        </w:tabs>
      </w:pPr>
      <w:hyperlink w:anchor="_Toc12115" w:history="1">
        <w:r>
          <w:rPr>
            <w:rFonts w:ascii="仿宋" w:eastAsia="仿宋" w:hAnsi="仿宋" w:cs="仿宋" w:hint="eastAsia"/>
            <w:lang w:eastAsia="zh-CN"/>
          </w:rPr>
          <w:t>(一)、风险识别与评估</w:t>
        </w:r>
        <w:r>
          <w:tab/>
        </w:r>
        <w:r>
          <w:fldChar w:fldCharType="begin"/>
        </w:r>
        <w:r>
          <w:instrText xml:space="preserve"> PAGEREF _Toc12115 \h </w:instrText>
        </w:r>
        <w:r>
          <w:fldChar w:fldCharType="separate"/>
        </w:r>
        <w:r>
          <w:t>37</w:t>
        </w:r>
        <w:r>
          <w:fldChar w:fldCharType="end"/>
        </w:r>
      </w:hyperlink>
    </w:p>
    <w:p>
      <w:pPr>
        <w:pStyle w:val="TOC2"/>
        <w:tabs>
          <w:tab w:val="right" w:leader="dot" w:pos="8306"/>
        </w:tabs>
      </w:pPr>
      <w:hyperlink w:anchor="_Toc3905" w:history="1">
        <w:r>
          <w:rPr>
            <w:rFonts w:ascii="仿宋" w:eastAsia="仿宋" w:hAnsi="仿宋" w:cs="仿宋" w:hint="eastAsia"/>
            <w:lang w:eastAsia="zh-CN"/>
          </w:rPr>
          <w:t>(二)、风险应对策略</w:t>
        </w:r>
        <w:r>
          <w:tab/>
        </w:r>
        <w:r>
          <w:fldChar w:fldCharType="begin"/>
        </w:r>
        <w:r>
          <w:instrText xml:space="preserve"> PAGEREF _Toc3905 \h </w:instrText>
        </w:r>
        <w:r>
          <w:fldChar w:fldCharType="separate"/>
        </w:r>
        <w:r>
          <w:t>38</w:t>
        </w:r>
        <w:r>
          <w:fldChar w:fldCharType="end"/>
        </w:r>
      </w:hyperlink>
    </w:p>
    <w:p>
      <w:pPr>
        <w:pStyle w:val="TOC2"/>
        <w:tabs>
          <w:tab w:val="right" w:leader="dot" w:pos="8306"/>
        </w:tabs>
      </w:pPr>
      <w:hyperlink w:anchor="_Toc23073" w:history="1">
        <w:r>
          <w:rPr>
            <w:rFonts w:ascii="仿宋" w:eastAsia="仿宋" w:hAnsi="仿宋" w:cs="仿宋" w:hint="eastAsia"/>
            <w:lang w:eastAsia="zh-CN"/>
          </w:rPr>
          <w:t>(三)、风险监控与控制</w:t>
        </w:r>
        <w:r>
          <w:tab/>
        </w:r>
        <w:r>
          <w:fldChar w:fldCharType="begin"/>
        </w:r>
        <w:r>
          <w:instrText xml:space="preserve"> PAGEREF _Toc23073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0" w:history="1">
        <w:r>
          <w:rPr>
            <w:rFonts w:ascii="仿宋" w:eastAsia="仿宋" w:hAnsi="仿宋" w:cs="仿宋" w:hint="eastAsia"/>
            <w:lang w:eastAsia="zh-CN"/>
          </w:rPr>
          <w:t>十一、畜牧业机械项目社会影响</w:t>
        </w:r>
        <w:r>
          <w:tab/>
        </w:r>
        <w:r>
          <w:fldChar w:fldCharType="begin"/>
        </w:r>
        <w:r>
          <w:instrText xml:space="preserve"> PAGEREF _Toc24950 \h </w:instrText>
        </w:r>
        <w:r>
          <w:fldChar w:fldCharType="separate"/>
        </w:r>
        <w:r>
          <w:t>41</w:t>
        </w:r>
        <w:r>
          <w:fldChar w:fldCharType="end"/>
        </w:r>
      </w:hyperlink>
    </w:p>
    <w:p>
      <w:pPr>
        <w:pStyle w:val="TOC2"/>
        <w:tabs>
          <w:tab w:val="right" w:leader="dot" w:pos="8306"/>
        </w:tabs>
      </w:pPr>
      <w:hyperlink w:anchor="_Toc23500" w:history="1">
        <w:r>
          <w:rPr>
            <w:rFonts w:ascii="仿宋" w:eastAsia="仿宋" w:hAnsi="仿宋" w:cs="仿宋" w:hint="eastAsia"/>
            <w:lang w:eastAsia="zh-CN"/>
          </w:rPr>
          <w:t>(一)、社会责任与义务</w:t>
        </w:r>
        <w:r>
          <w:tab/>
        </w:r>
        <w:r>
          <w:fldChar w:fldCharType="begin"/>
        </w:r>
        <w:r>
          <w:instrText xml:space="preserve"> PAGEREF _Toc23500 \h </w:instrText>
        </w:r>
        <w:r>
          <w:fldChar w:fldCharType="separate"/>
        </w:r>
        <w:r>
          <w:t>41</w:t>
        </w:r>
        <w:r>
          <w:fldChar w:fldCharType="end"/>
        </w:r>
      </w:hyperlink>
    </w:p>
    <w:p>
      <w:pPr>
        <w:pStyle w:val="TOC2"/>
        <w:tabs>
          <w:tab w:val="right" w:leader="dot" w:pos="8306"/>
        </w:tabs>
      </w:pPr>
      <w:hyperlink w:anchor="_Toc9024" w:history="1">
        <w:r>
          <w:rPr>
            <w:rFonts w:ascii="仿宋" w:eastAsia="仿宋" w:hAnsi="仿宋" w:cs="仿宋" w:hint="eastAsia"/>
            <w:lang w:eastAsia="zh-CN"/>
          </w:rPr>
          <w:t>(二)、社会参与与沟通</w:t>
        </w:r>
        <w:r>
          <w:tab/>
        </w:r>
        <w:r>
          <w:fldChar w:fldCharType="begin"/>
        </w:r>
        <w:r>
          <w:instrText xml:space="preserve"> PAGEREF _Toc9024 \h </w:instrText>
        </w:r>
        <w:r>
          <w:fldChar w:fldCharType="separate"/>
        </w:r>
        <w:r>
          <w:t>42</w:t>
        </w:r>
        <w:r>
          <w:fldChar w:fldCharType="end"/>
        </w:r>
      </w:hyperlink>
    </w:p>
    <w:p>
      <w:pPr>
        <w:pStyle w:val="TOC1"/>
        <w:tabs>
          <w:tab w:val="right" w:leader="dot" w:pos="8306"/>
        </w:tabs>
      </w:pPr>
      <w:hyperlink w:anchor="_Toc13102" w:history="1">
        <w:r>
          <w:rPr>
            <w:rFonts w:ascii="仿宋" w:eastAsia="仿宋" w:hAnsi="仿宋" w:cs="仿宋" w:hint="eastAsia"/>
            <w:lang w:eastAsia="zh-CN"/>
          </w:rPr>
          <w:t>十二、畜牧业机械项目创新与研发</w:t>
        </w:r>
        <w:r>
          <w:tab/>
        </w:r>
        <w:r>
          <w:fldChar w:fldCharType="begin"/>
        </w:r>
        <w:r>
          <w:instrText xml:space="preserve"> PAGEREF _Toc13102 \h </w:instrText>
        </w:r>
        <w:r>
          <w:fldChar w:fldCharType="separate"/>
        </w:r>
        <w:r>
          <w:t>43</w:t>
        </w:r>
        <w:r>
          <w:fldChar w:fldCharType="end"/>
        </w:r>
      </w:hyperlink>
    </w:p>
    <w:p>
      <w:pPr>
        <w:pStyle w:val="TOC2"/>
        <w:tabs>
          <w:tab w:val="right" w:leader="dot" w:pos="8306"/>
        </w:tabs>
      </w:pPr>
      <w:hyperlink w:anchor="_Toc29553" w:history="1">
        <w:r>
          <w:rPr>
            <w:rFonts w:ascii="仿宋" w:eastAsia="仿宋" w:hAnsi="仿宋" w:cs="仿宋" w:hint="eastAsia"/>
            <w:lang w:eastAsia="zh-CN"/>
          </w:rPr>
          <w:t>(一)、创新策略与方向</w:t>
        </w:r>
        <w:r>
          <w:tab/>
        </w:r>
        <w:r>
          <w:fldChar w:fldCharType="begin"/>
        </w:r>
        <w:r>
          <w:instrText xml:space="preserve"> PAGEREF _Toc29553 \h </w:instrText>
        </w:r>
        <w:r>
          <w:fldChar w:fldCharType="separate"/>
        </w:r>
        <w:r>
          <w:t>43</w:t>
        </w:r>
        <w:r>
          <w:fldChar w:fldCharType="end"/>
        </w:r>
      </w:hyperlink>
    </w:p>
    <w:p>
      <w:pPr>
        <w:pStyle w:val="TOC2"/>
        <w:tabs>
          <w:tab w:val="right" w:leader="dot" w:pos="8306"/>
        </w:tabs>
      </w:pPr>
      <w:hyperlink w:anchor="_Toc14771" w:history="1">
        <w:r>
          <w:rPr>
            <w:rFonts w:ascii="仿宋" w:eastAsia="仿宋" w:hAnsi="仿宋" w:cs="仿宋" w:hint="eastAsia"/>
            <w:lang w:eastAsia="zh-CN"/>
          </w:rPr>
          <w:t>(二)、研发规划与投入</w:t>
        </w:r>
        <w:r>
          <w:tab/>
        </w:r>
        <w:r>
          <w:fldChar w:fldCharType="begin"/>
        </w:r>
        <w:r>
          <w:instrText xml:space="preserve"> PAGEREF _Toc14771 \h </w:instrText>
        </w:r>
        <w:r>
          <w:fldChar w:fldCharType="separate"/>
        </w:r>
        <w:r>
          <w:t>44</w:t>
        </w:r>
        <w:r>
          <w:fldChar w:fldCharType="end"/>
        </w:r>
      </w:hyperlink>
    </w:p>
    <w:p>
      <w:pPr>
        <w:pStyle w:val="TOC1"/>
        <w:tabs>
          <w:tab w:val="right" w:leader="dot" w:pos="8306"/>
        </w:tabs>
      </w:pPr>
      <w:hyperlink w:anchor="_Toc3129" w:history="1">
        <w:r>
          <w:rPr>
            <w:rFonts w:ascii="仿宋" w:eastAsia="仿宋" w:hAnsi="仿宋" w:cs="仿宋" w:hint="eastAsia"/>
            <w:lang w:eastAsia="zh-CN"/>
          </w:rPr>
          <w:t>十三、质量管理体系</w:t>
        </w:r>
        <w:r>
          <w:tab/>
        </w:r>
        <w:r>
          <w:fldChar w:fldCharType="begin"/>
        </w:r>
        <w:r>
          <w:instrText xml:space="preserve"> PAGEREF _Toc3129 \h </w:instrText>
        </w:r>
        <w:r>
          <w:fldChar w:fldCharType="separate"/>
        </w:r>
        <w:r>
          <w:t>46</w:t>
        </w:r>
        <w:r>
          <w:fldChar w:fldCharType="end"/>
        </w:r>
      </w:hyperlink>
    </w:p>
    <w:p>
      <w:pPr>
        <w:pStyle w:val="TOC2"/>
        <w:tabs>
          <w:tab w:val="right" w:leader="dot" w:pos="8306"/>
        </w:tabs>
      </w:pPr>
      <w:hyperlink w:anchor="_Toc13682" w:history="1">
        <w:r>
          <w:rPr>
            <w:rFonts w:ascii="仿宋" w:eastAsia="仿宋" w:hAnsi="仿宋" w:cs="仿宋" w:hint="eastAsia"/>
            <w:lang w:eastAsia="zh-CN"/>
          </w:rPr>
          <w:t>(一)、质量目标与方针</w:t>
        </w:r>
        <w:r>
          <w:tab/>
        </w:r>
        <w:r>
          <w:fldChar w:fldCharType="begin"/>
        </w:r>
        <w:r>
          <w:instrText xml:space="preserve"> PAGEREF _Toc13682 \h </w:instrText>
        </w:r>
        <w:r>
          <w:fldChar w:fldCharType="separate"/>
        </w:r>
        <w:r>
          <w:t>46</w:t>
        </w:r>
        <w:r>
          <w:fldChar w:fldCharType="end"/>
        </w:r>
      </w:hyperlink>
    </w:p>
    <w:p>
      <w:pPr>
        <w:pStyle w:val="TOC2"/>
        <w:tabs>
          <w:tab w:val="right" w:leader="dot" w:pos="8306"/>
        </w:tabs>
      </w:pPr>
      <w:hyperlink w:anchor="_Toc25943" w:history="1">
        <w:r>
          <w:rPr>
            <w:rFonts w:ascii="仿宋" w:eastAsia="仿宋" w:hAnsi="仿宋" w:cs="仿宋" w:hint="eastAsia"/>
            <w:lang w:eastAsia="zh-CN"/>
          </w:rPr>
          <w:t>(二)、质量管理责任</w:t>
        </w:r>
        <w:r>
          <w:tab/>
        </w:r>
        <w:r>
          <w:fldChar w:fldCharType="begin"/>
        </w:r>
        <w:r>
          <w:instrText xml:space="preserve"> PAGEREF _Toc25943 \h </w:instrText>
        </w:r>
        <w:r>
          <w:fldChar w:fldCharType="separate"/>
        </w:r>
        <w:r>
          <w:t>47</w:t>
        </w:r>
        <w:r>
          <w:fldChar w:fldCharType="end"/>
        </w:r>
      </w:hyperlink>
    </w:p>
    <w:p>
      <w:pPr>
        <w:pStyle w:val="TOC2"/>
        <w:tabs>
          <w:tab w:val="right" w:leader="dot" w:pos="8306"/>
        </w:tabs>
      </w:pPr>
      <w:hyperlink w:anchor="_Toc26922" w:history="1">
        <w:r>
          <w:rPr>
            <w:rFonts w:ascii="仿宋" w:eastAsia="仿宋" w:hAnsi="仿宋" w:cs="仿宋" w:hint="eastAsia"/>
            <w:lang w:eastAsia="zh-CN"/>
          </w:rPr>
          <w:t>(三)、质量管理体系文件</w:t>
        </w:r>
        <w:r>
          <w:tab/>
        </w:r>
        <w:r>
          <w:fldChar w:fldCharType="begin"/>
        </w:r>
        <w:r>
          <w:instrText xml:space="preserve"> PAGEREF _Toc26922 \h </w:instrText>
        </w:r>
        <w:r>
          <w:fldChar w:fldCharType="separate"/>
        </w:r>
        <w:r>
          <w:t>48</w:t>
        </w:r>
        <w:r>
          <w:fldChar w:fldCharType="end"/>
        </w:r>
      </w:hyperlink>
    </w:p>
    <w:p>
      <w:pPr>
        <w:pStyle w:val="TOC2"/>
        <w:tabs>
          <w:tab w:val="right" w:leader="dot" w:pos="8306"/>
        </w:tabs>
      </w:pPr>
      <w:hyperlink w:anchor="_Toc8349" w:history="1">
        <w:r>
          <w:rPr>
            <w:rFonts w:ascii="仿宋" w:eastAsia="仿宋" w:hAnsi="仿宋" w:cs="仿宋" w:hint="eastAsia"/>
            <w:lang w:eastAsia="zh-CN"/>
          </w:rPr>
          <w:t>(四)、质量培训与教育</w:t>
        </w:r>
        <w:r>
          <w:tab/>
        </w:r>
        <w:r>
          <w:fldChar w:fldCharType="begin"/>
        </w:r>
        <w:r>
          <w:instrText xml:space="preserve"> PAGEREF _Toc8349 \h </w:instrText>
        </w:r>
        <w:r>
          <w:fldChar w:fldCharType="separate"/>
        </w:r>
        <w:r>
          <w:t>50</w:t>
        </w:r>
        <w:r>
          <w:fldChar w:fldCharType="end"/>
        </w:r>
      </w:hyperlink>
    </w:p>
    <w:p>
      <w:pPr>
        <w:pStyle w:val="TOC2"/>
        <w:tabs>
          <w:tab w:val="right" w:leader="dot" w:pos="8306"/>
        </w:tabs>
      </w:pPr>
      <w:hyperlink w:anchor="_Toc31018" w:history="1">
        <w:r>
          <w:rPr>
            <w:rFonts w:ascii="仿宋" w:eastAsia="仿宋" w:hAnsi="仿宋" w:cs="仿宋" w:hint="eastAsia"/>
            <w:lang w:eastAsia="zh-CN"/>
          </w:rPr>
          <w:t>(五)、质量审核与评价</w:t>
        </w:r>
        <w:r>
          <w:tab/>
        </w:r>
        <w:r>
          <w:fldChar w:fldCharType="begin"/>
        </w:r>
        <w:r>
          <w:instrText xml:space="preserve"> PAGEREF _Toc31018 \h </w:instrText>
        </w:r>
        <w:r>
          <w:fldChar w:fldCharType="separate"/>
        </w:r>
        <w:r>
          <w:t>52</w:t>
        </w:r>
        <w:r>
          <w:fldChar w:fldCharType="end"/>
        </w:r>
      </w:hyperlink>
    </w:p>
    <w:p>
      <w:pPr>
        <w:pStyle w:val="TOC2"/>
        <w:tabs>
          <w:tab w:val="right" w:leader="dot" w:pos="8306"/>
        </w:tabs>
      </w:pPr>
      <w:hyperlink w:anchor="_Toc23493" w:history="1">
        <w:r>
          <w:rPr>
            <w:rFonts w:ascii="仿宋" w:eastAsia="仿宋" w:hAnsi="仿宋" w:cs="仿宋" w:hint="eastAsia"/>
            <w:lang w:eastAsia="zh-CN"/>
          </w:rPr>
          <w:t>(六)、不符合与纠正措施</w:t>
        </w:r>
        <w:r>
          <w:tab/>
        </w:r>
        <w:r>
          <w:fldChar w:fldCharType="begin"/>
        </w:r>
        <w:r>
          <w:instrText xml:space="preserve"> PAGEREF _Toc23493 \h </w:instrText>
        </w:r>
        <w:r>
          <w:fldChar w:fldCharType="separate"/>
        </w:r>
        <w:r>
          <w:t>53</w:t>
        </w:r>
        <w:r>
          <w:fldChar w:fldCharType="end"/>
        </w:r>
      </w:hyperlink>
    </w:p>
    <w:p>
      <w:pPr>
        <w:pStyle w:val="TOC1"/>
        <w:tabs>
          <w:tab w:val="right" w:leader="dot" w:pos="8306"/>
        </w:tabs>
      </w:pPr>
      <w:hyperlink w:anchor="_Toc29796" w:history="1">
        <w:r>
          <w:rPr>
            <w:rFonts w:ascii="仿宋" w:eastAsia="仿宋" w:hAnsi="仿宋" w:cs="仿宋" w:hint="eastAsia"/>
            <w:lang w:eastAsia="zh-CN"/>
          </w:rPr>
          <w:t>十四、畜牧业机械项目实施保障措施</w:t>
        </w:r>
        <w:r>
          <w:tab/>
        </w:r>
        <w:r>
          <w:fldChar w:fldCharType="begin"/>
        </w:r>
        <w:r>
          <w:instrText xml:space="preserve"> PAGEREF _Toc29796 \h </w:instrText>
        </w:r>
        <w:r>
          <w:fldChar w:fldCharType="separate"/>
        </w:r>
        <w:r>
          <w:t>54</w:t>
        </w:r>
        <w:r>
          <w:fldChar w:fldCharType="end"/>
        </w:r>
      </w:hyperlink>
    </w:p>
    <w:p>
      <w:pPr>
        <w:pStyle w:val="TOC2"/>
        <w:tabs>
          <w:tab w:val="right" w:leader="dot" w:pos="8306"/>
        </w:tabs>
      </w:pPr>
      <w:hyperlink w:anchor="_Toc6562" w:history="1">
        <w:r>
          <w:rPr>
            <w:rFonts w:ascii="仿宋" w:eastAsia="仿宋" w:hAnsi="仿宋" w:cs="仿宋" w:hint="eastAsia"/>
            <w:lang w:eastAsia="zh-CN"/>
          </w:rPr>
          <w:t>(一)、畜牧业机械项目实施保障机制</w:t>
        </w:r>
        <w:r>
          <w:tab/>
        </w:r>
        <w:r>
          <w:fldChar w:fldCharType="begin"/>
        </w:r>
        <w:r>
          <w:instrText xml:space="preserve"> PAGEREF _Toc6562 \h </w:instrText>
        </w:r>
        <w:r>
          <w:fldChar w:fldCharType="separate"/>
        </w:r>
        <w:r>
          <w:t>54</w:t>
        </w:r>
        <w:r>
          <w:fldChar w:fldCharType="end"/>
        </w:r>
      </w:hyperlink>
    </w:p>
    <w:p>
      <w:pPr>
        <w:pStyle w:val="TOC2"/>
        <w:tabs>
          <w:tab w:val="right" w:leader="dot" w:pos="8306"/>
        </w:tabs>
      </w:pPr>
      <w:hyperlink w:anchor="_Toc2885" w:history="1">
        <w:r>
          <w:rPr>
            <w:rFonts w:ascii="仿宋" w:eastAsia="仿宋" w:hAnsi="仿宋" w:cs="仿宋" w:hint="eastAsia"/>
            <w:lang w:eastAsia="zh-CN"/>
          </w:rPr>
          <w:t>(二)、畜牧业机械项目法律合规要求</w:t>
        </w:r>
        <w:r>
          <w:tab/>
        </w:r>
        <w:r>
          <w:fldChar w:fldCharType="begin"/>
        </w:r>
        <w:r>
          <w:instrText xml:space="preserve"> PAGEREF _Toc2885 \h </w:instrText>
        </w:r>
        <w:r>
          <w:fldChar w:fldCharType="separate"/>
        </w:r>
        <w:r>
          <w:t>57</w:t>
        </w:r>
        <w:r>
          <w:fldChar w:fldCharType="end"/>
        </w:r>
      </w:hyperlink>
    </w:p>
    <w:p>
      <w:pPr>
        <w:pStyle w:val="TOC2"/>
        <w:tabs>
          <w:tab w:val="right" w:leader="dot" w:pos="8306"/>
        </w:tabs>
      </w:pPr>
      <w:hyperlink w:anchor="_Toc17976" w:history="1">
        <w:r>
          <w:rPr>
            <w:rFonts w:ascii="仿宋" w:eastAsia="仿宋" w:hAnsi="仿宋" w:cs="仿宋" w:hint="eastAsia"/>
            <w:lang w:eastAsia="zh-CN"/>
          </w:rPr>
          <w:t>(三)、畜牧业机械项目合同管理与法律事务</w:t>
        </w:r>
        <w:r>
          <w:tab/>
        </w:r>
        <w:r>
          <w:fldChar w:fldCharType="begin"/>
        </w:r>
        <w:r>
          <w:instrText xml:space="preserve"> PAGEREF _Toc17976 \h </w:instrText>
        </w:r>
        <w:r>
          <w:fldChar w:fldCharType="separate"/>
        </w:r>
        <w:r>
          <w:t>62</w:t>
        </w:r>
        <w:r>
          <w:fldChar w:fldCharType="end"/>
        </w:r>
      </w:hyperlink>
    </w:p>
    <w:p>
      <w:pPr>
        <w:pStyle w:val="TOC2"/>
        <w:tabs>
          <w:tab w:val="right" w:leader="dot" w:pos="8306"/>
        </w:tabs>
      </w:pPr>
      <w:hyperlink w:anchor="_Toc2557" w:history="1">
        <w:r>
          <w:rPr>
            <w:rFonts w:ascii="仿宋" w:eastAsia="仿宋" w:hAnsi="仿宋" w:cs="仿宋" w:hint="eastAsia"/>
            <w:lang w:eastAsia="zh-CN"/>
          </w:rPr>
          <w:t>(四)、畜牧业机械项目知识产权保护策略</w:t>
        </w:r>
        <w:r>
          <w:tab/>
        </w:r>
        <w:r>
          <w:fldChar w:fldCharType="begin"/>
        </w:r>
        <w:r>
          <w:instrText xml:space="preserve"> PAGEREF _Toc2557 \h </w:instrText>
        </w:r>
        <w:r>
          <w:fldChar w:fldCharType="separate"/>
        </w:r>
        <w:r>
          <w:t>68</w:t>
        </w:r>
        <w:r>
          <w:fldChar w:fldCharType="end"/>
        </w:r>
      </w:hyperlink>
    </w:p>
    <w:p>
      <w:pPr>
        <w:pStyle w:val="TOC1"/>
        <w:tabs>
          <w:tab w:val="right" w:leader="dot" w:pos="8306"/>
        </w:tabs>
      </w:pPr>
      <w:hyperlink w:anchor="_Toc13379" w:history="1">
        <w:r>
          <w:rPr>
            <w:rFonts w:ascii="仿宋" w:eastAsia="仿宋" w:hAnsi="仿宋" w:cs="仿宋" w:hint="eastAsia"/>
            <w:lang w:eastAsia="zh-CN"/>
          </w:rPr>
          <w:t>十五、畜牧业机械项目工程方案分析</w:t>
        </w:r>
        <w:r>
          <w:tab/>
        </w:r>
        <w:r>
          <w:fldChar w:fldCharType="begin"/>
        </w:r>
        <w:r>
          <w:instrText xml:space="preserve"> PAGEREF _Toc13379 \h </w:instrText>
        </w:r>
        <w:r>
          <w:fldChar w:fldCharType="separate"/>
        </w:r>
        <w:r>
          <w:t>70</w:t>
        </w:r>
        <w:r>
          <w:fldChar w:fldCharType="end"/>
        </w:r>
      </w:hyperlink>
    </w:p>
    <w:p>
      <w:pPr>
        <w:pStyle w:val="TOC2"/>
        <w:tabs>
          <w:tab w:val="right" w:leader="dot" w:pos="8306"/>
        </w:tabs>
      </w:pPr>
      <w:hyperlink w:anchor="_Toc6752" w:history="1">
        <w:r>
          <w:rPr>
            <w:rFonts w:ascii="仿宋" w:eastAsia="仿宋" w:hAnsi="仿宋" w:cs="仿宋" w:hint="eastAsia"/>
            <w:lang w:eastAsia="zh-CN"/>
          </w:rPr>
          <w:t>(一)、建筑工程设计原则</w:t>
        </w:r>
        <w:r>
          <w:tab/>
        </w:r>
        <w:r>
          <w:fldChar w:fldCharType="begin"/>
        </w:r>
        <w:r>
          <w:instrText xml:space="preserve"> PAGEREF _Toc6752 \h </w:instrText>
        </w:r>
        <w:r>
          <w:fldChar w:fldCharType="separate"/>
        </w:r>
        <w:r>
          <w:t>70</w:t>
        </w:r>
        <w:r>
          <w:fldChar w:fldCharType="end"/>
        </w:r>
      </w:hyperlink>
    </w:p>
    <w:p>
      <w:pPr>
        <w:pStyle w:val="TOC2"/>
        <w:tabs>
          <w:tab w:val="right" w:leader="dot" w:pos="8306"/>
        </w:tabs>
      </w:pPr>
      <w:hyperlink w:anchor="_Toc10285" w:history="1">
        <w:r>
          <w:rPr>
            <w:rFonts w:ascii="仿宋" w:eastAsia="仿宋" w:hAnsi="仿宋" w:cs="仿宋" w:hint="eastAsia"/>
            <w:lang w:eastAsia="zh-CN"/>
          </w:rPr>
          <w:t>(二)、土建工程建设指标</w:t>
        </w:r>
        <w:r>
          <w:tab/>
        </w:r>
        <w:r>
          <w:fldChar w:fldCharType="begin"/>
        </w:r>
        <w:r>
          <w:instrText xml:space="preserve"> PAGEREF _Toc10285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45"/>
      <w:r>
        <w:rPr>
          <w:rFonts w:ascii="仿宋" w:eastAsia="仿宋" w:hAnsi="仿宋" w:cs="仿宋" w:hint="eastAsia"/>
          <w:sz w:val="28"/>
          <w:lang w:eastAsia="zh-CN"/>
        </w:rPr>
        <w:t>一、畜牧业机械项目建设背景及必要性分析</w:t>
      </w:r>
      <w:bookmarkEnd w:id="2"/>
    </w:p>
    <w:p>
      <w:pPr>
        <w:pStyle w:val="Heading2"/>
        <w:rPr>
          <w:rFonts w:ascii="仿宋" w:eastAsia="仿宋" w:hAnsi="仿宋" w:cs="仿宋" w:hint="eastAsia"/>
          <w:lang w:eastAsia="zh-CN"/>
        </w:rPr>
      </w:pPr>
      <w:bookmarkStart w:id="3" w:name="_Toc27925"/>
      <w:r>
        <w:rPr>
          <w:rFonts w:ascii="仿宋" w:eastAsia="仿宋" w:hAnsi="仿宋" w:cs="仿宋" w:hint="eastAsia"/>
          <w:lang w:eastAsia="zh-CN"/>
        </w:rPr>
        <w:t>(一)、畜牧业机械项目背景分析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业机械项目在这个潮流中的定位。同时，我们将关注行业内涌现的新兴机遇，以便畜牧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业机械项目提供了强大的发展动力。我们将聚焦于行业内最新的技术发展趋势，包括但不限于人工智能、大数据分析、物联网等领域。通过深度的技术研究，我们将确保畜牧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业机械项目发展的源泉。我们将投入更多的精力对市场需求进行深入剖析，超越表面的需求，深入挖掘潜在的市场痛点和机遇。通过对市场需求的细致了解，畜牧业机械项目将更有针对性地设计解决方案，满足市场的多样化需求，从而更好地促进畜牧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业机械项目战略至关重要。我们将对竞争态势进行更为深入的分析，包括但不限于市场份额、产品特点、客户满意度等多个维度。通过深度的竞争分析，畜牧业机械项目将能够更准确地把握市场脉搏，制定具有竞争力的畜牧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畜牧业机械项目的发展具有直接的影响。我们将进行更为全面的法规和政策分析，了解行业发展中的潜在法律风险和合规挑战。通过充分了解和遵守相关法规，畜牧业机械项目将确保在法律框架内合法合规运营，为畜牧业机械项目的稳健发展提供有力支持。</w:t>
      </w:r>
    </w:p>
    <w:p>
      <w:pPr>
        <w:pStyle w:val="Heading2"/>
        <w:ind w:firstLine="560" w:firstLineChars="200"/>
        <w:rPr>
          <w:rFonts w:ascii="仿宋" w:eastAsia="仿宋" w:hAnsi="仿宋" w:cs="仿宋" w:hint="eastAsia"/>
          <w:sz w:val="28"/>
          <w:lang w:eastAsia="zh-CN"/>
        </w:rPr>
      </w:pPr>
      <w:bookmarkStart w:id="4" w:name="_Toc15903"/>
      <w:r>
        <w:rPr>
          <w:rFonts w:ascii="仿宋" w:eastAsia="仿宋" w:hAnsi="仿宋" w:cs="仿宋" w:hint="eastAsia"/>
          <w:sz w:val="28"/>
          <w:lang w:eastAsia="zh-CN"/>
        </w:rPr>
        <w:t>(二)、畜牧业机械项目建设必要性分析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的迫切性源于对行业发展趋势的深刻洞察。我们正处于一个行业变革的时代，科技创新、数字化转型成为企业发展的关键动力。畜牧业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不仅仅是为了跟上潮流，更是为了通过技术创新推动企业的持续发展。通过引入先进的技术和解决方案，畜牧业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畜牧业机械项目的建设成为必然选择，通过提高产品质量、拓展服务领域，从而在竞争中获得更多的机会。畜牧业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畜牧业机械项目建设的必要性体现在对客户需求更精准的满足。通过畜牧业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建设的背后是对企业持续创新的追求。只有通过不断创新，企业才能在竞争中立于不败之地。畜牧业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222"/>
      <w:r>
        <w:rPr>
          <w:rFonts w:ascii="仿宋" w:eastAsia="仿宋" w:hAnsi="仿宋" w:cs="仿宋" w:hint="eastAsia"/>
          <w:sz w:val="28"/>
          <w:lang w:eastAsia="zh-CN"/>
        </w:rPr>
        <w:t>二、畜牧业机械项目文档管理</w:t>
      </w:r>
      <w:bookmarkEnd w:id="5"/>
    </w:p>
    <w:p>
      <w:pPr>
        <w:pStyle w:val="Heading2"/>
        <w:rPr>
          <w:rFonts w:ascii="仿宋" w:eastAsia="仿宋" w:hAnsi="仿宋" w:cs="仿宋" w:hint="eastAsia"/>
          <w:lang w:eastAsia="zh-CN"/>
        </w:rPr>
      </w:pPr>
      <w:bookmarkStart w:id="6" w:name="_Toc110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畜牧业机械项目高度重视文档的质量和准确性，以支持畜牧业机械项目的各项活动和决策。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文档的编制始于畜牧业机械项目计划的初期，我们制定了详细的文档编制计划，明确了每个文档的内容、格式和编写责任人。在畜牧业机械项目启动阶段，我们首先编制了畜牧业机械项目章程，明确定义了畜牧业机械项目的目标、范围、风险等关键要素。随后，畜牧业机械项目团队根据计划陆续编制了需求文档、设计文档、测试文档等各类文档，确保畜牧业机械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业机械项目管理中的重要环节，旨在确保畜牧业机械项目文档符合质量标准和畜牧业机械项目需求。在畜牧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业机械项目相关利益方和专业领域的专家对文档进行独立审查。这有助于获取更全面、客观的反馈，确保畜牧业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畜牧业机械项目在文档编制与审查方面建立了严格的管理机制，通过规范的流程和多维度的审查，确保畜牧业机械项目文档的质量、准确性和可靠性，为畜牧业机械项目的顺利推进提供了有力支持。</w:t>
      </w:r>
    </w:p>
    <w:p>
      <w:pPr>
        <w:pStyle w:val="Heading2"/>
        <w:ind w:firstLine="560" w:firstLineChars="200"/>
        <w:rPr>
          <w:rFonts w:ascii="仿宋" w:eastAsia="仿宋" w:hAnsi="仿宋" w:cs="仿宋" w:hint="eastAsia"/>
          <w:sz w:val="28"/>
          <w:lang w:eastAsia="zh-CN"/>
        </w:rPr>
      </w:pPr>
      <w:bookmarkStart w:id="7" w:name="_Toc40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我们采用了精细的权限控制，确保只有授权人员可以访问敏感信息。这种安全措施保护了畜牧业机械项目文档的机密性，防止了未经授权的信息泄露。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8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文档存档与归档是畜牧业机械项目生命周期中一个至关重要的环节，直接关系到畜牧业机械项目信息的长期保存和历史记录的完整性。在畜牧业机械项目中，我们实施了一系列有效的文档存档与归档管理策略：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9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95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畜牧业机械项目的主要产品是XXXX，预计年产值为XXX万元。这一产品在市场中占据着重要的地位，其广泛的应用范围使得该畜牧业机械项目的市场前景非常广阔。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畜牧业机械项目的xxx产品作为重要的原材料之一，将在多个领域发挥关键作用。其在建筑、交通、能源等方面的广泛应用将为整个产业链提供强大的支持，形成产业协同效应。畜牧业机械项目的年产值XXX万XXX万XXX万万元不仅反映了其在市场上的巨大潜力，更预示着它对国民经济的积极贡献。这种关联度高、涉及面广的产业关系，使得该畜牧业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2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畜牧业机械项目总征地面积为XXXX平方米，相当于约XX.XX亩，其中净用地面积为XXXX平方米，红线范围内相当于约XX.XX亩。这一用地规模充分考虑了畜牧业机械项目的建设需求，保障了畜牧业机械项目在合适的空间内得以充分发展。畜牧业机械项目规划的总建筑面积为XXXX平方米，其中主体工程建设占XXXX平方米，计容建筑面积达XXXX平方米。预计建筑工程的投资将达到XXXX万元，为畜牧业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计划购置的设备共计XXXX台（套），设备购置费用为XXXX万元。这一设备购置计划充分考虑到畜牧业机械项目的生产需求和技术要求，确保了畜牧业机械项目在生产运营中具备先进的技术装备和高效的生产能力。设备的合理配置将为畜牧业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计划总投资为XXXX万元，预计年实现营业收入为XXXX万元。这一产能规模的设定旨在确保畜牧业机械项目能够在投资与回报之间取得平衡，实现长期可持续的发展。畜牧业机械项目的总投资充分考虑到各个方面的需求，包括用地建设、设备购置等多个环节，以确保畜牧业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93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16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畜牧业机械项目的技术管理特点体现在其创新导向。通过引入最先进的技术趋势和解决方案，畜牧业机械项目致力于提升科技含量、提高质量和效率水平。这意味着我们将采用最新的工具和方法，确保畜牧业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畜牧业机械项目技术管理的显著特征。通过整合不同领域的技术资源，我们实现了跨学科的协同工作。这有助于优化技术架构，提高整体效能。此外，整合性策略还促进了不同技术团队之间的紧密沟通和高效合作，确保畜牧业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畜牧业机械项目所采用的技术。通过不断优化技术方案，畜牧业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畜牧业机械项目团队将在畜牧业机械项目初期识别可能的技术风险，并采取相应的预防和应对措施。通过建立健全的风险评估机制，畜牧业机械项目能够在实施过程中及时发现并解决潜在的技术问题，保障畜牧业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畜牧业机械项目中，技术将成为畜牧业机械项目成功的有力支持。这一深度剖析揭示了技术管理在畜牧业机械项目实施中的关键作用，为畜牧业机械项目的技术基础奠定了坚实的基础。</w:t>
      </w:r>
    </w:p>
    <w:p>
      <w:pPr>
        <w:pStyle w:val="Heading2"/>
        <w:ind w:firstLine="560" w:firstLineChars="200"/>
        <w:rPr>
          <w:rFonts w:ascii="仿宋" w:eastAsia="仿宋" w:hAnsi="仿宋" w:cs="仿宋" w:hint="eastAsia"/>
          <w:sz w:val="28"/>
          <w:lang w:eastAsia="zh-CN"/>
        </w:rPr>
      </w:pPr>
      <w:bookmarkStart w:id="14" w:name="_Toc4761"/>
      <w:r>
        <w:rPr>
          <w:rFonts w:ascii="仿宋" w:eastAsia="仿宋" w:hAnsi="仿宋" w:cs="仿宋" w:hint="eastAsia"/>
          <w:sz w:val="28"/>
          <w:lang w:eastAsia="zh-CN"/>
        </w:rPr>
        <w:t>(二)、畜牧业机械项目工艺技术设计方案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畜牧业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畜牧业机械项目将严格按照相关行业规范要求进行组织。通过有效控制产品质量，畜牧业机械项目将致力于为顾客提供优质的畜牧业机械项目产品和良好的服务。这体现了畜牧业机械项目对于生产活动合规性和质量标准的高度重视，为畜牧业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畜牧业机械项目注重生态效益和清洁生产原则。畜牧业机械项目建设将紧密结合地方特色经济发展，与社会经济发展规划和区域环境保护规划方案相协调一致。通过与当地区域自然生态系统的结合，畜牧业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畜牧业机械项目产品具有多样化的客户需求和个性化的特点。因此，畜牧业机械项目产品规格品种多样，且单批生产数量较小。为满足这一特点，畜牧业机械项目承办单位将建设先进的柔性制造生产线。通过广泛应用柔性制造技术，畜牧业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畜牧业机械项目采用的技术具有较高的技术含量和自动化水平，处于国内先进水平。这一技术选用不仅体现了对生产效率、质量和环境友好性的高标准要求，同时为畜牧业机械项目的可持续发展奠定了坚实的基础。</w:t>
      </w:r>
    </w:p>
    <w:p>
      <w:pPr>
        <w:pStyle w:val="Heading2"/>
        <w:ind w:firstLine="560" w:firstLineChars="200"/>
        <w:rPr>
          <w:rFonts w:ascii="仿宋" w:eastAsia="仿宋" w:hAnsi="仿宋" w:cs="仿宋" w:hint="eastAsia"/>
          <w:sz w:val="28"/>
          <w:lang w:eastAsia="zh-CN"/>
        </w:rPr>
      </w:pPr>
      <w:bookmarkStart w:id="15" w:name="_Toc3035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为确保畜牧业机械项目的高效生产和技术实施，我们制定了一套精心设计的设备选型方案，以满足畜牧业机械项目生产、质量和环保的要求。该方案的主要特点如下：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畜牧业机械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针对畜牧业机械项目产品的多样性和小批量生产的特点，我们将建设柔性制造生产线。通过在设备选型中考虑柔性制造技术，可以灵活应对不同产品规格和生产需求，实现生产线的高度灵活性和适应性。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553"/>
      <w:r>
        <w:rPr>
          <w:rFonts w:ascii="仿宋" w:eastAsia="仿宋" w:hAnsi="仿宋" w:cs="仿宋" w:hint="eastAsia"/>
          <w:sz w:val="28"/>
          <w:lang w:eastAsia="zh-CN"/>
        </w:rPr>
        <w:t>五、畜牧业机械项目土建工程</w:t>
      </w:r>
      <w:bookmarkEnd w:id="16"/>
    </w:p>
    <w:p>
      <w:pPr>
        <w:pStyle w:val="Heading2"/>
        <w:rPr>
          <w:rFonts w:ascii="仿宋" w:eastAsia="仿宋" w:hAnsi="仿宋" w:cs="仿宋" w:hint="eastAsia"/>
          <w:lang w:eastAsia="zh-CN"/>
        </w:rPr>
      </w:pPr>
      <w:bookmarkStart w:id="17" w:name="_Toc140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在畜牧业机械项目的建筑工程设计中，我们将秉承一系列重要的设计原则，以确保畜牧业机械项目建筑在功能、美观、可持续性等方面达到最佳效果。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在建筑设计中，我们将综合考虑建设和运营成本。通过精细的经济效益分析，确保设计方案在高效利用资源的同时，对畜牧业机械项目的长期盈利能力有积极的贡献。</w:t>
      </w:r>
    </w:p>
    <w:p>
      <w:pPr>
        <w:pStyle w:val="Heading2"/>
        <w:ind w:firstLine="560" w:firstLineChars="200"/>
        <w:rPr>
          <w:rFonts w:ascii="仿宋" w:eastAsia="仿宋" w:hAnsi="仿宋" w:cs="仿宋" w:hint="eastAsia"/>
          <w:sz w:val="28"/>
          <w:lang w:eastAsia="zh-CN"/>
        </w:rPr>
      </w:pPr>
      <w:bookmarkStart w:id="18" w:name="_Toc1433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土建工程设计中，我们将精准设定设计年限，结合畜牧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https://d.book118.com/017201146142006025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F69BB"/>
    <w:rsid w:val="2F9F6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20114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2024-01-04T15:41:00Z</dcterms:created>
  <dcterms:modified xsi:type="dcterms:W3CDTF">2024-01-04T15:41:39Z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73442AFEEBE6426E9960C71CBFCECE10_11</vt:lpwstr>
  </property>
  <property fmtid="{D5CDD505-2E9C-101B-9397-08002B2CF9AE}" pid="3" name="KSOProductBuildVer">
    <vt:lpwstr>2052-12.1.0.16120</vt:lpwstr>
  </property>
</Properties>
</file>