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3A7276" w14:paraId="7E478536" w14:textId="77777777">
      <w:pPr>
        <w:widowControl/>
        <w:jc w:val="left"/>
        <w:rPr>
          <w:rFonts w:ascii="仿宋" w:eastAsia="仿宋" w:hAnsi="仿宋"/>
          <w:b/>
          <w:sz w:val="40"/>
        </w:rPr>
      </w:pPr>
    </w:p>
    <w:p w:rsidR="003A7276" w14:paraId="3FA9A848" w14:textId="77777777">
      <w:pPr>
        <w:widowControl/>
        <w:jc w:val="left"/>
        <w:rPr>
          <w:rFonts w:ascii="仿宋" w:eastAsia="仿宋" w:hAnsi="仿宋"/>
          <w:b/>
          <w:sz w:val="40"/>
        </w:rPr>
      </w:pPr>
    </w:p>
    <w:p w:rsidR="003A7276" w14:paraId="082FDEB8" w14:textId="77777777">
      <w:pPr>
        <w:widowControl/>
        <w:jc w:val="left"/>
        <w:rPr>
          <w:rFonts w:ascii="仿宋" w:eastAsia="仿宋" w:hAnsi="仿宋"/>
          <w:b/>
          <w:sz w:val="40"/>
        </w:rPr>
      </w:pPr>
    </w:p>
    <w:p w:rsidR="003A7276" w:rsidRPr="003A7276" w14:paraId="56813045" w14:textId="30B50D18">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3A7276">
        <w:rPr>
          <w:rFonts w:ascii="宋体" w:eastAsia="宋体" w:hAnsi="宋体" w:hint="eastAsia"/>
          <w:b/>
          <w:sz w:val="60"/>
        </w:rPr>
        <w:t>复配色粉项目立项报告</w:t>
      </w:r>
    </w:p>
    <w:p w:rsidR="003A7276" w:rsidP="003A7276" w14:paraId="641C7B91" w14:textId="392834DF">
      <w:pPr>
        <w:widowControl/>
        <w:jc w:val="center"/>
        <w:rPr>
          <w:rFonts w:ascii="仿宋" w:eastAsia="仿宋" w:hAnsi="仿宋" w:hint="eastAsia"/>
          <w:b/>
          <w:sz w:val="40"/>
        </w:rPr>
      </w:pPr>
      <w:r w:rsidRPr="003A7276">
        <w:rPr>
          <w:rFonts w:ascii="仿宋" w:eastAsia="仿宋" w:hAnsi="仿宋" w:hint="eastAsia"/>
          <w:b/>
          <w:sz w:val="40"/>
        </w:rPr>
        <w:t>目录</w:t>
      </w:r>
    </w:p>
    <w:p w:rsidR="003A7276" w14:paraId="7B7396BA" w14:textId="0C767B81">
      <w:pPr>
        <w:pStyle w:val="TOC1"/>
        <w:tabs>
          <w:tab w:val="right" w:leader="dot" w:pos="8296"/>
        </w:tabs>
        <w:rPr>
          <w:noProof/>
        </w:rPr>
      </w:pPr>
      <w:r>
        <w:fldChar w:fldCharType="begin"/>
      </w:r>
      <w:r>
        <w:instrText xml:space="preserve"> TOC \o "1-9" </w:instrText>
      </w:r>
      <w:r>
        <w:fldChar w:fldCharType="separate"/>
      </w:r>
      <w:r>
        <w:rPr>
          <w:noProof/>
        </w:rPr>
        <w:t>前言</w:t>
      </w:r>
      <w:r>
        <w:rPr>
          <w:noProof/>
        </w:rPr>
        <w:tab/>
      </w:r>
      <w:r>
        <w:rPr>
          <w:noProof/>
        </w:rPr>
        <w:fldChar w:fldCharType="begin"/>
      </w:r>
      <w:r>
        <w:rPr>
          <w:noProof/>
        </w:rPr>
        <w:instrText xml:space="preserve"> PAGEREF _Toc154143592 \h </w:instrText>
      </w:r>
      <w:r>
        <w:rPr>
          <w:noProof/>
        </w:rPr>
        <w:fldChar w:fldCharType="separate"/>
      </w:r>
      <w:r>
        <w:rPr>
          <w:noProof/>
        </w:rPr>
        <w:t>3</w:t>
      </w:r>
      <w:r>
        <w:rPr>
          <w:noProof/>
        </w:rPr>
        <w:fldChar w:fldCharType="end"/>
      </w:r>
    </w:p>
    <w:p w:rsidR="003A7276" w14:paraId="1C6A4E1D" w14:textId="24682D37">
      <w:pPr>
        <w:pStyle w:val="TOC1"/>
        <w:tabs>
          <w:tab w:val="right" w:leader="dot" w:pos="8296"/>
        </w:tabs>
        <w:rPr>
          <w:noProof/>
        </w:rPr>
      </w:pPr>
      <w:r>
        <w:rPr>
          <w:noProof/>
        </w:rPr>
        <w:t>一、土建方案</w:t>
      </w:r>
      <w:r>
        <w:rPr>
          <w:noProof/>
        </w:rPr>
        <w:tab/>
      </w:r>
      <w:r>
        <w:rPr>
          <w:noProof/>
        </w:rPr>
        <w:fldChar w:fldCharType="begin"/>
      </w:r>
      <w:r>
        <w:rPr>
          <w:noProof/>
        </w:rPr>
        <w:instrText xml:space="preserve"> PAGEREF _Toc154143593 \h </w:instrText>
      </w:r>
      <w:r>
        <w:rPr>
          <w:noProof/>
        </w:rPr>
        <w:fldChar w:fldCharType="separate"/>
      </w:r>
      <w:r>
        <w:rPr>
          <w:noProof/>
        </w:rPr>
        <w:t>3</w:t>
      </w:r>
      <w:r>
        <w:rPr>
          <w:noProof/>
        </w:rPr>
        <w:fldChar w:fldCharType="end"/>
      </w:r>
    </w:p>
    <w:p w:rsidR="003A7276" w14:paraId="354381C8" w14:textId="3BF848DD">
      <w:pPr>
        <w:pStyle w:val="TOC2"/>
        <w:tabs>
          <w:tab w:val="right" w:leader="dot" w:pos="8296"/>
        </w:tabs>
        <w:rPr>
          <w:noProof/>
        </w:rPr>
      </w:pPr>
      <w:r>
        <w:rPr>
          <w:noProof/>
        </w:rPr>
        <w:t>(一)、建筑工程设计原则</w:t>
      </w:r>
      <w:r>
        <w:rPr>
          <w:noProof/>
        </w:rPr>
        <w:tab/>
      </w:r>
      <w:r>
        <w:rPr>
          <w:noProof/>
        </w:rPr>
        <w:fldChar w:fldCharType="begin"/>
      </w:r>
      <w:r>
        <w:rPr>
          <w:noProof/>
        </w:rPr>
        <w:instrText xml:space="preserve"> PAGEREF _Toc154143594 \h </w:instrText>
      </w:r>
      <w:r>
        <w:rPr>
          <w:noProof/>
        </w:rPr>
        <w:fldChar w:fldCharType="separate"/>
      </w:r>
      <w:r>
        <w:rPr>
          <w:noProof/>
        </w:rPr>
        <w:t>3</w:t>
      </w:r>
      <w:r>
        <w:rPr>
          <w:noProof/>
        </w:rPr>
        <w:fldChar w:fldCharType="end"/>
      </w:r>
    </w:p>
    <w:p w:rsidR="003A7276" w14:paraId="79D6A7ED" w14:textId="21E2A281">
      <w:pPr>
        <w:pStyle w:val="TOC2"/>
        <w:tabs>
          <w:tab w:val="right" w:leader="dot" w:pos="8296"/>
        </w:tabs>
        <w:rPr>
          <w:noProof/>
        </w:rPr>
      </w:pPr>
      <w:r>
        <w:rPr>
          <w:noProof/>
        </w:rPr>
        <w:t>(二)、项目总平面设计要求</w:t>
      </w:r>
      <w:r>
        <w:rPr>
          <w:noProof/>
        </w:rPr>
        <w:tab/>
      </w:r>
      <w:r>
        <w:rPr>
          <w:noProof/>
        </w:rPr>
        <w:fldChar w:fldCharType="begin"/>
      </w:r>
      <w:r>
        <w:rPr>
          <w:noProof/>
        </w:rPr>
        <w:instrText xml:space="preserve"> PAGEREF _Toc154143595 \h </w:instrText>
      </w:r>
      <w:r>
        <w:rPr>
          <w:noProof/>
        </w:rPr>
        <w:fldChar w:fldCharType="separate"/>
      </w:r>
      <w:r>
        <w:rPr>
          <w:noProof/>
        </w:rPr>
        <w:t>4</w:t>
      </w:r>
      <w:r>
        <w:rPr>
          <w:noProof/>
        </w:rPr>
        <w:fldChar w:fldCharType="end"/>
      </w:r>
    </w:p>
    <w:p w:rsidR="003A7276" w14:paraId="3AF519DF" w14:textId="19698FA3">
      <w:pPr>
        <w:pStyle w:val="TOC2"/>
        <w:tabs>
          <w:tab w:val="right" w:leader="dot" w:pos="8296"/>
        </w:tabs>
        <w:rPr>
          <w:noProof/>
        </w:rPr>
      </w:pPr>
      <w:r>
        <w:rPr>
          <w:noProof/>
        </w:rPr>
        <w:t>(三)、土建工程设计年限及安全等级</w:t>
      </w:r>
      <w:r>
        <w:rPr>
          <w:noProof/>
        </w:rPr>
        <w:tab/>
      </w:r>
      <w:r>
        <w:rPr>
          <w:noProof/>
        </w:rPr>
        <w:fldChar w:fldCharType="begin"/>
      </w:r>
      <w:r>
        <w:rPr>
          <w:noProof/>
        </w:rPr>
        <w:instrText xml:space="preserve"> PAGEREF _Toc154143596 \h </w:instrText>
      </w:r>
      <w:r>
        <w:rPr>
          <w:noProof/>
        </w:rPr>
        <w:fldChar w:fldCharType="separate"/>
      </w:r>
      <w:r>
        <w:rPr>
          <w:noProof/>
        </w:rPr>
        <w:t>5</w:t>
      </w:r>
      <w:r>
        <w:rPr>
          <w:noProof/>
        </w:rPr>
        <w:fldChar w:fldCharType="end"/>
      </w:r>
    </w:p>
    <w:p w:rsidR="003A7276" w14:paraId="67EE53B4" w14:textId="4ABFEE3B">
      <w:pPr>
        <w:pStyle w:val="TOC2"/>
        <w:tabs>
          <w:tab w:val="right" w:leader="dot" w:pos="8296"/>
        </w:tabs>
        <w:rPr>
          <w:noProof/>
        </w:rPr>
      </w:pPr>
      <w:r>
        <w:rPr>
          <w:noProof/>
        </w:rPr>
        <w:t>(四)、建筑工程设计总体要求</w:t>
      </w:r>
      <w:r>
        <w:rPr>
          <w:noProof/>
        </w:rPr>
        <w:tab/>
      </w:r>
      <w:r>
        <w:rPr>
          <w:noProof/>
        </w:rPr>
        <w:fldChar w:fldCharType="begin"/>
      </w:r>
      <w:r>
        <w:rPr>
          <w:noProof/>
        </w:rPr>
        <w:instrText xml:space="preserve"> PAGEREF _Toc154143597 \h </w:instrText>
      </w:r>
      <w:r>
        <w:rPr>
          <w:noProof/>
        </w:rPr>
        <w:fldChar w:fldCharType="separate"/>
      </w:r>
      <w:r>
        <w:rPr>
          <w:noProof/>
        </w:rPr>
        <w:t>6</w:t>
      </w:r>
      <w:r>
        <w:rPr>
          <w:noProof/>
        </w:rPr>
        <w:fldChar w:fldCharType="end"/>
      </w:r>
    </w:p>
    <w:p w:rsidR="003A7276" w14:paraId="3D0E1C79" w14:textId="370591A4">
      <w:pPr>
        <w:pStyle w:val="TOC2"/>
        <w:tabs>
          <w:tab w:val="right" w:leader="dot" w:pos="8296"/>
        </w:tabs>
        <w:rPr>
          <w:noProof/>
        </w:rPr>
      </w:pPr>
      <w:r>
        <w:rPr>
          <w:noProof/>
        </w:rPr>
        <w:t>(五)、土建工程建设指标</w:t>
      </w:r>
      <w:r>
        <w:rPr>
          <w:noProof/>
        </w:rPr>
        <w:tab/>
      </w:r>
      <w:r>
        <w:rPr>
          <w:noProof/>
        </w:rPr>
        <w:fldChar w:fldCharType="begin"/>
      </w:r>
      <w:r>
        <w:rPr>
          <w:noProof/>
        </w:rPr>
        <w:instrText xml:space="preserve"> PAGEREF _Toc154143598 \h </w:instrText>
      </w:r>
      <w:r>
        <w:rPr>
          <w:noProof/>
        </w:rPr>
        <w:fldChar w:fldCharType="separate"/>
      </w:r>
      <w:r>
        <w:rPr>
          <w:noProof/>
        </w:rPr>
        <w:t>7</w:t>
      </w:r>
      <w:r>
        <w:rPr>
          <w:noProof/>
        </w:rPr>
        <w:fldChar w:fldCharType="end"/>
      </w:r>
    </w:p>
    <w:p w:rsidR="003A7276" w14:paraId="61672000" w14:textId="0D6D3D3F">
      <w:pPr>
        <w:pStyle w:val="TOC1"/>
        <w:tabs>
          <w:tab w:val="right" w:leader="dot" w:pos="8296"/>
        </w:tabs>
        <w:rPr>
          <w:noProof/>
        </w:rPr>
      </w:pPr>
      <w:r>
        <w:rPr>
          <w:noProof/>
        </w:rPr>
        <w:t>二、员工福利与培训</w:t>
      </w:r>
      <w:r>
        <w:rPr>
          <w:noProof/>
        </w:rPr>
        <w:tab/>
      </w:r>
      <w:r>
        <w:rPr>
          <w:noProof/>
        </w:rPr>
        <w:fldChar w:fldCharType="begin"/>
      </w:r>
      <w:r>
        <w:rPr>
          <w:noProof/>
        </w:rPr>
        <w:instrText xml:space="preserve"> PAGEREF _Toc154143599 \h </w:instrText>
      </w:r>
      <w:r>
        <w:rPr>
          <w:noProof/>
        </w:rPr>
        <w:fldChar w:fldCharType="separate"/>
      </w:r>
      <w:r>
        <w:rPr>
          <w:noProof/>
        </w:rPr>
        <w:t>9</w:t>
      </w:r>
      <w:r>
        <w:rPr>
          <w:noProof/>
        </w:rPr>
        <w:fldChar w:fldCharType="end"/>
      </w:r>
    </w:p>
    <w:p w:rsidR="003A7276" w14:paraId="4C439C3B" w14:textId="54406B51">
      <w:pPr>
        <w:pStyle w:val="TOC2"/>
        <w:tabs>
          <w:tab w:val="right" w:leader="dot" w:pos="8296"/>
        </w:tabs>
        <w:rPr>
          <w:noProof/>
        </w:rPr>
      </w:pPr>
      <w:r>
        <w:rPr>
          <w:noProof/>
        </w:rPr>
        <w:t>(一)、员工福利计划</w:t>
      </w:r>
      <w:r>
        <w:rPr>
          <w:noProof/>
        </w:rPr>
        <w:tab/>
      </w:r>
      <w:r>
        <w:rPr>
          <w:noProof/>
        </w:rPr>
        <w:fldChar w:fldCharType="begin"/>
      </w:r>
      <w:r>
        <w:rPr>
          <w:noProof/>
        </w:rPr>
        <w:instrText xml:space="preserve"> PAGEREF _Toc154143600 \h </w:instrText>
      </w:r>
      <w:r>
        <w:rPr>
          <w:noProof/>
        </w:rPr>
        <w:fldChar w:fldCharType="separate"/>
      </w:r>
      <w:r>
        <w:rPr>
          <w:noProof/>
        </w:rPr>
        <w:t>9</w:t>
      </w:r>
      <w:r>
        <w:rPr>
          <w:noProof/>
        </w:rPr>
        <w:fldChar w:fldCharType="end"/>
      </w:r>
    </w:p>
    <w:p w:rsidR="003A7276" w14:paraId="58CD636A" w14:textId="72D4A8E5">
      <w:pPr>
        <w:pStyle w:val="TOC2"/>
        <w:tabs>
          <w:tab w:val="right" w:leader="dot" w:pos="8296"/>
        </w:tabs>
        <w:rPr>
          <w:noProof/>
        </w:rPr>
      </w:pPr>
      <w:r>
        <w:rPr>
          <w:noProof/>
        </w:rPr>
        <w:t>(二)、职业培训与发展</w:t>
      </w:r>
      <w:r>
        <w:rPr>
          <w:noProof/>
        </w:rPr>
        <w:tab/>
      </w:r>
      <w:r>
        <w:rPr>
          <w:noProof/>
        </w:rPr>
        <w:fldChar w:fldCharType="begin"/>
      </w:r>
      <w:r>
        <w:rPr>
          <w:noProof/>
        </w:rPr>
        <w:instrText xml:space="preserve"> PAGEREF _Toc154143601 \h </w:instrText>
      </w:r>
      <w:r>
        <w:rPr>
          <w:noProof/>
        </w:rPr>
        <w:fldChar w:fldCharType="separate"/>
      </w:r>
      <w:r>
        <w:rPr>
          <w:noProof/>
        </w:rPr>
        <w:t>10</w:t>
      </w:r>
      <w:r>
        <w:rPr>
          <w:noProof/>
        </w:rPr>
        <w:fldChar w:fldCharType="end"/>
      </w:r>
    </w:p>
    <w:p w:rsidR="003A7276" w14:paraId="5A6BCD7F" w14:textId="7A9B7240">
      <w:pPr>
        <w:pStyle w:val="TOC2"/>
        <w:tabs>
          <w:tab w:val="right" w:leader="dot" w:pos="8296"/>
        </w:tabs>
        <w:rPr>
          <w:noProof/>
        </w:rPr>
      </w:pPr>
      <w:r>
        <w:rPr>
          <w:noProof/>
        </w:rPr>
        <w:t>(三)、员工满意度调查与改进</w:t>
      </w:r>
      <w:r>
        <w:rPr>
          <w:noProof/>
        </w:rPr>
        <w:tab/>
      </w:r>
      <w:r>
        <w:rPr>
          <w:noProof/>
        </w:rPr>
        <w:fldChar w:fldCharType="begin"/>
      </w:r>
      <w:r>
        <w:rPr>
          <w:noProof/>
        </w:rPr>
        <w:instrText xml:space="preserve"> PAGEREF _Toc154143602 \h </w:instrText>
      </w:r>
      <w:r>
        <w:rPr>
          <w:noProof/>
        </w:rPr>
        <w:fldChar w:fldCharType="separate"/>
      </w:r>
      <w:r>
        <w:rPr>
          <w:noProof/>
        </w:rPr>
        <w:t>11</w:t>
      </w:r>
      <w:r>
        <w:rPr>
          <w:noProof/>
        </w:rPr>
        <w:fldChar w:fldCharType="end"/>
      </w:r>
    </w:p>
    <w:p w:rsidR="003A7276" w14:paraId="74B761DE" w14:textId="2AB66496">
      <w:pPr>
        <w:pStyle w:val="TOC1"/>
        <w:tabs>
          <w:tab w:val="right" w:leader="dot" w:pos="8296"/>
        </w:tabs>
        <w:rPr>
          <w:noProof/>
        </w:rPr>
      </w:pPr>
      <w:r>
        <w:rPr>
          <w:noProof/>
        </w:rPr>
        <w:t>三、项目环境分析</w:t>
      </w:r>
      <w:r>
        <w:rPr>
          <w:noProof/>
        </w:rPr>
        <w:tab/>
      </w:r>
      <w:r>
        <w:rPr>
          <w:noProof/>
        </w:rPr>
        <w:fldChar w:fldCharType="begin"/>
      </w:r>
      <w:r>
        <w:rPr>
          <w:noProof/>
        </w:rPr>
        <w:instrText xml:space="preserve"> PAGEREF _Toc154143603 \h </w:instrText>
      </w:r>
      <w:r>
        <w:rPr>
          <w:noProof/>
        </w:rPr>
        <w:fldChar w:fldCharType="separate"/>
      </w:r>
      <w:r>
        <w:rPr>
          <w:noProof/>
        </w:rPr>
        <w:t>12</w:t>
      </w:r>
      <w:r>
        <w:rPr>
          <w:noProof/>
        </w:rPr>
        <w:fldChar w:fldCharType="end"/>
      </w:r>
    </w:p>
    <w:p w:rsidR="003A7276" w14:paraId="3A326E98" w14:textId="2C2A6D11">
      <w:pPr>
        <w:pStyle w:val="TOC2"/>
        <w:tabs>
          <w:tab w:val="right" w:leader="dot" w:pos="8296"/>
        </w:tabs>
        <w:rPr>
          <w:noProof/>
        </w:rPr>
      </w:pPr>
      <w:r>
        <w:rPr>
          <w:noProof/>
        </w:rPr>
        <w:t>(一)、建设区域环境质量现状</w:t>
      </w:r>
      <w:r>
        <w:rPr>
          <w:noProof/>
        </w:rPr>
        <w:tab/>
      </w:r>
      <w:r>
        <w:rPr>
          <w:noProof/>
        </w:rPr>
        <w:fldChar w:fldCharType="begin"/>
      </w:r>
      <w:r>
        <w:rPr>
          <w:noProof/>
        </w:rPr>
        <w:instrText xml:space="preserve"> PAGEREF _Toc154143604 \h </w:instrText>
      </w:r>
      <w:r>
        <w:rPr>
          <w:noProof/>
        </w:rPr>
        <w:fldChar w:fldCharType="separate"/>
      </w:r>
      <w:r>
        <w:rPr>
          <w:noProof/>
        </w:rPr>
        <w:t>12</w:t>
      </w:r>
      <w:r>
        <w:rPr>
          <w:noProof/>
        </w:rPr>
        <w:fldChar w:fldCharType="end"/>
      </w:r>
    </w:p>
    <w:p w:rsidR="003A7276" w14:paraId="3BC99B41" w14:textId="714EEE5A">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_Toc154143605 \h </w:instrText>
      </w:r>
      <w:r>
        <w:rPr>
          <w:noProof/>
        </w:rPr>
        <w:fldChar w:fldCharType="separate"/>
      </w:r>
      <w:r>
        <w:rPr>
          <w:noProof/>
        </w:rPr>
        <w:t>17</w:t>
      </w:r>
      <w:r>
        <w:rPr>
          <w:noProof/>
        </w:rPr>
        <w:fldChar w:fldCharType="end"/>
      </w:r>
    </w:p>
    <w:p w:rsidR="003A7276" w14:paraId="4055E4E1" w14:textId="7626DBCF">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_Toc154143606 \h </w:instrText>
      </w:r>
      <w:r>
        <w:rPr>
          <w:noProof/>
        </w:rPr>
        <w:fldChar w:fldCharType="separate"/>
      </w:r>
      <w:r>
        <w:rPr>
          <w:noProof/>
        </w:rPr>
        <w:t>18</w:t>
      </w:r>
      <w:r>
        <w:rPr>
          <w:noProof/>
        </w:rPr>
        <w:fldChar w:fldCharType="end"/>
      </w:r>
    </w:p>
    <w:p w:rsidR="003A7276" w14:paraId="3A3A6487" w14:textId="4B554409">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_Toc154143607 \h </w:instrText>
      </w:r>
      <w:r>
        <w:rPr>
          <w:noProof/>
        </w:rPr>
        <w:fldChar w:fldCharType="separate"/>
      </w:r>
      <w:r>
        <w:rPr>
          <w:noProof/>
        </w:rPr>
        <w:t>19</w:t>
      </w:r>
      <w:r>
        <w:rPr>
          <w:noProof/>
        </w:rPr>
        <w:fldChar w:fldCharType="end"/>
      </w:r>
    </w:p>
    <w:p w:rsidR="003A7276" w14:paraId="6D2F723F" w14:textId="4BA51694">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_Toc154143608 \h </w:instrText>
      </w:r>
      <w:r>
        <w:rPr>
          <w:noProof/>
        </w:rPr>
        <w:fldChar w:fldCharType="separate"/>
      </w:r>
      <w:r>
        <w:rPr>
          <w:noProof/>
        </w:rPr>
        <w:t>21</w:t>
      </w:r>
      <w:r>
        <w:rPr>
          <w:noProof/>
        </w:rPr>
        <w:fldChar w:fldCharType="end"/>
      </w:r>
    </w:p>
    <w:p w:rsidR="003A7276" w14:paraId="503EC79B" w14:textId="22A1511F">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_Toc154143609 \h </w:instrText>
      </w:r>
      <w:r>
        <w:rPr>
          <w:noProof/>
        </w:rPr>
        <w:fldChar w:fldCharType="separate"/>
      </w:r>
      <w:r>
        <w:rPr>
          <w:noProof/>
        </w:rPr>
        <w:t>22</w:t>
      </w:r>
      <w:r>
        <w:rPr>
          <w:noProof/>
        </w:rPr>
        <w:fldChar w:fldCharType="end"/>
      </w:r>
    </w:p>
    <w:p w:rsidR="003A7276" w14:paraId="137C74BB" w14:textId="45B9AAF8">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_Toc154143610 \h </w:instrText>
      </w:r>
      <w:r>
        <w:rPr>
          <w:noProof/>
        </w:rPr>
        <w:fldChar w:fldCharType="separate"/>
      </w:r>
      <w:r>
        <w:rPr>
          <w:noProof/>
        </w:rPr>
        <w:t>23</w:t>
      </w:r>
      <w:r>
        <w:rPr>
          <w:noProof/>
        </w:rPr>
        <w:fldChar w:fldCharType="end"/>
      </w:r>
    </w:p>
    <w:p w:rsidR="003A7276" w14:paraId="2896E13C" w14:textId="643B95FD">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_Toc154143611 \h </w:instrText>
      </w:r>
      <w:r>
        <w:rPr>
          <w:noProof/>
        </w:rPr>
        <w:fldChar w:fldCharType="separate"/>
      </w:r>
      <w:r>
        <w:rPr>
          <w:noProof/>
        </w:rPr>
        <w:t>24</w:t>
      </w:r>
      <w:r>
        <w:rPr>
          <w:noProof/>
        </w:rPr>
        <w:fldChar w:fldCharType="end"/>
      </w:r>
    </w:p>
    <w:p w:rsidR="003A7276" w14:paraId="3F4B7039" w14:textId="5B2AED5E">
      <w:pPr>
        <w:pStyle w:val="TOC1"/>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四、供应商与合作伙伴关系</w:t>
      </w:r>
      <w:r>
        <w:rPr>
          <w:noProof/>
        </w:rPr>
        <w:tab/>
      </w:r>
      <w:r>
        <w:rPr>
          <w:noProof/>
        </w:rPr>
        <w:fldChar w:fldCharType="begin"/>
      </w:r>
      <w:r>
        <w:rPr>
          <w:noProof/>
        </w:rPr>
        <w:instrText xml:space="preserve"> PAGEREF _Toc154143612 \h </w:instrText>
      </w:r>
      <w:r>
        <w:rPr>
          <w:noProof/>
        </w:rPr>
        <w:fldChar w:fldCharType="separate"/>
      </w:r>
      <w:r>
        <w:rPr>
          <w:noProof/>
        </w:rPr>
        <w:t>25</w:t>
      </w:r>
      <w:r>
        <w:rPr>
          <w:noProof/>
        </w:rPr>
        <w:fldChar w:fldCharType="end"/>
      </w:r>
    </w:p>
    <w:p w:rsidR="003A7276" w14:paraId="4C1D01BD" w14:textId="2954D428">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_Toc154143613 \h </w:instrText>
      </w:r>
      <w:r>
        <w:rPr>
          <w:noProof/>
        </w:rPr>
        <w:fldChar w:fldCharType="separate"/>
      </w:r>
      <w:r>
        <w:rPr>
          <w:noProof/>
        </w:rPr>
        <w:t>25</w:t>
      </w:r>
      <w:r>
        <w:rPr>
          <w:noProof/>
        </w:rPr>
        <w:fldChar w:fldCharType="end"/>
      </w:r>
    </w:p>
    <w:p w:rsidR="003A7276" w14:paraId="0FD890FF" w14:textId="377E6F89">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_Toc154143614 \h </w:instrText>
      </w:r>
      <w:r>
        <w:rPr>
          <w:noProof/>
        </w:rPr>
        <w:fldChar w:fldCharType="separate"/>
      </w:r>
      <w:r>
        <w:rPr>
          <w:noProof/>
        </w:rPr>
        <w:t>27</w:t>
      </w:r>
      <w:r>
        <w:rPr>
          <w:noProof/>
        </w:rPr>
        <w:fldChar w:fldCharType="end"/>
      </w:r>
    </w:p>
    <w:p w:rsidR="003A7276" w14:paraId="023F383E" w14:textId="3E126B7A">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_Toc154143615 \h </w:instrText>
      </w:r>
      <w:r>
        <w:rPr>
          <w:noProof/>
        </w:rPr>
        <w:fldChar w:fldCharType="separate"/>
      </w:r>
      <w:r>
        <w:rPr>
          <w:noProof/>
        </w:rPr>
        <w:t>28</w:t>
      </w:r>
      <w:r>
        <w:rPr>
          <w:noProof/>
        </w:rPr>
        <w:fldChar w:fldCharType="end"/>
      </w:r>
    </w:p>
    <w:p w:rsidR="003A7276" w14:paraId="4E5D5F71" w14:textId="3A02A2A4">
      <w:pPr>
        <w:pStyle w:val="TOC1"/>
        <w:tabs>
          <w:tab w:val="right" w:leader="dot" w:pos="8296"/>
        </w:tabs>
        <w:rPr>
          <w:noProof/>
        </w:rPr>
      </w:pPr>
      <w:r>
        <w:rPr>
          <w:noProof/>
        </w:rPr>
        <w:t>五、项目选址分析</w:t>
      </w:r>
      <w:r>
        <w:rPr>
          <w:noProof/>
        </w:rPr>
        <w:tab/>
      </w:r>
      <w:r>
        <w:rPr>
          <w:noProof/>
        </w:rPr>
        <w:fldChar w:fldCharType="begin"/>
      </w:r>
      <w:r>
        <w:rPr>
          <w:noProof/>
        </w:rPr>
        <w:instrText xml:space="preserve"> PAGEREF _Toc154143616 \h </w:instrText>
      </w:r>
      <w:r>
        <w:rPr>
          <w:noProof/>
        </w:rPr>
        <w:fldChar w:fldCharType="separate"/>
      </w:r>
      <w:r>
        <w:rPr>
          <w:noProof/>
        </w:rPr>
        <w:t>29</w:t>
      </w:r>
      <w:r>
        <w:rPr>
          <w:noProof/>
        </w:rPr>
        <w:fldChar w:fldCharType="end"/>
      </w:r>
    </w:p>
    <w:p w:rsidR="003A7276" w14:paraId="6F233F60" w14:textId="287FCFBC">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_Toc154143617 \h </w:instrText>
      </w:r>
      <w:r>
        <w:rPr>
          <w:noProof/>
        </w:rPr>
        <w:fldChar w:fldCharType="separate"/>
      </w:r>
      <w:r>
        <w:rPr>
          <w:noProof/>
        </w:rPr>
        <w:t>29</w:t>
      </w:r>
      <w:r>
        <w:rPr>
          <w:noProof/>
        </w:rPr>
        <w:fldChar w:fldCharType="end"/>
      </w:r>
    </w:p>
    <w:p w:rsidR="003A7276" w14:paraId="3643481A" w14:textId="55B74F85">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_Toc154143618 \h </w:instrText>
      </w:r>
      <w:r>
        <w:rPr>
          <w:noProof/>
        </w:rPr>
        <w:fldChar w:fldCharType="separate"/>
      </w:r>
      <w:r>
        <w:rPr>
          <w:noProof/>
        </w:rPr>
        <w:t>30</w:t>
      </w:r>
      <w:r>
        <w:rPr>
          <w:noProof/>
        </w:rPr>
        <w:fldChar w:fldCharType="end"/>
      </w:r>
    </w:p>
    <w:p w:rsidR="003A7276" w14:paraId="4E31DB98" w14:textId="2296863F">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_Toc154143619 \h </w:instrText>
      </w:r>
      <w:r>
        <w:rPr>
          <w:noProof/>
        </w:rPr>
        <w:fldChar w:fldCharType="separate"/>
      </w:r>
      <w:r>
        <w:rPr>
          <w:noProof/>
        </w:rPr>
        <w:t>32</w:t>
      </w:r>
      <w:r>
        <w:rPr>
          <w:noProof/>
        </w:rPr>
        <w:fldChar w:fldCharType="end"/>
      </w:r>
    </w:p>
    <w:p w:rsidR="003A7276" w14:paraId="69C2415D" w14:textId="631FED95">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_Toc154143620 \h </w:instrText>
      </w:r>
      <w:r>
        <w:rPr>
          <w:noProof/>
        </w:rPr>
        <w:fldChar w:fldCharType="separate"/>
      </w:r>
      <w:r>
        <w:rPr>
          <w:noProof/>
        </w:rPr>
        <w:t>33</w:t>
      </w:r>
      <w:r>
        <w:rPr>
          <w:noProof/>
        </w:rPr>
        <w:fldChar w:fldCharType="end"/>
      </w:r>
    </w:p>
    <w:p w:rsidR="003A7276" w14:paraId="5C52833F" w14:textId="5F80DFE8">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_Toc154143621 \h </w:instrText>
      </w:r>
      <w:r>
        <w:rPr>
          <w:noProof/>
        </w:rPr>
        <w:fldChar w:fldCharType="separate"/>
      </w:r>
      <w:r>
        <w:rPr>
          <w:noProof/>
        </w:rPr>
        <w:t>35</w:t>
      </w:r>
      <w:r>
        <w:rPr>
          <w:noProof/>
        </w:rPr>
        <w:fldChar w:fldCharType="end"/>
      </w:r>
    </w:p>
    <w:p w:rsidR="003A7276" w14:paraId="6481E864" w14:textId="7DB35FCE">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_Toc154143622 \h </w:instrText>
      </w:r>
      <w:r>
        <w:rPr>
          <w:noProof/>
        </w:rPr>
        <w:fldChar w:fldCharType="separate"/>
      </w:r>
      <w:r>
        <w:rPr>
          <w:noProof/>
        </w:rPr>
        <w:t>38</w:t>
      </w:r>
      <w:r>
        <w:rPr>
          <w:noProof/>
        </w:rPr>
        <w:fldChar w:fldCharType="end"/>
      </w:r>
    </w:p>
    <w:p w:rsidR="003A7276" w14:paraId="66BD42BB" w14:textId="71AB63D2">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_Toc154143623 \h </w:instrText>
      </w:r>
      <w:r>
        <w:rPr>
          <w:noProof/>
        </w:rPr>
        <w:fldChar w:fldCharType="separate"/>
      </w:r>
      <w:r>
        <w:rPr>
          <w:noProof/>
        </w:rPr>
        <w:t>40</w:t>
      </w:r>
      <w:r>
        <w:rPr>
          <w:noProof/>
        </w:rPr>
        <w:fldChar w:fldCharType="end"/>
      </w:r>
    </w:p>
    <w:p w:rsidR="003A7276" w14:paraId="05B5EA30" w14:textId="4C83A43D">
      <w:pPr>
        <w:pStyle w:val="TOC1"/>
        <w:tabs>
          <w:tab w:val="right" w:leader="dot" w:pos="8296"/>
        </w:tabs>
        <w:rPr>
          <w:noProof/>
        </w:rPr>
      </w:pPr>
      <w:r>
        <w:rPr>
          <w:noProof/>
        </w:rPr>
        <w:t>六、市场营销策略</w:t>
      </w:r>
      <w:r>
        <w:rPr>
          <w:noProof/>
        </w:rPr>
        <w:tab/>
      </w:r>
      <w:r>
        <w:rPr>
          <w:noProof/>
        </w:rPr>
        <w:fldChar w:fldCharType="begin"/>
      </w:r>
      <w:r>
        <w:rPr>
          <w:noProof/>
        </w:rPr>
        <w:instrText xml:space="preserve"> PAGEREF _Toc154143624 \h </w:instrText>
      </w:r>
      <w:r>
        <w:rPr>
          <w:noProof/>
        </w:rPr>
        <w:fldChar w:fldCharType="separate"/>
      </w:r>
      <w:r>
        <w:rPr>
          <w:noProof/>
        </w:rPr>
        <w:t>42</w:t>
      </w:r>
      <w:r>
        <w:rPr>
          <w:noProof/>
        </w:rPr>
        <w:fldChar w:fldCharType="end"/>
      </w:r>
    </w:p>
    <w:p w:rsidR="003A7276" w14:paraId="2EE5D648" w14:textId="030E97A7">
      <w:pPr>
        <w:pStyle w:val="TOC2"/>
        <w:tabs>
          <w:tab w:val="right" w:leader="dot" w:pos="8296"/>
        </w:tabs>
        <w:rPr>
          <w:noProof/>
        </w:rPr>
      </w:pPr>
      <w:r>
        <w:rPr>
          <w:noProof/>
        </w:rPr>
        <w:t>(一)、市场调研与分析</w:t>
      </w:r>
      <w:r>
        <w:rPr>
          <w:noProof/>
        </w:rPr>
        <w:tab/>
      </w:r>
      <w:r>
        <w:rPr>
          <w:noProof/>
        </w:rPr>
        <w:fldChar w:fldCharType="begin"/>
      </w:r>
      <w:r>
        <w:rPr>
          <w:noProof/>
        </w:rPr>
        <w:instrText xml:space="preserve"> PAGEREF _Toc154143625 \h </w:instrText>
      </w:r>
      <w:r>
        <w:rPr>
          <w:noProof/>
        </w:rPr>
        <w:fldChar w:fldCharType="separate"/>
      </w:r>
      <w:r>
        <w:rPr>
          <w:noProof/>
        </w:rPr>
        <w:t>42</w:t>
      </w:r>
      <w:r>
        <w:rPr>
          <w:noProof/>
        </w:rPr>
        <w:fldChar w:fldCharType="end"/>
      </w:r>
    </w:p>
    <w:p w:rsidR="003A7276" w14:paraId="425A4D64" w14:textId="21758DC9">
      <w:pPr>
        <w:pStyle w:val="TOC2"/>
        <w:tabs>
          <w:tab w:val="right" w:leader="dot" w:pos="8296"/>
        </w:tabs>
        <w:rPr>
          <w:noProof/>
        </w:rPr>
      </w:pPr>
      <w:r>
        <w:rPr>
          <w:noProof/>
        </w:rPr>
        <w:t>(二)、目标客户群体确定</w:t>
      </w:r>
      <w:r>
        <w:rPr>
          <w:noProof/>
        </w:rPr>
        <w:tab/>
      </w:r>
      <w:r>
        <w:rPr>
          <w:noProof/>
        </w:rPr>
        <w:fldChar w:fldCharType="begin"/>
      </w:r>
      <w:r>
        <w:rPr>
          <w:noProof/>
        </w:rPr>
        <w:instrText xml:space="preserve"> PAGEREF _Toc154143626 \h </w:instrText>
      </w:r>
      <w:r>
        <w:rPr>
          <w:noProof/>
        </w:rPr>
        <w:fldChar w:fldCharType="separate"/>
      </w:r>
      <w:r>
        <w:rPr>
          <w:noProof/>
        </w:rPr>
        <w:t>44</w:t>
      </w:r>
      <w:r>
        <w:rPr>
          <w:noProof/>
        </w:rPr>
        <w:fldChar w:fldCharType="end"/>
      </w:r>
    </w:p>
    <w:p w:rsidR="003A7276" w14:paraId="1D57C8E0" w14:textId="44683716">
      <w:pPr>
        <w:pStyle w:val="TOC2"/>
        <w:tabs>
          <w:tab w:val="right" w:leader="dot" w:pos="8296"/>
        </w:tabs>
        <w:rPr>
          <w:noProof/>
        </w:rPr>
      </w:pPr>
      <w:r>
        <w:rPr>
          <w:noProof/>
        </w:rPr>
        <w:t>(三)、产品推广与宣传</w:t>
      </w:r>
      <w:r>
        <w:rPr>
          <w:noProof/>
        </w:rPr>
        <w:tab/>
      </w:r>
      <w:r>
        <w:rPr>
          <w:noProof/>
        </w:rPr>
        <w:fldChar w:fldCharType="begin"/>
      </w:r>
      <w:r>
        <w:rPr>
          <w:noProof/>
        </w:rPr>
        <w:instrText xml:space="preserve"> PAGEREF _Toc154143627 \h </w:instrText>
      </w:r>
      <w:r>
        <w:rPr>
          <w:noProof/>
        </w:rPr>
        <w:fldChar w:fldCharType="separate"/>
      </w:r>
      <w:r>
        <w:rPr>
          <w:noProof/>
        </w:rPr>
        <w:t>45</w:t>
      </w:r>
      <w:r>
        <w:rPr>
          <w:noProof/>
        </w:rPr>
        <w:fldChar w:fldCharType="end"/>
      </w:r>
    </w:p>
    <w:p w:rsidR="003A7276" w14:paraId="4BC20128" w14:textId="50F682A3">
      <w:pPr>
        <w:pStyle w:val="TOC2"/>
        <w:tabs>
          <w:tab w:val="right" w:leader="dot" w:pos="8296"/>
        </w:tabs>
        <w:rPr>
          <w:noProof/>
        </w:rPr>
      </w:pPr>
      <w:r>
        <w:rPr>
          <w:noProof/>
        </w:rPr>
        <w:t>(四)、价格策略与销售渠道</w:t>
      </w:r>
      <w:r>
        <w:rPr>
          <w:noProof/>
        </w:rPr>
        <w:tab/>
      </w:r>
      <w:r>
        <w:rPr>
          <w:noProof/>
        </w:rPr>
        <w:fldChar w:fldCharType="begin"/>
      </w:r>
      <w:r>
        <w:rPr>
          <w:noProof/>
        </w:rPr>
        <w:instrText xml:space="preserve"> PAGEREF _Toc154143628 \h </w:instrText>
      </w:r>
      <w:r>
        <w:rPr>
          <w:noProof/>
        </w:rPr>
        <w:fldChar w:fldCharType="separate"/>
      </w:r>
      <w:r>
        <w:rPr>
          <w:noProof/>
        </w:rPr>
        <w:t>46</w:t>
      </w:r>
      <w:r>
        <w:rPr>
          <w:noProof/>
        </w:rPr>
        <w:fldChar w:fldCharType="end"/>
      </w:r>
    </w:p>
    <w:p w:rsidR="003A7276" w14:paraId="6CB335D1" w14:textId="50E9AC5B">
      <w:pPr>
        <w:pStyle w:val="TOC1"/>
        <w:tabs>
          <w:tab w:val="right" w:leader="dot" w:pos="8296"/>
        </w:tabs>
        <w:rPr>
          <w:noProof/>
        </w:rPr>
      </w:pPr>
      <w:r>
        <w:rPr>
          <w:noProof/>
        </w:rPr>
        <w:t>七、安全管理计划</w:t>
      </w:r>
      <w:r>
        <w:rPr>
          <w:noProof/>
        </w:rPr>
        <w:tab/>
      </w:r>
      <w:r>
        <w:rPr>
          <w:noProof/>
        </w:rPr>
        <w:fldChar w:fldCharType="begin"/>
      </w:r>
      <w:r>
        <w:rPr>
          <w:noProof/>
        </w:rPr>
        <w:instrText xml:space="preserve"> PAGEREF _Toc154143629 \h </w:instrText>
      </w:r>
      <w:r>
        <w:rPr>
          <w:noProof/>
        </w:rPr>
        <w:fldChar w:fldCharType="separate"/>
      </w:r>
      <w:r>
        <w:rPr>
          <w:noProof/>
        </w:rPr>
        <w:t>48</w:t>
      </w:r>
      <w:r>
        <w:rPr>
          <w:noProof/>
        </w:rPr>
        <w:fldChar w:fldCharType="end"/>
      </w:r>
    </w:p>
    <w:p w:rsidR="003A7276" w14:paraId="32248E69" w14:textId="28952DD7">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_Toc154143630 \h </w:instrText>
      </w:r>
      <w:r>
        <w:rPr>
          <w:noProof/>
        </w:rPr>
        <w:fldChar w:fldCharType="separate"/>
      </w:r>
      <w:r>
        <w:rPr>
          <w:noProof/>
        </w:rPr>
        <w:t>48</w:t>
      </w:r>
      <w:r>
        <w:rPr>
          <w:noProof/>
        </w:rPr>
        <w:fldChar w:fldCharType="end"/>
      </w:r>
    </w:p>
    <w:p w:rsidR="003A7276" w14:paraId="3F7812CF" w14:textId="34A749C7">
      <w:pPr>
        <w:pStyle w:val="TOC2"/>
        <w:tabs>
          <w:tab w:val="right" w:leader="dot" w:pos="8296"/>
        </w:tabs>
        <w:rPr>
          <w:noProof/>
        </w:rPr>
      </w:pPr>
      <w:r>
        <w:rPr>
          <w:noProof/>
        </w:rPr>
        <w:t>(二)、安全管理计划</w:t>
      </w:r>
      <w:r>
        <w:rPr>
          <w:noProof/>
        </w:rPr>
        <w:tab/>
      </w:r>
      <w:r>
        <w:rPr>
          <w:noProof/>
        </w:rPr>
        <w:fldChar w:fldCharType="begin"/>
      </w:r>
      <w:r>
        <w:rPr>
          <w:noProof/>
        </w:rPr>
        <w:instrText xml:space="preserve"> PAGEREF _Toc154143631 \h </w:instrText>
      </w:r>
      <w:r>
        <w:rPr>
          <w:noProof/>
        </w:rPr>
        <w:fldChar w:fldCharType="separate"/>
      </w:r>
      <w:r>
        <w:rPr>
          <w:noProof/>
        </w:rPr>
        <w:t>49</w:t>
      </w:r>
      <w:r>
        <w:rPr>
          <w:noProof/>
        </w:rPr>
        <w:fldChar w:fldCharType="end"/>
      </w:r>
    </w:p>
    <w:p w:rsidR="003A7276" w14:paraId="7C765FAB" w14:textId="207FAB7D">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_Toc154143632 \h </w:instrText>
      </w:r>
      <w:r>
        <w:rPr>
          <w:noProof/>
        </w:rPr>
        <w:fldChar w:fldCharType="separate"/>
      </w:r>
      <w:r>
        <w:rPr>
          <w:noProof/>
        </w:rPr>
        <w:t>50</w:t>
      </w:r>
      <w:r>
        <w:rPr>
          <w:noProof/>
        </w:rPr>
        <w:fldChar w:fldCharType="end"/>
      </w:r>
    </w:p>
    <w:p w:rsidR="003A7276" w14:paraId="64412678" w14:textId="0AED32AC">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_Toc154143633 \h </w:instrText>
      </w:r>
      <w:r>
        <w:rPr>
          <w:noProof/>
        </w:rPr>
        <w:fldChar w:fldCharType="separate"/>
      </w:r>
      <w:r>
        <w:rPr>
          <w:noProof/>
        </w:rPr>
        <w:t>50</w:t>
      </w:r>
      <w:r>
        <w:rPr>
          <w:noProof/>
        </w:rPr>
        <w:fldChar w:fldCharType="end"/>
      </w:r>
    </w:p>
    <w:p w:rsidR="003A7276" w14:paraId="326DB378" w14:textId="5E7579AC">
      <w:pPr>
        <w:pStyle w:val="TOC1"/>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八、法律法规及审批程序</w:t>
      </w:r>
      <w:r>
        <w:rPr>
          <w:noProof/>
        </w:rPr>
        <w:tab/>
      </w:r>
      <w:r>
        <w:rPr>
          <w:noProof/>
        </w:rPr>
        <w:fldChar w:fldCharType="begin"/>
      </w:r>
      <w:r>
        <w:rPr>
          <w:noProof/>
        </w:rPr>
        <w:instrText xml:space="preserve"> PAGEREF _Toc154143634 \h </w:instrText>
      </w:r>
      <w:r>
        <w:rPr>
          <w:noProof/>
        </w:rPr>
        <w:fldChar w:fldCharType="separate"/>
      </w:r>
      <w:r>
        <w:rPr>
          <w:noProof/>
        </w:rPr>
        <w:t>51</w:t>
      </w:r>
      <w:r>
        <w:rPr>
          <w:noProof/>
        </w:rPr>
        <w:fldChar w:fldCharType="end"/>
      </w:r>
    </w:p>
    <w:p w:rsidR="003A7276" w14:paraId="358ACF52" w14:textId="7B026248">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_Toc154143635 \h </w:instrText>
      </w:r>
      <w:r>
        <w:rPr>
          <w:noProof/>
        </w:rPr>
        <w:fldChar w:fldCharType="separate"/>
      </w:r>
      <w:r>
        <w:rPr>
          <w:noProof/>
        </w:rPr>
        <w:t>51</w:t>
      </w:r>
      <w:r>
        <w:rPr>
          <w:noProof/>
        </w:rPr>
        <w:fldChar w:fldCharType="end"/>
      </w:r>
    </w:p>
    <w:p w:rsidR="003A7276" w14:paraId="294056A1" w14:textId="398F0919">
      <w:pPr>
        <w:pStyle w:val="TOC2"/>
        <w:tabs>
          <w:tab w:val="right" w:leader="dot" w:pos="8296"/>
        </w:tabs>
        <w:rPr>
          <w:noProof/>
        </w:rPr>
      </w:pPr>
      <w:r>
        <w:rPr>
          <w:noProof/>
        </w:rPr>
        <w:t>(二)、项目审批程序</w:t>
      </w:r>
      <w:r>
        <w:rPr>
          <w:noProof/>
        </w:rPr>
        <w:tab/>
      </w:r>
      <w:r>
        <w:rPr>
          <w:noProof/>
        </w:rPr>
        <w:fldChar w:fldCharType="begin"/>
      </w:r>
      <w:r>
        <w:rPr>
          <w:noProof/>
        </w:rPr>
        <w:instrText xml:space="preserve"> PAGEREF _Toc154143636 \h </w:instrText>
      </w:r>
      <w:r>
        <w:rPr>
          <w:noProof/>
        </w:rPr>
        <w:fldChar w:fldCharType="separate"/>
      </w:r>
      <w:r>
        <w:rPr>
          <w:noProof/>
        </w:rPr>
        <w:t>52</w:t>
      </w:r>
      <w:r>
        <w:rPr>
          <w:noProof/>
        </w:rPr>
        <w:fldChar w:fldCharType="end"/>
      </w:r>
    </w:p>
    <w:p w:rsidR="003A7276" w14:paraId="2448302A" w14:textId="080F028C">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_Toc154143637 \h </w:instrText>
      </w:r>
      <w:r>
        <w:rPr>
          <w:noProof/>
        </w:rPr>
        <w:fldChar w:fldCharType="separate"/>
      </w:r>
      <w:r>
        <w:rPr>
          <w:noProof/>
        </w:rPr>
        <w:t>53</w:t>
      </w:r>
      <w:r>
        <w:rPr>
          <w:noProof/>
        </w:rPr>
        <w:fldChar w:fldCharType="end"/>
      </w:r>
    </w:p>
    <w:p w:rsidR="003A7276" w14:paraId="006C6E4A" w14:textId="122B8A39">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_Toc154143638 \h </w:instrText>
      </w:r>
      <w:r>
        <w:rPr>
          <w:noProof/>
        </w:rPr>
        <w:fldChar w:fldCharType="separate"/>
      </w:r>
      <w:r>
        <w:rPr>
          <w:noProof/>
        </w:rPr>
        <w:t>54</w:t>
      </w:r>
      <w:r>
        <w:rPr>
          <w:noProof/>
        </w:rPr>
        <w:fldChar w:fldCharType="end"/>
      </w:r>
    </w:p>
    <w:p w:rsidR="003A7276" w14:paraId="5ACFB4BE" w14:textId="78001ADE">
      <w:pPr>
        <w:pStyle w:val="TOC1"/>
        <w:tabs>
          <w:tab w:val="right" w:leader="dot" w:pos="8296"/>
        </w:tabs>
        <w:rPr>
          <w:noProof/>
        </w:rPr>
      </w:pPr>
      <w:r>
        <w:rPr>
          <w:noProof/>
        </w:rPr>
        <w:t>九、项目验收与总结</w:t>
      </w:r>
      <w:r>
        <w:rPr>
          <w:noProof/>
        </w:rPr>
        <w:tab/>
      </w:r>
      <w:r>
        <w:rPr>
          <w:noProof/>
        </w:rPr>
        <w:fldChar w:fldCharType="begin"/>
      </w:r>
      <w:r>
        <w:rPr>
          <w:noProof/>
        </w:rPr>
        <w:instrText xml:space="preserve"> PAGEREF _Toc154143639 \h </w:instrText>
      </w:r>
      <w:r>
        <w:rPr>
          <w:noProof/>
        </w:rPr>
        <w:fldChar w:fldCharType="separate"/>
      </w:r>
      <w:r>
        <w:rPr>
          <w:noProof/>
        </w:rPr>
        <w:t>55</w:t>
      </w:r>
      <w:r>
        <w:rPr>
          <w:noProof/>
        </w:rPr>
        <w:fldChar w:fldCharType="end"/>
      </w:r>
    </w:p>
    <w:p w:rsidR="003A7276" w14:paraId="6D55CF23" w14:textId="48DEEB3A">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_Toc154143640 \h </w:instrText>
      </w:r>
      <w:r>
        <w:rPr>
          <w:noProof/>
        </w:rPr>
        <w:fldChar w:fldCharType="separate"/>
      </w:r>
      <w:r>
        <w:rPr>
          <w:noProof/>
        </w:rPr>
        <w:t>55</w:t>
      </w:r>
      <w:r>
        <w:rPr>
          <w:noProof/>
        </w:rPr>
        <w:fldChar w:fldCharType="end"/>
      </w:r>
    </w:p>
    <w:p w:rsidR="003A7276" w14:paraId="0FF86F86" w14:textId="4C077D57">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_Toc154143641 \h </w:instrText>
      </w:r>
      <w:r>
        <w:rPr>
          <w:noProof/>
        </w:rPr>
        <w:fldChar w:fldCharType="separate"/>
      </w:r>
      <w:r>
        <w:rPr>
          <w:noProof/>
        </w:rPr>
        <w:t>57</w:t>
      </w:r>
      <w:r>
        <w:rPr>
          <w:noProof/>
        </w:rPr>
        <w:fldChar w:fldCharType="end"/>
      </w:r>
    </w:p>
    <w:p w:rsidR="003A7276" w14:paraId="48DB1A42" w14:textId="00AA8100">
      <w:pPr>
        <w:pStyle w:val="TOC2"/>
        <w:tabs>
          <w:tab w:val="right" w:leader="dot" w:pos="8296"/>
        </w:tabs>
        <w:rPr>
          <w:noProof/>
        </w:rPr>
      </w:pPr>
      <w:r>
        <w:rPr>
          <w:noProof/>
        </w:rPr>
        <w:t>(三)、项目总结与经验分享</w:t>
      </w:r>
      <w:r>
        <w:rPr>
          <w:noProof/>
        </w:rPr>
        <w:tab/>
      </w:r>
      <w:r>
        <w:rPr>
          <w:noProof/>
        </w:rPr>
        <w:fldChar w:fldCharType="begin"/>
      </w:r>
      <w:r>
        <w:rPr>
          <w:noProof/>
        </w:rPr>
        <w:instrText xml:space="preserve"> PAGEREF _Toc154143642 \h </w:instrText>
      </w:r>
      <w:r>
        <w:rPr>
          <w:noProof/>
        </w:rPr>
        <w:fldChar w:fldCharType="separate"/>
      </w:r>
      <w:r>
        <w:rPr>
          <w:noProof/>
        </w:rPr>
        <w:t>58</w:t>
      </w:r>
      <w:r>
        <w:rPr>
          <w:noProof/>
        </w:rPr>
        <w:fldChar w:fldCharType="end"/>
      </w:r>
    </w:p>
    <w:p w:rsidR="003A7276" w14:paraId="188B20C2" w14:textId="6BA60C2B">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_Toc154143643 \h </w:instrText>
      </w:r>
      <w:r>
        <w:rPr>
          <w:noProof/>
        </w:rPr>
        <w:fldChar w:fldCharType="separate"/>
      </w:r>
      <w:r>
        <w:rPr>
          <w:noProof/>
        </w:rPr>
        <w:t>60</w:t>
      </w:r>
      <w:r>
        <w:rPr>
          <w:noProof/>
        </w:rPr>
        <w:fldChar w:fldCharType="end"/>
      </w:r>
    </w:p>
    <w:p w:rsidR="003A7276" w14:paraId="2C747098" w14:textId="641E57CE">
      <w:pPr>
        <w:pStyle w:val="TOC1"/>
        <w:tabs>
          <w:tab w:val="right" w:leader="dot" w:pos="8296"/>
        </w:tabs>
        <w:rPr>
          <w:noProof/>
        </w:rPr>
      </w:pPr>
      <w:r>
        <w:rPr>
          <w:noProof/>
        </w:rPr>
        <w:t>十、建设规划方案</w:t>
      </w:r>
      <w:r>
        <w:rPr>
          <w:noProof/>
        </w:rPr>
        <w:tab/>
      </w:r>
      <w:r>
        <w:rPr>
          <w:noProof/>
        </w:rPr>
        <w:fldChar w:fldCharType="begin"/>
      </w:r>
      <w:r>
        <w:rPr>
          <w:noProof/>
        </w:rPr>
        <w:instrText xml:space="preserve"> PAGEREF _Toc154143644 \h </w:instrText>
      </w:r>
      <w:r>
        <w:rPr>
          <w:noProof/>
        </w:rPr>
        <w:fldChar w:fldCharType="separate"/>
      </w:r>
      <w:r>
        <w:rPr>
          <w:noProof/>
        </w:rPr>
        <w:t>61</w:t>
      </w:r>
      <w:r>
        <w:rPr>
          <w:noProof/>
        </w:rPr>
        <w:fldChar w:fldCharType="end"/>
      </w:r>
    </w:p>
    <w:p w:rsidR="003A7276" w14:paraId="0A1040F4" w14:textId="1D57EADD">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_Toc154143645 \h </w:instrText>
      </w:r>
      <w:r>
        <w:rPr>
          <w:noProof/>
        </w:rPr>
        <w:fldChar w:fldCharType="separate"/>
      </w:r>
      <w:r>
        <w:rPr>
          <w:noProof/>
        </w:rPr>
        <w:t>61</w:t>
      </w:r>
      <w:r>
        <w:rPr>
          <w:noProof/>
        </w:rPr>
        <w:fldChar w:fldCharType="end"/>
      </w:r>
    </w:p>
    <w:p w:rsidR="003A7276" w14:paraId="2C9879ED" w14:textId="6D6B8C98">
      <w:pPr>
        <w:pStyle w:val="TOC2"/>
        <w:tabs>
          <w:tab w:val="right" w:leader="dot" w:pos="8296"/>
        </w:tabs>
        <w:rPr>
          <w:noProof/>
        </w:rPr>
      </w:pPr>
      <w:r>
        <w:rPr>
          <w:noProof/>
        </w:rPr>
        <w:t>(二)、建设规模</w:t>
      </w:r>
      <w:r>
        <w:rPr>
          <w:noProof/>
        </w:rPr>
        <w:tab/>
      </w:r>
      <w:r>
        <w:rPr>
          <w:noProof/>
        </w:rPr>
        <w:fldChar w:fldCharType="begin"/>
      </w:r>
      <w:r>
        <w:rPr>
          <w:noProof/>
        </w:rPr>
        <w:instrText xml:space="preserve"> PAGEREF _Toc154143646 \h </w:instrText>
      </w:r>
      <w:r>
        <w:rPr>
          <w:noProof/>
        </w:rPr>
        <w:fldChar w:fldCharType="separate"/>
      </w:r>
      <w:r>
        <w:rPr>
          <w:noProof/>
        </w:rPr>
        <w:t>62</w:t>
      </w:r>
      <w:r>
        <w:rPr>
          <w:noProof/>
        </w:rPr>
        <w:fldChar w:fldCharType="end"/>
      </w:r>
    </w:p>
    <w:p w:rsidR="003A7276" w14:paraId="708A5628" w14:textId="1798A288">
      <w:pPr>
        <w:pStyle w:val="TOC1"/>
        <w:tabs>
          <w:tab w:val="right" w:leader="dot" w:pos="8296"/>
        </w:tabs>
        <w:rPr>
          <w:noProof/>
        </w:rPr>
      </w:pPr>
      <w:r>
        <w:rPr>
          <w:noProof/>
        </w:rPr>
        <w:t>十一、品牌建设与市场定位</w:t>
      </w:r>
      <w:r>
        <w:rPr>
          <w:noProof/>
        </w:rPr>
        <w:tab/>
      </w:r>
      <w:r>
        <w:rPr>
          <w:noProof/>
        </w:rPr>
        <w:fldChar w:fldCharType="begin"/>
      </w:r>
      <w:r>
        <w:rPr>
          <w:noProof/>
        </w:rPr>
        <w:instrText xml:space="preserve"> PAGEREF _Toc154143647 \h </w:instrText>
      </w:r>
      <w:r>
        <w:rPr>
          <w:noProof/>
        </w:rPr>
        <w:fldChar w:fldCharType="separate"/>
      </w:r>
      <w:r>
        <w:rPr>
          <w:noProof/>
        </w:rPr>
        <w:t>63</w:t>
      </w:r>
      <w:r>
        <w:rPr>
          <w:noProof/>
        </w:rPr>
        <w:fldChar w:fldCharType="end"/>
      </w:r>
    </w:p>
    <w:p w:rsidR="003A7276" w14:paraId="06182D4D" w14:textId="75D40B48">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_Toc154143648 \h </w:instrText>
      </w:r>
      <w:r>
        <w:rPr>
          <w:noProof/>
        </w:rPr>
        <w:fldChar w:fldCharType="separate"/>
      </w:r>
      <w:r>
        <w:rPr>
          <w:noProof/>
        </w:rPr>
        <w:t>63</w:t>
      </w:r>
      <w:r>
        <w:rPr>
          <w:noProof/>
        </w:rPr>
        <w:fldChar w:fldCharType="end"/>
      </w:r>
    </w:p>
    <w:p w:rsidR="003A7276" w14:paraId="688EA4AF" w14:textId="12FDEFAB">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_Toc154143649 \h </w:instrText>
      </w:r>
      <w:r>
        <w:rPr>
          <w:noProof/>
        </w:rPr>
        <w:fldChar w:fldCharType="separate"/>
      </w:r>
      <w:r>
        <w:rPr>
          <w:noProof/>
        </w:rPr>
        <w:t>64</w:t>
      </w:r>
      <w:r>
        <w:rPr>
          <w:noProof/>
        </w:rPr>
        <w:fldChar w:fldCharType="end"/>
      </w:r>
    </w:p>
    <w:p w:rsidR="003A7276" w14:paraId="4350B2E1" w14:textId="25062F6A">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_Toc154143650 \h </w:instrText>
      </w:r>
      <w:r>
        <w:rPr>
          <w:noProof/>
        </w:rPr>
        <w:fldChar w:fldCharType="separate"/>
      </w:r>
      <w:r>
        <w:rPr>
          <w:noProof/>
        </w:rPr>
        <w:t>65</w:t>
      </w:r>
      <w:r>
        <w:rPr>
          <w:noProof/>
        </w:rPr>
        <w:fldChar w:fldCharType="end"/>
      </w:r>
    </w:p>
    <w:p w:rsidR="003A7276" w14:paraId="09EB2B65" w14:textId="08FD06CC">
      <w:pPr>
        <w:pStyle w:val="TOC1"/>
        <w:tabs>
          <w:tab w:val="right" w:leader="dot" w:pos="8296"/>
        </w:tabs>
        <w:rPr>
          <w:noProof/>
        </w:rPr>
      </w:pPr>
      <w:r>
        <w:rPr>
          <w:noProof/>
        </w:rPr>
        <w:t>十二、沟通与团队协作</w:t>
      </w:r>
      <w:r>
        <w:rPr>
          <w:noProof/>
        </w:rPr>
        <w:tab/>
      </w:r>
      <w:r>
        <w:rPr>
          <w:noProof/>
        </w:rPr>
        <w:fldChar w:fldCharType="begin"/>
      </w:r>
      <w:r>
        <w:rPr>
          <w:noProof/>
        </w:rPr>
        <w:instrText xml:space="preserve"> PAGEREF _Toc154143651 \h </w:instrText>
      </w:r>
      <w:r>
        <w:rPr>
          <w:noProof/>
        </w:rPr>
        <w:fldChar w:fldCharType="separate"/>
      </w:r>
      <w:r>
        <w:rPr>
          <w:noProof/>
        </w:rPr>
        <w:t>66</w:t>
      </w:r>
      <w:r>
        <w:rPr>
          <w:noProof/>
        </w:rPr>
        <w:fldChar w:fldCharType="end"/>
      </w:r>
    </w:p>
    <w:p w:rsidR="003A7276" w14:paraId="1DEC8A60" w14:textId="024F2670">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_Toc154143652 \h </w:instrText>
      </w:r>
      <w:r>
        <w:rPr>
          <w:noProof/>
        </w:rPr>
        <w:fldChar w:fldCharType="separate"/>
      </w:r>
      <w:r>
        <w:rPr>
          <w:noProof/>
        </w:rPr>
        <w:t>66</w:t>
      </w:r>
      <w:r>
        <w:rPr>
          <w:noProof/>
        </w:rPr>
        <w:fldChar w:fldCharType="end"/>
      </w:r>
    </w:p>
    <w:p w:rsidR="003A7276" w14:paraId="16853FB2" w14:textId="01713127">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_Toc154143653 \h </w:instrText>
      </w:r>
      <w:r>
        <w:rPr>
          <w:noProof/>
        </w:rPr>
        <w:fldChar w:fldCharType="separate"/>
      </w:r>
      <w:r>
        <w:rPr>
          <w:noProof/>
        </w:rPr>
        <w:t>67</w:t>
      </w:r>
      <w:r>
        <w:rPr>
          <w:noProof/>
        </w:rPr>
        <w:fldChar w:fldCharType="end"/>
      </w:r>
    </w:p>
    <w:p w:rsidR="003A7276" w14:paraId="10E959B2" w14:textId="66649C87">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_Toc154143654 \h </w:instrText>
      </w:r>
      <w:r>
        <w:rPr>
          <w:noProof/>
        </w:rPr>
        <w:fldChar w:fldCharType="separate"/>
      </w:r>
      <w:r>
        <w:rPr>
          <w:noProof/>
        </w:rPr>
        <w:t>68</w:t>
      </w:r>
      <w:r>
        <w:rPr>
          <w:noProof/>
        </w:rPr>
        <w:fldChar w:fldCharType="end"/>
      </w:r>
    </w:p>
    <w:p w:rsidR="003A7276" w14:paraId="6322C6D2" w14:textId="2B015A87">
      <w:pPr>
        <w:pStyle w:val="TOC1"/>
        <w:tabs>
          <w:tab w:val="right" w:leader="dot" w:pos="8296"/>
        </w:tabs>
        <w:rPr>
          <w:noProof/>
        </w:rPr>
      </w:pPr>
      <w:r>
        <w:rPr>
          <w:noProof/>
        </w:rPr>
        <w:t>十三、供应链与物流管理</w:t>
      </w:r>
      <w:r>
        <w:rPr>
          <w:noProof/>
        </w:rPr>
        <w:tab/>
      </w:r>
      <w:r>
        <w:rPr>
          <w:noProof/>
        </w:rPr>
        <w:fldChar w:fldCharType="begin"/>
      </w:r>
      <w:r>
        <w:rPr>
          <w:noProof/>
        </w:rPr>
        <w:instrText xml:space="preserve"> PAGEREF _Toc154143655 \h </w:instrText>
      </w:r>
      <w:r>
        <w:rPr>
          <w:noProof/>
        </w:rPr>
        <w:fldChar w:fldCharType="separate"/>
      </w:r>
      <w:r>
        <w:rPr>
          <w:noProof/>
        </w:rPr>
        <w:t>70</w:t>
      </w:r>
      <w:r>
        <w:rPr>
          <w:noProof/>
        </w:rPr>
        <w:fldChar w:fldCharType="end"/>
      </w:r>
    </w:p>
    <w:p w:rsidR="003A7276" w14:paraId="4832593B" w14:textId="37507E17">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(一)、供应链策略规划</w:t>
      </w:r>
      <w:r>
        <w:rPr>
          <w:noProof/>
        </w:rPr>
        <w:tab/>
      </w:r>
      <w:r>
        <w:rPr>
          <w:noProof/>
        </w:rPr>
        <w:fldChar w:fldCharType="begin"/>
      </w:r>
      <w:r>
        <w:rPr>
          <w:noProof/>
        </w:rPr>
        <w:instrText xml:space="preserve"> PAGEREF _Toc154143656 \h </w:instrText>
      </w:r>
      <w:r>
        <w:rPr>
          <w:noProof/>
        </w:rPr>
        <w:fldChar w:fldCharType="separate"/>
      </w:r>
      <w:r>
        <w:rPr>
          <w:noProof/>
        </w:rPr>
        <w:t>70</w:t>
      </w:r>
      <w:r>
        <w:rPr>
          <w:noProof/>
        </w:rPr>
        <w:fldChar w:fldCharType="end"/>
      </w:r>
    </w:p>
    <w:p w:rsidR="003A7276" w14:paraId="4E95F856" w14:textId="12B9AA00">
      <w:pPr>
        <w:pStyle w:val="TOC2"/>
        <w:tabs>
          <w:tab w:val="right" w:leader="dot" w:pos="8296"/>
        </w:tabs>
        <w:rPr>
          <w:noProof/>
        </w:rPr>
      </w:pPr>
      <w:r>
        <w:rPr>
          <w:noProof/>
        </w:rPr>
        <w:t>(二)、供应商管理与评估</w:t>
      </w:r>
      <w:r>
        <w:rPr>
          <w:noProof/>
        </w:rPr>
        <w:tab/>
      </w:r>
      <w:r>
        <w:rPr>
          <w:noProof/>
        </w:rPr>
        <w:fldChar w:fldCharType="begin"/>
      </w:r>
      <w:r>
        <w:rPr>
          <w:noProof/>
        </w:rPr>
        <w:instrText xml:space="preserve"> PAGEREF _Toc154143657 \h </w:instrText>
      </w:r>
      <w:r>
        <w:rPr>
          <w:noProof/>
        </w:rPr>
        <w:fldChar w:fldCharType="separate"/>
      </w:r>
      <w:r>
        <w:rPr>
          <w:noProof/>
        </w:rPr>
        <w:t>71</w:t>
      </w:r>
      <w:r>
        <w:rPr>
          <w:noProof/>
        </w:rPr>
        <w:fldChar w:fldCharType="end"/>
      </w:r>
    </w:p>
    <w:p w:rsidR="003A7276" w14:paraId="6A64D527" w14:textId="06F68810">
      <w:pPr>
        <w:pStyle w:val="TOC2"/>
        <w:tabs>
          <w:tab w:val="right" w:leader="dot" w:pos="8296"/>
        </w:tabs>
        <w:rPr>
          <w:noProof/>
        </w:rPr>
      </w:pPr>
      <w:r>
        <w:rPr>
          <w:noProof/>
        </w:rPr>
        <w:t>(三)、物流体系规划与优化</w:t>
      </w:r>
      <w:r>
        <w:rPr>
          <w:noProof/>
        </w:rPr>
        <w:tab/>
      </w:r>
      <w:r>
        <w:rPr>
          <w:noProof/>
        </w:rPr>
        <w:fldChar w:fldCharType="begin"/>
      </w:r>
      <w:r>
        <w:rPr>
          <w:noProof/>
        </w:rPr>
        <w:instrText xml:space="preserve"> PAGEREF _Toc154143658 \h </w:instrText>
      </w:r>
      <w:r>
        <w:rPr>
          <w:noProof/>
        </w:rPr>
        <w:fldChar w:fldCharType="separate"/>
      </w:r>
      <w:r>
        <w:rPr>
          <w:noProof/>
        </w:rPr>
        <w:t>73</w:t>
      </w:r>
      <w:r>
        <w:rPr>
          <w:noProof/>
        </w:rPr>
        <w:fldChar w:fldCharType="end"/>
      </w:r>
    </w:p>
    <w:p w:rsidR="003A7276" w14:paraId="3952382C" w14:textId="7B3B13B9">
      <w:pPr>
        <w:pStyle w:val="TOC1"/>
        <w:tabs>
          <w:tab w:val="right" w:leader="dot" w:pos="8296"/>
        </w:tabs>
        <w:rPr>
          <w:noProof/>
        </w:rPr>
      </w:pPr>
      <w:r>
        <w:rPr>
          <w:noProof/>
        </w:rPr>
        <w:t>十四、外部合作与产业联盟</w:t>
      </w:r>
      <w:r>
        <w:rPr>
          <w:noProof/>
        </w:rPr>
        <w:tab/>
      </w:r>
      <w:r>
        <w:rPr>
          <w:noProof/>
        </w:rPr>
        <w:fldChar w:fldCharType="begin"/>
      </w:r>
      <w:r>
        <w:rPr>
          <w:noProof/>
        </w:rPr>
        <w:instrText xml:space="preserve"> PAGEREF _Toc154143659 \h </w:instrText>
      </w:r>
      <w:r>
        <w:rPr>
          <w:noProof/>
        </w:rPr>
        <w:fldChar w:fldCharType="separate"/>
      </w:r>
      <w:r>
        <w:rPr>
          <w:noProof/>
        </w:rPr>
        <w:t>74</w:t>
      </w:r>
      <w:r>
        <w:rPr>
          <w:noProof/>
        </w:rPr>
        <w:fldChar w:fldCharType="end"/>
      </w:r>
    </w:p>
    <w:p w:rsidR="003A7276" w14:paraId="2241C541" w14:textId="1963D003">
      <w:pPr>
        <w:pStyle w:val="TOC2"/>
        <w:tabs>
          <w:tab w:val="right" w:leader="dot" w:pos="8296"/>
        </w:tabs>
        <w:rPr>
          <w:noProof/>
        </w:rPr>
      </w:pPr>
      <w:r>
        <w:rPr>
          <w:noProof/>
        </w:rPr>
        <w:t>(一)、行业合作与协作机会</w:t>
      </w:r>
      <w:r>
        <w:rPr>
          <w:noProof/>
        </w:rPr>
        <w:tab/>
      </w:r>
      <w:r>
        <w:rPr>
          <w:noProof/>
        </w:rPr>
        <w:fldChar w:fldCharType="begin"/>
      </w:r>
      <w:r>
        <w:rPr>
          <w:noProof/>
        </w:rPr>
        <w:instrText xml:space="preserve"> PAGEREF _Toc154143660 \h </w:instrText>
      </w:r>
      <w:r>
        <w:rPr>
          <w:noProof/>
        </w:rPr>
        <w:fldChar w:fldCharType="separate"/>
      </w:r>
      <w:r>
        <w:rPr>
          <w:noProof/>
        </w:rPr>
        <w:t>74</w:t>
      </w:r>
      <w:r>
        <w:rPr>
          <w:noProof/>
        </w:rPr>
        <w:fldChar w:fldCharType="end"/>
      </w:r>
    </w:p>
    <w:p w:rsidR="003A7276" w14:paraId="50391D36" w14:textId="09EC2734">
      <w:pPr>
        <w:pStyle w:val="TOC2"/>
        <w:tabs>
          <w:tab w:val="right" w:leader="dot" w:pos="8296"/>
        </w:tabs>
        <w:rPr>
          <w:noProof/>
        </w:rPr>
      </w:pPr>
      <w:r>
        <w:rPr>
          <w:noProof/>
        </w:rPr>
        <w:t>(二)、参与产业联盟的战略意义</w:t>
      </w:r>
      <w:r>
        <w:rPr>
          <w:noProof/>
        </w:rPr>
        <w:tab/>
      </w:r>
      <w:r>
        <w:rPr>
          <w:noProof/>
        </w:rPr>
        <w:fldChar w:fldCharType="begin"/>
      </w:r>
      <w:r>
        <w:rPr>
          <w:noProof/>
        </w:rPr>
        <w:instrText xml:space="preserve"> PAGEREF _Toc154143661 \h </w:instrText>
      </w:r>
      <w:r>
        <w:rPr>
          <w:noProof/>
        </w:rPr>
        <w:fldChar w:fldCharType="separate"/>
      </w:r>
      <w:r>
        <w:rPr>
          <w:noProof/>
        </w:rPr>
        <w:t>75</w:t>
      </w:r>
      <w:r>
        <w:rPr>
          <w:noProof/>
        </w:rPr>
        <w:fldChar w:fldCharType="end"/>
      </w:r>
    </w:p>
    <w:p w:rsidR="003A7276" w14:paraId="3A228F36" w14:textId="7E724BF7">
      <w:pPr>
        <w:pStyle w:val="TOC2"/>
        <w:tabs>
          <w:tab w:val="right" w:leader="dot" w:pos="8296"/>
        </w:tabs>
        <w:rPr>
          <w:noProof/>
        </w:rPr>
      </w:pPr>
      <w:r>
        <w:rPr>
          <w:noProof/>
        </w:rPr>
        <w:t>(三)、合作伙伴关系的长期发展规划</w:t>
      </w:r>
      <w:r>
        <w:rPr>
          <w:noProof/>
        </w:rPr>
        <w:tab/>
      </w:r>
      <w:r>
        <w:rPr>
          <w:noProof/>
        </w:rPr>
        <w:fldChar w:fldCharType="begin"/>
      </w:r>
      <w:r>
        <w:rPr>
          <w:noProof/>
        </w:rPr>
        <w:instrText xml:space="preserve"> PAGEREF _Toc154143662 \h </w:instrText>
      </w:r>
      <w:r>
        <w:rPr>
          <w:noProof/>
        </w:rPr>
        <w:fldChar w:fldCharType="separate"/>
      </w:r>
      <w:r>
        <w:rPr>
          <w:noProof/>
        </w:rPr>
        <w:t>76</w:t>
      </w:r>
      <w:r>
        <w:rPr>
          <w:noProof/>
        </w:rPr>
        <w:fldChar w:fldCharType="end"/>
      </w:r>
    </w:p>
    <w:p w:rsidR="003A7276" w14:paraId="5ADCE85A" w14:textId="3543B7D8">
      <w:pPr>
        <w:pStyle w:val="TOC1"/>
        <w:tabs>
          <w:tab w:val="right" w:leader="dot" w:pos="8296"/>
        </w:tabs>
        <w:rPr>
          <w:noProof/>
        </w:rPr>
      </w:pPr>
      <w:r>
        <w:rPr>
          <w:noProof/>
        </w:rPr>
        <w:t>十五、人才管理与团队建设</w:t>
      </w:r>
      <w:r>
        <w:rPr>
          <w:noProof/>
        </w:rPr>
        <w:tab/>
      </w:r>
      <w:r>
        <w:rPr>
          <w:noProof/>
        </w:rPr>
        <w:fldChar w:fldCharType="begin"/>
      </w:r>
      <w:r>
        <w:rPr>
          <w:noProof/>
        </w:rPr>
        <w:instrText xml:space="preserve"> PAGEREF _Toc154143663 \h </w:instrText>
      </w:r>
      <w:r>
        <w:rPr>
          <w:noProof/>
        </w:rPr>
        <w:fldChar w:fldCharType="separate"/>
      </w:r>
      <w:r>
        <w:rPr>
          <w:noProof/>
        </w:rPr>
        <w:t>78</w:t>
      </w:r>
      <w:r>
        <w:rPr>
          <w:noProof/>
        </w:rPr>
        <w:fldChar w:fldCharType="end"/>
      </w:r>
    </w:p>
    <w:p w:rsidR="003A7276" w14:paraId="67CAA773" w14:textId="16EA3B38">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_Toc154143664 \h </w:instrText>
      </w:r>
      <w:r>
        <w:rPr>
          <w:noProof/>
        </w:rPr>
        <w:fldChar w:fldCharType="separate"/>
      </w:r>
      <w:r>
        <w:rPr>
          <w:noProof/>
        </w:rPr>
        <w:t>78</w:t>
      </w:r>
      <w:r>
        <w:rPr>
          <w:noProof/>
        </w:rPr>
        <w:fldChar w:fldCharType="end"/>
      </w:r>
    </w:p>
    <w:p w:rsidR="003A7276" w14:paraId="6486D00D" w14:textId="715F9A9A">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_Toc154143665 \h </w:instrText>
      </w:r>
      <w:r>
        <w:rPr>
          <w:noProof/>
        </w:rPr>
        <w:fldChar w:fldCharType="separate"/>
      </w:r>
      <w:r>
        <w:rPr>
          <w:noProof/>
        </w:rPr>
        <w:t>79</w:t>
      </w:r>
      <w:r>
        <w:rPr>
          <w:noProof/>
        </w:rPr>
        <w:fldChar w:fldCharType="end"/>
      </w:r>
    </w:p>
    <w:p w:rsidR="003A7276" w14:paraId="22E8646E" w14:textId="4E8584FA">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_Toc154143666 \h </w:instrText>
      </w:r>
      <w:r>
        <w:rPr>
          <w:noProof/>
        </w:rPr>
        <w:fldChar w:fldCharType="separate"/>
      </w:r>
      <w:r>
        <w:rPr>
          <w:noProof/>
        </w:rPr>
        <w:t>80</w:t>
      </w:r>
      <w:r>
        <w:rPr>
          <w:noProof/>
        </w:rPr>
        <w:fldChar w:fldCharType="end"/>
      </w:r>
    </w:p>
    <w:p w:rsidR="003A7276" w14:paraId="4861A468" w14:textId="7CEC5C6D">
      <w:pPr>
        <w:pStyle w:val="TOC1"/>
        <w:tabs>
          <w:tab w:val="right" w:leader="dot" w:pos="8296"/>
        </w:tabs>
        <w:rPr>
          <w:noProof/>
        </w:rPr>
      </w:pPr>
      <w:r>
        <w:rPr>
          <w:noProof/>
        </w:rPr>
        <w:t>十六、信息化建设</w:t>
      </w:r>
      <w:r>
        <w:rPr>
          <w:noProof/>
        </w:rPr>
        <w:tab/>
      </w:r>
      <w:r>
        <w:rPr>
          <w:noProof/>
        </w:rPr>
        <w:fldChar w:fldCharType="begin"/>
      </w:r>
      <w:r>
        <w:rPr>
          <w:noProof/>
        </w:rPr>
        <w:instrText xml:space="preserve"> PAGEREF _Toc154143667 \h </w:instrText>
      </w:r>
      <w:r>
        <w:rPr>
          <w:noProof/>
        </w:rPr>
        <w:fldChar w:fldCharType="separate"/>
      </w:r>
      <w:r>
        <w:rPr>
          <w:noProof/>
        </w:rPr>
        <w:t>81</w:t>
      </w:r>
      <w:r>
        <w:rPr>
          <w:noProof/>
        </w:rPr>
        <w:fldChar w:fldCharType="end"/>
      </w:r>
    </w:p>
    <w:p w:rsidR="003A7276" w14:paraId="64ECF874" w14:textId="4753A399">
      <w:pPr>
        <w:pStyle w:val="TOC2"/>
        <w:tabs>
          <w:tab w:val="right" w:leader="dot" w:pos="8296"/>
        </w:tabs>
        <w:rPr>
          <w:noProof/>
        </w:rPr>
      </w:pPr>
      <w:r>
        <w:rPr>
          <w:noProof/>
        </w:rPr>
        <w:t>(一)、信息系统规划</w:t>
      </w:r>
      <w:r>
        <w:rPr>
          <w:noProof/>
        </w:rPr>
        <w:tab/>
      </w:r>
      <w:r>
        <w:rPr>
          <w:noProof/>
        </w:rPr>
        <w:fldChar w:fldCharType="begin"/>
      </w:r>
      <w:r>
        <w:rPr>
          <w:noProof/>
        </w:rPr>
        <w:instrText xml:space="preserve"> PAGEREF _Toc154143668 \h </w:instrText>
      </w:r>
      <w:r>
        <w:rPr>
          <w:noProof/>
        </w:rPr>
        <w:fldChar w:fldCharType="separate"/>
      </w:r>
      <w:r>
        <w:rPr>
          <w:noProof/>
        </w:rPr>
        <w:t>81</w:t>
      </w:r>
      <w:r>
        <w:rPr>
          <w:noProof/>
        </w:rPr>
        <w:fldChar w:fldCharType="end"/>
      </w:r>
    </w:p>
    <w:p w:rsidR="003A7276" w14:paraId="72046FB3" w14:textId="0976D176">
      <w:pPr>
        <w:pStyle w:val="TOC2"/>
        <w:tabs>
          <w:tab w:val="right" w:leader="dot" w:pos="8296"/>
        </w:tabs>
        <w:rPr>
          <w:noProof/>
        </w:rPr>
      </w:pPr>
      <w:r>
        <w:rPr>
          <w:noProof/>
        </w:rPr>
        <w:t>(二)、网络与数据安全</w:t>
      </w:r>
      <w:r>
        <w:rPr>
          <w:noProof/>
        </w:rPr>
        <w:tab/>
      </w:r>
      <w:r>
        <w:rPr>
          <w:noProof/>
        </w:rPr>
        <w:fldChar w:fldCharType="begin"/>
      </w:r>
      <w:r>
        <w:rPr>
          <w:noProof/>
        </w:rPr>
        <w:instrText xml:space="preserve"> PAGEREF _Toc154143669 \h </w:instrText>
      </w:r>
      <w:r>
        <w:rPr>
          <w:noProof/>
        </w:rPr>
        <w:fldChar w:fldCharType="separate"/>
      </w:r>
      <w:r>
        <w:rPr>
          <w:noProof/>
        </w:rPr>
        <w:t>83</w:t>
      </w:r>
      <w:r>
        <w:rPr>
          <w:noProof/>
        </w:rPr>
        <w:fldChar w:fldCharType="end"/>
      </w:r>
    </w:p>
    <w:p w:rsidR="003A7276" w14:paraId="2F3E2602" w14:textId="19DFC8D4">
      <w:pPr>
        <w:pStyle w:val="TOC2"/>
        <w:tabs>
          <w:tab w:val="right" w:leader="dot" w:pos="8296"/>
        </w:tabs>
        <w:rPr>
          <w:noProof/>
        </w:rPr>
      </w:pPr>
      <w:r>
        <w:rPr>
          <w:noProof/>
        </w:rPr>
        <w:t>(三)、信息化设备采购与管理</w:t>
      </w:r>
      <w:r>
        <w:rPr>
          <w:noProof/>
        </w:rPr>
        <w:tab/>
      </w:r>
      <w:r>
        <w:rPr>
          <w:noProof/>
        </w:rPr>
        <w:fldChar w:fldCharType="begin"/>
      </w:r>
      <w:r>
        <w:rPr>
          <w:noProof/>
        </w:rPr>
        <w:instrText xml:space="preserve"> PAGEREF _Toc154143670 \h </w:instrText>
      </w:r>
      <w:r>
        <w:rPr>
          <w:noProof/>
        </w:rPr>
        <w:fldChar w:fldCharType="separate"/>
      </w:r>
      <w:r>
        <w:rPr>
          <w:noProof/>
        </w:rPr>
        <w:t>84</w:t>
      </w:r>
      <w:r>
        <w:rPr>
          <w:noProof/>
        </w:rPr>
        <w:fldChar w:fldCharType="end"/>
      </w:r>
    </w:p>
    <w:p w:rsidR="003A7276" w:rsidP="003A7276" w14:paraId="5D286926" w14:textId="7E44D77D">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3A7276" w:rsidP="003A7276" w14:paraId="698F5109" w14:textId="44DC940C">
      <w:pPr>
        <w:pStyle w:val="Heading1"/>
        <w:jc w:val="center"/>
        <w:rPr>
          <w:rFonts w:hint="eastAsia"/>
        </w:rPr>
      </w:pPr>
      <w:bookmarkStart w:id="0" w:name="_Toc154143592"/>
      <w:r w:rsidRPr="003A7276">
        <w:rPr>
          <w:rFonts w:hint="eastAsia"/>
        </w:rPr>
        <w:t>前言</w:t>
      </w:r>
      <w:bookmarkEnd w:id="0"/>
    </w:p>
    <w:p w:rsidR="003A7276" w:rsidP="003A7276" w14:paraId="408A5C35" w14:textId="17003752">
      <w:pPr>
        <w:ind w:firstLine="560" w:firstLineChars="200"/>
        <w:rPr>
          <w:rFonts w:ascii="仿宋" w:eastAsia="仿宋" w:hint="eastAsia"/>
          <w:sz w:val="28"/>
        </w:rPr>
      </w:pPr>
      <w:r w:rsidRPr="003A7276">
        <w:rPr>
          <w:rFonts w:ascii="仿宋" w:eastAsia="仿宋" w:hint="eastAsia"/>
          <w:sz w:val="28"/>
        </w:rPr>
        <w:t>在当前快速变革的经济发展环境中，复配色粉项目立项报告经由严密的思维逻辑和专业的分析方法编制而成，意在为项目投资决策提供科学有效的参考依据。报告总结了项目的战略重点和实施条件，以及预期的宏观经济与社会效益，维持了行业实践与学术研究的平衡。为明确说明，此报告的信息和结论仅限于非商业目的的信息共享与学术交流，不可做为商业用途。</w:t>
      </w:r>
    </w:p>
    <w:p w:rsidR="003A7276" w:rsidP="003A7276" w14:paraId="6B67C463" w14:textId="06E5FFAE">
      <w:pPr>
        <w:pStyle w:val="Heading1"/>
        <w:rPr>
          <w:rFonts w:hint="eastAsia"/>
        </w:rPr>
      </w:pPr>
      <w:bookmarkStart w:id="1" w:name="_Toc154143593"/>
      <w:r w:rsidRPr="003A7276">
        <w:rPr>
          <w:rFonts w:hint="eastAsia"/>
        </w:rPr>
        <w:t>一、土建方案</w:t>
      </w:r>
      <w:bookmarkEnd w:id="1"/>
    </w:p>
    <w:p w:rsidR="003A7276" w:rsidP="003A7276" w14:paraId="348A3ED0" w14:textId="369893F2">
      <w:pPr>
        <w:pStyle w:val="Heading2"/>
      </w:pPr>
      <w:bookmarkStart w:id="2" w:name="_Toc154143594"/>
      <w:r w:rsidRPr="003A7276">
        <w:t>(一)、建筑工程设计原则</w:t>
      </w:r>
      <w:bookmarkEnd w:id="2"/>
    </w:p>
    <w:p w:rsidR="003A7276" w:rsidRPr="003A7276" w:rsidP="003A7276" w14:paraId="13863270" w14:textId="77777777">
      <w:pPr>
        <w:ind w:firstLine="560" w:firstLineChars="200"/>
        <w:rPr>
          <w:rFonts w:ascii="仿宋" w:eastAsia="仿宋" w:hAnsi="仿宋"/>
          <w:sz w:val="28"/>
        </w:rPr>
      </w:pPr>
      <w:r w:rsidRPr="003A7276">
        <w:rPr>
          <w:rFonts w:ascii="仿宋" w:eastAsia="仿宋" w:hAnsi="仿宋" w:hint="eastAsia"/>
          <w:sz w:val="28"/>
        </w:rPr>
        <w:t>建筑工程设计原则包括以下六点：</w:t>
      </w:r>
    </w:p>
    <w:p w:rsidR="003A7276" w:rsidRPr="003A7276" w:rsidP="003A7276" w14:paraId="0D8C077F" w14:textId="77777777">
      <w:pPr>
        <w:ind w:firstLine="560" w:firstLineChars="200"/>
        <w:rPr>
          <w:rFonts w:ascii="仿宋" w:eastAsia="仿宋" w:hAnsi="仿宋"/>
          <w:sz w:val="28"/>
        </w:rPr>
      </w:pPr>
      <w:r w:rsidRPr="003A7276">
        <w:rPr>
          <w:rFonts w:ascii="仿宋" w:eastAsia="仿宋" w:hAnsi="仿宋"/>
          <w:sz w:val="28"/>
        </w:rPr>
        <w:t>1. 符合国家经济、社会发展规划、城乡规划和产业政策的要求。</w:t>
      </w:r>
    </w:p>
    <w:p w:rsidR="003A7276" w:rsidRPr="003A7276" w:rsidP="003A7276" w14:paraId="6BBA21FA" w14:textId="77777777">
      <w:pPr>
        <w:ind w:firstLine="560" w:firstLineChars="200"/>
        <w:rPr>
          <w:rFonts w:ascii="仿宋" w:eastAsia="仿宋" w:hAnsi="仿宋"/>
          <w:sz w:val="28"/>
        </w:rPr>
      </w:pPr>
      <w:r w:rsidRPr="003A7276">
        <w:rPr>
          <w:rFonts w:ascii="仿宋" w:eastAsia="仿宋" w:hAnsi="仿宋"/>
          <w:sz w:val="28"/>
        </w:rPr>
        <w:t>2. 符合资源综合利用、节约能源和环境保护的要求。</w:t>
      </w:r>
    </w:p>
    <w:p w:rsidR="003A7276" w:rsidRPr="003A7276" w:rsidP="003A7276" w14:paraId="15913E54" w14:textId="77777777">
      <w:pPr>
        <w:ind w:firstLine="560" w:firstLineChars="200"/>
        <w:rPr>
          <w:rFonts w:ascii="仿宋" w:eastAsia="仿宋" w:hAnsi="仿宋"/>
          <w:sz w:val="28"/>
        </w:rPr>
      </w:pPr>
      <w:r w:rsidRPr="003A7276">
        <w:rPr>
          <w:rFonts w:ascii="仿宋" w:eastAsia="仿宋" w:hAnsi="仿宋"/>
          <w:sz w:val="28"/>
        </w:rPr>
        <w:t>3. 符合强制性工程建设技术标准的要求。</w:t>
      </w:r>
    </w:p>
    <w:p w:rsidR="003A7276" w:rsidRPr="003A7276" w:rsidP="003A7276" w14:paraId="244F43AD" w14:textId="77777777">
      <w:pPr>
        <w:ind w:firstLine="560" w:firstLineChars="200"/>
        <w:rPr>
          <w:rFonts w:ascii="仿宋" w:eastAsia="仿宋" w:hAnsi="仿宋"/>
          <w:sz w:val="28"/>
        </w:rPr>
      </w:pPr>
      <w:r w:rsidRPr="003A7276">
        <w:rPr>
          <w:rFonts w:ascii="仿宋" w:eastAsia="仿宋" w:hAnsi="仿宋"/>
          <w:sz w:val="28"/>
        </w:rPr>
        <w:t>4. 公共建筑和住宅建筑要符合美观、实用和协调的基本要求。</w:t>
      </w:r>
    </w:p>
    <w:p w:rsidR="003A7276" w:rsidRPr="003A7276" w:rsidP="003A7276" w14:paraId="37ED2674" w14:textId="77777777">
      <w:pPr>
        <w:ind w:firstLine="560" w:firstLineChars="200"/>
        <w:rPr>
          <w:rFonts w:ascii="仿宋" w:eastAsia="仿宋" w:hAnsi="仿宋"/>
          <w:sz w:val="28"/>
        </w:rPr>
      </w:pPr>
      <w:r w:rsidRPr="003A7276">
        <w:rPr>
          <w:rFonts w:ascii="仿宋" w:eastAsia="仿宋" w:hAnsi="仿宋"/>
          <w:sz w:val="28"/>
        </w:rPr>
        <w:t>5. 注意采用新技术、新工艺、新材料和新设备。</w:t>
      </w:r>
    </w:p>
    <w:p w:rsidR="003A7276" w:rsidRPr="003A7276" w:rsidP="003A7276" w14:paraId="488FE69C" w14:textId="77777777">
      <w:pPr>
        <w:ind w:firstLine="560" w:firstLineChars="200"/>
        <w:rPr>
          <w:rFonts w:ascii="仿宋" w:eastAsia="仿宋" w:hAnsi="仿宋"/>
          <w:sz w:val="28"/>
        </w:rPr>
      </w:pPr>
      <w:r w:rsidRPr="003A7276">
        <w:rPr>
          <w:rFonts w:ascii="仿宋" w:eastAsia="仿宋" w:hAnsi="仿宋"/>
          <w:sz w:val="28"/>
        </w:rPr>
        <w:t>6. 重视技术和经济相结合。</w:t>
      </w:r>
    </w:p>
    <w:p w:rsidR="003A7276" w:rsidRPr="003A7276" w:rsidP="003A7276" w14:paraId="745F751C" w14:textId="77777777">
      <w:pPr>
        <w:ind w:firstLine="560" w:firstLineChars="200"/>
        <w:rPr>
          <w:rFonts w:ascii="仿宋" w:eastAsia="仿宋" w:hAnsi="仿宋"/>
          <w:sz w:val="28"/>
        </w:rPr>
      </w:pPr>
      <w:r w:rsidRPr="003A7276">
        <w:rPr>
          <w:rFonts w:ascii="仿宋" w:eastAsia="仿宋" w:hAnsi="仿宋" w:hint="eastAsia"/>
          <w:sz w:val="28"/>
        </w:rPr>
        <w:t>此外，建筑工程设计还应遵循以下原则：</w:t>
      </w:r>
    </w:p>
    <w:p w:rsidR="003A7276" w:rsidRPr="003A7276" w:rsidP="003A7276" w14:paraId="1E571B70" w14:textId="77777777">
      <w:pPr>
        <w:ind w:firstLine="560" w:firstLineChars="200"/>
        <w:rPr>
          <w:rFonts w:ascii="仿宋" w:eastAsia="仿宋" w:hAnsi="仿宋"/>
          <w:sz w:val="28"/>
        </w:rPr>
      </w:pPr>
      <w:r w:rsidRPr="003A7276">
        <w:rPr>
          <w:rFonts w:ascii="仿宋" w:eastAsia="仿宋" w:hAnsi="仿宋"/>
          <w:sz w:val="28"/>
        </w:rPr>
        <w:t>1. 节能原则：建筑工程设计应符合节能要求，减少能源的消耗。</w:t>
      </w:r>
    </w:p>
    <w:p w:rsidR="003A7276" w:rsidRPr="003A7276" w:rsidP="003A7276" w14:paraId="1EF1147D"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3A7276">
        <w:rPr>
          <w:rFonts w:ascii="仿宋" w:eastAsia="仿宋" w:hAnsi="仿宋"/>
          <w:sz w:val="28"/>
        </w:rPr>
        <w:t>2.</w:t>
      </w:r>
    </w:p>
    <w:p w:rsidR="003A7276" w:rsidRPr="003A7276" w:rsidP="003A7276" w14:textId="77777777">
      <w:pPr>
        <w:ind w:firstLine="560" w:firstLineChars="200"/>
        <w:rPr>
          <w:rFonts w:ascii="仿宋" w:eastAsia="仿宋" w:hAnsi="仿宋"/>
          <w:sz w:val="28"/>
        </w:rPr>
      </w:pPr>
      <w:r w:rsidRPr="003A7276">
        <w:rPr>
          <w:rFonts w:ascii="仿宋" w:eastAsia="仿宋" w:hAnsi="仿宋"/>
          <w:sz w:val="28"/>
        </w:rPr>
        <w:t xml:space="preserve"> 合理布置原则：合理的室内外空间布局，满足人员及物品流动需要。</w:t>
      </w:r>
    </w:p>
    <w:p w:rsidR="003A7276" w:rsidRPr="003A7276" w:rsidP="003A7276" w14:paraId="32AA195A" w14:textId="77777777">
      <w:pPr>
        <w:ind w:firstLine="560" w:firstLineChars="200"/>
        <w:rPr>
          <w:rFonts w:ascii="仿宋" w:eastAsia="仿宋" w:hAnsi="仿宋"/>
          <w:sz w:val="28"/>
        </w:rPr>
      </w:pPr>
      <w:r w:rsidRPr="003A7276">
        <w:rPr>
          <w:rFonts w:ascii="仿宋" w:eastAsia="仿宋" w:hAnsi="仿宋"/>
          <w:sz w:val="28"/>
        </w:rPr>
        <w:t>3. 安全原则：</w:t>
      </w:r>
      <w:r w:rsidRPr="003A7276">
        <w:rPr>
          <w:rFonts w:ascii="仿宋" w:eastAsia="仿宋" w:hAnsi="仿宋" w:hint="eastAsia"/>
          <w:sz w:val="28"/>
        </w:rPr>
        <w:t>建筑工程设计必须遵守国家标准，确保建筑物安全可靠。</w:t>
      </w:r>
    </w:p>
    <w:p w:rsidR="003A7276" w:rsidRPr="003A7276" w:rsidP="003A7276" w14:paraId="5FEC3344" w14:textId="77777777">
      <w:pPr>
        <w:ind w:firstLine="560" w:firstLineChars="200"/>
        <w:rPr>
          <w:rFonts w:ascii="仿宋" w:eastAsia="仿宋" w:hAnsi="仿宋"/>
          <w:sz w:val="28"/>
        </w:rPr>
      </w:pPr>
      <w:r w:rsidRPr="003A7276">
        <w:rPr>
          <w:rFonts w:ascii="仿宋" w:eastAsia="仿宋" w:hAnsi="仿宋"/>
          <w:sz w:val="28"/>
        </w:rPr>
        <w:t>4. 环境保护原则：采用可循环使用的材料，减少对自然环境的污染，促进资源的充分利用。</w:t>
      </w:r>
    </w:p>
    <w:p w:rsidR="003A7276" w:rsidP="003A7276" w14:paraId="72B93347" w14:textId="0377AC12">
      <w:pPr>
        <w:ind w:firstLine="560" w:firstLineChars="200"/>
        <w:rPr>
          <w:rFonts w:ascii="仿宋" w:eastAsia="仿宋" w:hAnsi="仿宋"/>
          <w:sz w:val="28"/>
        </w:rPr>
      </w:pPr>
      <w:r w:rsidRPr="003A7276">
        <w:rPr>
          <w:rFonts w:ascii="仿宋" w:eastAsia="仿宋" w:hAnsi="仿宋"/>
          <w:sz w:val="28"/>
        </w:rPr>
        <w:t>5. 维护原则：系统的维护保养应事先考虑，以便于维护维修带来的方便及费用开支。</w:t>
      </w:r>
    </w:p>
    <w:p w:rsidR="003A7276" w:rsidP="003A7276" w14:paraId="203CDF4F" w14:textId="5A4F9318">
      <w:pPr>
        <w:pStyle w:val="Heading2"/>
      </w:pPr>
      <w:bookmarkStart w:id="3" w:name="_Toc154143595"/>
      <w:r w:rsidRPr="003A7276">
        <w:t>(二)、项目总平面设计要求</w:t>
      </w:r>
      <w:bookmarkEnd w:id="3"/>
    </w:p>
    <w:p w:rsidR="003A7276" w:rsidRPr="003A7276" w:rsidP="003A7276" w14:paraId="5CD62196" w14:textId="77777777">
      <w:pPr>
        <w:ind w:firstLine="560" w:firstLineChars="200"/>
        <w:rPr>
          <w:rFonts w:ascii="仿宋" w:eastAsia="仿宋" w:hAnsi="仿宋"/>
          <w:sz w:val="28"/>
        </w:rPr>
      </w:pPr>
      <w:r w:rsidRPr="003A7276">
        <w:rPr>
          <w:rFonts w:ascii="仿宋" w:eastAsia="仿宋" w:hAnsi="仿宋"/>
          <w:sz w:val="28"/>
        </w:rPr>
        <w:t>1. 法规和规范遵循：</w:t>
      </w:r>
    </w:p>
    <w:p w:rsidR="003A7276" w:rsidRPr="003A7276" w:rsidP="003A7276" w14:paraId="5014ADD7" w14:textId="77777777">
      <w:pPr>
        <w:ind w:firstLine="560" w:firstLineChars="200"/>
        <w:rPr>
          <w:rFonts w:ascii="仿宋" w:eastAsia="仿宋" w:hAnsi="仿宋"/>
          <w:sz w:val="28"/>
        </w:rPr>
      </w:pPr>
      <w:r w:rsidRPr="003A7276">
        <w:rPr>
          <w:rFonts w:ascii="仿宋" w:eastAsia="仿宋" w:hAnsi="仿宋"/>
          <w:sz w:val="28"/>
        </w:rPr>
        <w:t xml:space="preserve">   项目总平面设计必须严格遵守国家和地方相关法规、规范和标准，包括但不限于《建筑设计防火规范》、《城市规划法》等。设计过程中要确保各项规范要求得到准确理解和有效应用。</w:t>
      </w:r>
    </w:p>
    <w:p w:rsidR="003A7276" w:rsidRPr="003A7276" w:rsidP="003A7276" w14:paraId="65806FC0" w14:textId="77777777">
      <w:pPr>
        <w:ind w:firstLine="560" w:firstLineChars="200"/>
        <w:rPr>
          <w:rFonts w:ascii="仿宋" w:eastAsia="仿宋" w:hAnsi="仿宋"/>
          <w:sz w:val="28"/>
        </w:rPr>
      </w:pPr>
      <w:r w:rsidRPr="003A7276">
        <w:rPr>
          <w:rFonts w:ascii="仿宋" w:eastAsia="仿宋" w:hAnsi="仿宋"/>
          <w:sz w:val="28"/>
        </w:rPr>
        <w:t>2. 满足功能需求：</w:t>
      </w:r>
    </w:p>
    <w:p w:rsidR="003A7276" w:rsidRPr="003A7276" w:rsidP="003A7276" w14:paraId="00D660C8" w14:textId="77777777">
      <w:pPr>
        <w:ind w:firstLine="560" w:firstLineChars="200"/>
        <w:rPr>
          <w:rFonts w:ascii="仿宋" w:eastAsia="仿宋" w:hAnsi="仿宋"/>
          <w:sz w:val="28"/>
        </w:rPr>
      </w:pPr>
      <w:r w:rsidRPr="003A7276">
        <w:rPr>
          <w:rFonts w:ascii="仿宋" w:eastAsia="仿宋" w:hAnsi="仿宋"/>
          <w:sz w:val="28"/>
        </w:rPr>
        <w:t xml:space="preserve">   根据复配色粉项目性质和规模，设计需充分考虑各项功能需求。工业项目要合理规划生产流程、设备布置和物流，居住项目需关注居民的生活便利、社区服务等方面。功能规划应确保项目各部分协调有序，达到最佳运作状态。</w:t>
      </w:r>
    </w:p>
    <w:p w:rsidR="003A7276" w:rsidRPr="003A7276" w:rsidP="003A7276" w14:paraId="5E5CAE3A" w14:textId="77777777">
      <w:pPr>
        <w:ind w:firstLine="560" w:firstLineChars="200"/>
        <w:rPr>
          <w:rFonts w:ascii="仿宋" w:eastAsia="仿宋" w:hAnsi="仿宋"/>
          <w:sz w:val="28"/>
        </w:rPr>
      </w:pPr>
      <w:r w:rsidRPr="003A7276">
        <w:rPr>
          <w:rFonts w:ascii="仿宋" w:eastAsia="仿宋" w:hAnsi="仿宋"/>
          <w:sz w:val="28"/>
        </w:rPr>
        <w:t>3. 协调周边环境：</w:t>
      </w:r>
    </w:p>
    <w:p w:rsidR="003A7276" w:rsidRPr="003A7276" w:rsidP="003A7276" w14:paraId="206DAE4B"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3A7276">
        <w:rPr>
          <w:rFonts w:ascii="仿宋" w:eastAsia="仿宋" w:hAnsi="仿宋"/>
          <w:sz w:val="28"/>
        </w:rPr>
        <w:t xml:space="preserve">   总平面设计应与周边环境协调一致，保护自然生态环境。要考虑复配</w:t>
      </w:r>
      <w:r w:rsidRPr="003A7276">
        <w:rPr>
          <w:rFonts w:ascii="仿宋" w:eastAsia="仿宋" w:hAnsi="仿宋" w:hint="eastAsia"/>
          <w:sz w:val="28"/>
        </w:rPr>
        <w:t>色粉项目对周围生态系统的影响，通过适当的布局和设计手段来减轻对环境的不良影响，确保生态平衡。</w:t>
      </w:r>
    </w:p>
    <w:p w:rsidR="003A7276" w:rsidRPr="003A7276" w:rsidP="003A7276" w14:paraId="42C370BB" w14:textId="77777777">
      <w:pPr>
        <w:ind w:firstLine="560" w:firstLineChars="200"/>
        <w:rPr>
          <w:rFonts w:ascii="仿宋" w:eastAsia="仿宋" w:hAnsi="仿宋"/>
          <w:sz w:val="28"/>
        </w:rPr>
      </w:pPr>
      <w:r w:rsidRPr="003A7276">
        <w:rPr>
          <w:rFonts w:ascii="仿宋" w:eastAsia="仿宋" w:hAnsi="仿宋"/>
          <w:sz w:val="28"/>
        </w:rPr>
        <w:t>4. 节约用地：</w:t>
      </w:r>
    </w:p>
    <w:p w:rsidR="003A7276" w:rsidRPr="003A7276" w:rsidP="003A7276" w14:paraId="508541FD" w14:textId="77777777">
      <w:pPr>
        <w:ind w:firstLine="560" w:firstLineChars="200"/>
        <w:rPr>
          <w:rFonts w:ascii="仿宋" w:eastAsia="仿宋" w:hAnsi="仿宋"/>
          <w:sz w:val="28"/>
        </w:rPr>
      </w:pPr>
      <w:r w:rsidRPr="003A7276">
        <w:rPr>
          <w:rFonts w:ascii="仿宋" w:eastAsia="仿宋" w:hAnsi="仿宋"/>
          <w:sz w:val="28"/>
        </w:rPr>
        <w:t xml:space="preserve">   在满足功能需求的前提下，采用紧凑布局和高效设计，力求减少土地浪费，提高土地利用率。尽可能地减小复配色粉项目对土地资源的占用，以实现可持续发展。</w:t>
      </w:r>
    </w:p>
    <w:p w:rsidR="003A7276" w:rsidRPr="003A7276" w:rsidP="003A7276" w14:paraId="1D4C2162" w14:textId="77777777">
      <w:pPr>
        <w:ind w:firstLine="560" w:firstLineChars="200"/>
        <w:rPr>
          <w:rFonts w:ascii="仿宋" w:eastAsia="仿宋" w:hAnsi="仿宋"/>
          <w:sz w:val="28"/>
        </w:rPr>
      </w:pPr>
      <w:r w:rsidRPr="003A7276">
        <w:rPr>
          <w:rFonts w:ascii="仿宋" w:eastAsia="仿宋" w:hAnsi="仿宋"/>
          <w:sz w:val="28"/>
        </w:rPr>
        <w:t>5. 交通流畅和安全：</w:t>
      </w:r>
    </w:p>
    <w:p w:rsidR="003A7276" w:rsidRPr="003A7276" w:rsidP="003A7276" w14:paraId="5A55FFBC" w14:textId="77777777">
      <w:pPr>
        <w:ind w:firstLine="560" w:firstLineChars="200"/>
        <w:rPr>
          <w:rFonts w:ascii="仿宋" w:eastAsia="仿宋" w:hAnsi="仿宋"/>
          <w:sz w:val="28"/>
        </w:rPr>
      </w:pPr>
      <w:r w:rsidRPr="003A7276">
        <w:rPr>
          <w:rFonts w:ascii="仿宋" w:eastAsia="仿宋" w:hAnsi="仿宋"/>
          <w:sz w:val="28"/>
        </w:rPr>
        <w:t xml:space="preserve">   规划合理的道路系统和交通组织，确保车辆和行人通行流畅。为应对紧急情况，规划明确的疏散和救援通道，并注重交通安全设施的设置，降低交通事故风险。</w:t>
      </w:r>
    </w:p>
    <w:p w:rsidR="003A7276" w:rsidRPr="003A7276" w:rsidP="003A7276" w14:paraId="3FAD66F6" w14:textId="77777777">
      <w:pPr>
        <w:ind w:firstLine="560" w:firstLineChars="200"/>
        <w:rPr>
          <w:rFonts w:ascii="仿宋" w:eastAsia="仿宋" w:hAnsi="仿宋"/>
          <w:sz w:val="28"/>
        </w:rPr>
      </w:pPr>
      <w:r w:rsidRPr="003A7276">
        <w:rPr>
          <w:rFonts w:ascii="仿宋" w:eastAsia="仿宋" w:hAnsi="仿宋"/>
          <w:sz w:val="28"/>
        </w:rPr>
        <w:t>6. 考虑未来发展：</w:t>
      </w:r>
    </w:p>
    <w:p w:rsidR="003A7276" w:rsidRPr="003A7276" w:rsidP="003A7276" w14:paraId="65A2F1C3" w14:textId="77777777">
      <w:pPr>
        <w:ind w:firstLine="560" w:firstLineChars="200"/>
        <w:rPr>
          <w:rFonts w:ascii="仿宋" w:eastAsia="仿宋" w:hAnsi="仿宋"/>
          <w:sz w:val="28"/>
        </w:rPr>
      </w:pPr>
      <w:r w:rsidRPr="003A7276">
        <w:rPr>
          <w:rFonts w:ascii="仿宋" w:eastAsia="仿宋" w:hAnsi="仿宋"/>
          <w:sz w:val="28"/>
        </w:rPr>
        <w:t xml:space="preserve">   总平面设计要有一定的前瞻性，考虑未来复配色粉项目</w:t>
      </w:r>
      <w:r w:rsidRPr="003A7276">
        <w:rPr>
          <w:rFonts w:ascii="仿宋" w:eastAsia="仿宋" w:hAnsi="仿宋" w:hint="eastAsia"/>
          <w:sz w:val="28"/>
        </w:rPr>
        <w:t>可能的发展需求。通过合理规划，预留可扩展的空间，或采用可调整的设计方案，以适应未来变化和复配色粉项目的可持续发展。</w:t>
      </w:r>
    </w:p>
    <w:p w:rsidR="003A7276" w:rsidRPr="003A7276" w:rsidP="003A7276" w14:paraId="247E13C4" w14:textId="77777777">
      <w:pPr>
        <w:ind w:firstLine="560" w:firstLineChars="200"/>
        <w:rPr>
          <w:rFonts w:ascii="仿宋" w:eastAsia="仿宋" w:hAnsi="仿宋"/>
          <w:sz w:val="28"/>
        </w:rPr>
      </w:pPr>
      <w:r w:rsidRPr="003A7276">
        <w:rPr>
          <w:rFonts w:ascii="仿宋" w:eastAsia="仿宋" w:hAnsi="仿宋"/>
          <w:sz w:val="28"/>
        </w:rPr>
        <w:t>7. 美观性和文化性：</w:t>
      </w:r>
    </w:p>
    <w:p w:rsidR="003A7276" w:rsidRPr="003A7276" w:rsidP="003A7276" w14:paraId="24218BB7" w14:textId="77777777">
      <w:pPr>
        <w:ind w:firstLine="560" w:firstLineChars="200"/>
        <w:rPr>
          <w:rFonts w:ascii="仿宋" w:eastAsia="仿宋" w:hAnsi="仿宋"/>
          <w:sz w:val="28"/>
        </w:rPr>
      </w:pPr>
      <w:r w:rsidRPr="003A7276">
        <w:rPr>
          <w:rFonts w:ascii="仿宋" w:eastAsia="仿宋" w:hAnsi="仿宋"/>
          <w:sz w:val="28"/>
        </w:rPr>
        <w:t xml:space="preserve">   通过合理的空间布局、绿化景观和建筑造型等手段，注重总平面的美观性和文化性。创造出具有独特魅力和文化内涵的空间环境，使复配色粉项目成为地标性建筑。</w:t>
      </w:r>
    </w:p>
    <w:p w:rsidR="003A7276" w:rsidRPr="003A7276" w:rsidP="003A7276" w14:paraId="47FFE463" w14:textId="77777777">
      <w:pPr>
        <w:ind w:firstLine="560" w:firstLineChars="200"/>
        <w:rPr>
          <w:rFonts w:ascii="仿宋" w:eastAsia="仿宋" w:hAnsi="仿宋"/>
          <w:sz w:val="28"/>
        </w:rPr>
      </w:pPr>
      <w:r w:rsidRPr="003A7276">
        <w:rPr>
          <w:rFonts w:ascii="仿宋" w:eastAsia="仿宋" w:hAnsi="仿宋"/>
          <w:sz w:val="28"/>
        </w:rPr>
        <w:t>8. 经济性：</w:t>
      </w:r>
    </w:p>
    <w:p w:rsidR="003A7276" w:rsidP="003A7276" w14:paraId="36D24B92" w14:textId="3EE97E7C">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3A7276">
        <w:rPr>
          <w:rFonts w:ascii="仿宋" w:eastAsia="仿宋" w:hAnsi="仿宋"/>
          <w:sz w:val="28"/>
        </w:rPr>
        <w:t xml:space="preserve">   在满足各项要求的同时，要合理控制建设成本，追求经济效益的最大化。通过优化设计方案、采用经济合理的材料和设备，确保复配色粉项目在经济上可行并具有竞争力。</w:t>
      </w:r>
    </w:p>
    <w:p w:rsidR="003A7276" w:rsidP="003A7276" w14:paraId="68A6C160" w14:textId="6055803A">
      <w:pPr>
        <w:pStyle w:val="Heading2"/>
      </w:pPr>
      <w:bookmarkStart w:id="4" w:name="_Toc154143596"/>
      <w:r w:rsidRPr="003A7276">
        <w:t>(三)、土建工程设计年限及安全等级</w:t>
      </w:r>
      <w:bookmarkEnd w:id="4"/>
    </w:p>
    <w:p w:rsidR="003A7276" w:rsidRPr="003A7276" w:rsidP="003A7276" w14:paraId="08F6BD56" w14:textId="77777777">
      <w:pPr>
        <w:ind w:firstLine="560" w:firstLineChars="200"/>
        <w:rPr>
          <w:rFonts w:ascii="仿宋" w:eastAsia="仿宋" w:hAnsi="仿宋"/>
          <w:sz w:val="28"/>
        </w:rPr>
      </w:pPr>
      <w:r w:rsidRPr="003A7276">
        <w:rPr>
          <w:rFonts w:ascii="仿宋" w:eastAsia="仿宋" w:hAnsi="仿宋" w:hint="eastAsia"/>
          <w:sz w:val="28"/>
        </w:rPr>
        <w:t>设计年限是指设计规定的结构或结构构件不需进行大修即可按</w:t>
      </w:r>
      <w:r w:rsidRPr="003A7276">
        <w:rPr>
          <w:rFonts w:ascii="仿宋" w:eastAsia="仿宋" w:hAnsi="仿宋" w:hint="eastAsia"/>
          <w:sz w:val="28"/>
        </w:rPr>
        <w:t>其预定目的使用的时期。对于特别重要的建筑结构，如因具有纪念意义或特殊功能需要长期服役的重要建筑结构，其设计工作年限为</w:t>
      </w:r>
      <w:r w:rsidRPr="003A7276">
        <w:rPr>
          <w:rFonts w:ascii="仿宋" w:eastAsia="仿宋" w:hAnsi="仿宋"/>
          <w:sz w:val="28"/>
        </w:rPr>
        <w:t>100年。而一般建筑结构的设计工作年限通常为50年。</w:t>
      </w:r>
    </w:p>
    <w:p w:rsidR="003A7276" w:rsidP="003A7276" w14:paraId="67FDB45B" w14:textId="779934E4">
      <w:pPr>
        <w:ind w:firstLine="560" w:firstLineChars="200"/>
        <w:rPr>
          <w:rFonts w:ascii="仿宋" w:eastAsia="仿宋" w:hAnsi="仿宋"/>
          <w:sz w:val="28"/>
        </w:rPr>
      </w:pPr>
      <w:r w:rsidRPr="003A7276">
        <w:rPr>
          <w:rFonts w:ascii="仿宋" w:eastAsia="仿宋" w:hAnsi="仿宋" w:hint="eastAsia"/>
          <w:sz w:val="28"/>
        </w:rPr>
        <w:t>安全等级则是根据结构破坏可能产生的后果（危及人的生命、造成经济损失、产生社会影响等）的严重性来划分的，划分为四个等级，即一级、二级、三级和四级。安全等级一级的建筑物，其重要性系数取</w:t>
      </w:r>
      <w:r w:rsidRPr="003A7276">
        <w:rPr>
          <w:rFonts w:ascii="仿宋" w:eastAsia="仿宋" w:hAnsi="仿宋"/>
          <w:sz w:val="28"/>
        </w:rPr>
        <w:t>1.1；而二级建筑物的重要性系数取1.0。对于不同的建筑物和构筑物，其安全等级可能会有所不同。</w:t>
      </w:r>
    </w:p>
    <w:p w:rsidR="003A7276" w:rsidP="003A7276" w14:paraId="47831735" w14:textId="0B1E34B5">
      <w:pPr>
        <w:pStyle w:val="Heading2"/>
      </w:pPr>
      <w:bookmarkStart w:id="5" w:name="_Toc154143597"/>
      <w:r w:rsidRPr="003A7276">
        <w:t>(四)、建筑工程设计总体要求</w:t>
      </w:r>
      <w:bookmarkEnd w:id="5"/>
    </w:p>
    <w:p w:rsidR="003A7276" w:rsidRPr="003A7276" w:rsidP="003A7276" w14:paraId="6E73CFFA" w14:textId="77777777">
      <w:pPr>
        <w:ind w:firstLine="560" w:firstLineChars="200"/>
        <w:rPr>
          <w:rFonts w:ascii="仿宋" w:eastAsia="仿宋" w:hAnsi="仿宋"/>
          <w:sz w:val="28"/>
        </w:rPr>
      </w:pPr>
      <w:r w:rsidRPr="003A7276">
        <w:rPr>
          <w:rFonts w:ascii="仿宋" w:eastAsia="仿宋" w:hAnsi="仿宋" w:hint="eastAsia"/>
          <w:sz w:val="28"/>
        </w:rPr>
        <w:t>建筑工程设计的总体要求包括以下几个方面：</w:t>
      </w:r>
    </w:p>
    <w:p w:rsidR="003A7276" w:rsidRPr="003A7276" w:rsidP="003A7276" w14:paraId="221E4D54" w14:textId="77777777">
      <w:pPr>
        <w:ind w:firstLine="560" w:firstLineChars="200"/>
        <w:rPr>
          <w:rFonts w:ascii="仿宋" w:eastAsia="仿宋" w:hAnsi="仿宋"/>
          <w:sz w:val="28"/>
        </w:rPr>
      </w:pPr>
      <w:r w:rsidRPr="003A7276">
        <w:rPr>
          <w:rFonts w:ascii="仿宋" w:eastAsia="仿宋" w:hAnsi="仿宋"/>
          <w:sz w:val="28"/>
        </w:rPr>
        <w:t>1. 遵守国家法规和规范：建筑工程设计必须符合国家现行各类建筑设计标准规范的要求，包括防火、防水、节能、隔声、抗震及安全防范等标准规范。</w:t>
      </w:r>
    </w:p>
    <w:p w:rsidR="003A7276" w:rsidRPr="003A7276" w:rsidP="003A7276" w14:paraId="517F8910" w14:textId="77777777">
      <w:pPr>
        <w:ind w:firstLine="560" w:firstLineChars="200"/>
        <w:rPr>
          <w:rFonts w:ascii="仿宋" w:eastAsia="仿宋" w:hAnsi="仿宋"/>
          <w:sz w:val="28"/>
        </w:rPr>
      </w:pPr>
      <w:r w:rsidRPr="003A7276">
        <w:rPr>
          <w:rFonts w:ascii="仿宋" w:eastAsia="仿宋" w:hAnsi="仿宋"/>
          <w:sz w:val="28"/>
        </w:rPr>
        <w:t>2. 满足功能需求：设计应满足建筑物的使用功能要求，不同的建筑类型有不同的内部空间组合和外部形象特征，设计应反映这些要求。</w:t>
      </w:r>
    </w:p>
    <w:p w:rsidR="003A7276" w:rsidRPr="003A7276" w:rsidP="003A7276" w14:paraId="1111B82B"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3A7276">
        <w:rPr>
          <w:rFonts w:ascii="仿宋" w:eastAsia="仿宋" w:hAnsi="仿宋"/>
          <w:sz w:val="28"/>
        </w:rPr>
        <w:t>3. 标准化与系列化：设计应做到基本单元、连接构造、构件、配件及设备管线的标准化与系列化，采用少规格、多组合的原则，组合多样化的建筑形式。</w:t>
      </w:r>
    </w:p>
    <w:p w:rsidR="003A7276" w:rsidRPr="003A7276" w:rsidP="003A7276" w14:paraId="27CFAD04" w14:textId="77777777">
      <w:pPr>
        <w:ind w:firstLine="560" w:firstLineChars="200"/>
        <w:rPr>
          <w:rFonts w:ascii="仿宋" w:eastAsia="仿宋" w:hAnsi="仿宋"/>
          <w:sz w:val="28"/>
        </w:rPr>
      </w:pPr>
      <w:r w:rsidRPr="003A7276">
        <w:rPr>
          <w:rFonts w:ascii="仿宋" w:eastAsia="仿宋" w:hAnsi="仿宋"/>
          <w:sz w:val="28"/>
        </w:rPr>
        <w:t>4. 考虑城市规划及环境要求：建筑物是构成城市空间和环境的主体，设</w:t>
      </w:r>
      <w:r w:rsidRPr="003A7276">
        <w:rPr>
          <w:rFonts w:ascii="仿宋" w:eastAsia="仿宋" w:hAnsi="仿宋" w:hint="eastAsia"/>
          <w:sz w:val="28"/>
        </w:rPr>
        <w:t>计应和城市规划及环境相协调，既要突出建筑的个性和风格，</w:t>
      </w:r>
      <w:r w:rsidRPr="003A7276">
        <w:rPr>
          <w:rFonts w:ascii="仿宋" w:eastAsia="仿宋" w:hAnsi="仿宋" w:hint="eastAsia"/>
          <w:sz w:val="28"/>
        </w:rPr>
        <w:t>又要和整个群体具有一定的共性，达到和谐统一。</w:t>
      </w:r>
    </w:p>
    <w:p w:rsidR="003A7276" w:rsidRPr="003A7276" w:rsidP="003A7276" w14:paraId="14AF781D" w14:textId="77777777">
      <w:pPr>
        <w:ind w:firstLine="560" w:firstLineChars="200"/>
        <w:rPr>
          <w:rFonts w:ascii="仿宋" w:eastAsia="仿宋" w:hAnsi="仿宋"/>
          <w:sz w:val="28"/>
        </w:rPr>
      </w:pPr>
      <w:r w:rsidRPr="003A7276">
        <w:rPr>
          <w:rFonts w:ascii="仿宋" w:eastAsia="仿宋" w:hAnsi="仿宋"/>
          <w:sz w:val="28"/>
        </w:rPr>
        <w:t>5. 考虑施工技术和经济条件：设计应妥善利用结构体系本身所具有的美学表现力，同时考虑物质材料和施工技术的制约。在保证设计质量的前提下，尽量降低造价，节约投资。</w:t>
      </w:r>
    </w:p>
    <w:p w:rsidR="003A7276" w:rsidRPr="003A7276" w:rsidP="003A7276" w14:paraId="49135C62" w14:textId="77777777">
      <w:pPr>
        <w:ind w:firstLine="560" w:firstLineChars="200"/>
        <w:rPr>
          <w:rFonts w:ascii="仿宋" w:eastAsia="仿宋" w:hAnsi="仿宋"/>
          <w:sz w:val="28"/>
        </w:rPr>
      </w:pPr>
      <w:r w:rsidRPr="003A7276">
        <w:rPr>
          <w:rFonts w:ascii="仿宋" w:eastAsia="仿宋" w:hAnsi="仿宋"/>
          <w:sz w:val="28"/>
        </w:rPr>
        <w:t>6. 注重美观性：建筑设计应在满足使用功能的前提下，注重美观性，创造具有独特魅力和文化内涵的空间环境。</w:t>
      </w:r>
    </w:p>
    <w:p w:rsidR="003A7276" w:rsidRPr="003A7276" w:rsidP="003A7276" w14:paraId="598E01FB" w14:textId="77777777">
      <w:pPr>
        <w:ind w:firstLine="560" w:firstLineChars="200"/>
        <w:rPr>
          <w:rFonts w:ascii="仿宋" w:eastAsia="仿宋" w:hAnsi="仿宋"/>
          <w:sz w:val="28"/>
        </w:rPr>
      </w:pPr>
      <w:r w:rsidRPr="003A7276">
        <w:rPr>
          <w:rFonts w:ascii="仿宋" w:eastAsia="仿宋" w:hAnsi="仿宋"/>
          <w:sz w:val="28"/>
        </w:rPr>
        <w:t>7. 考虑未来发展：设计应具有一定的前瞻性和灵活性，以适应未来可能的变化和发展需求。</w:t>
      </w:r>
    </w:p>
    <w:p w:rsidR="003A7276" w:rsidRPr="003A7276" w:rsidP="003A7276" w14:paraId="636EA4CE" w14:textId="77777777">
      <w:pPr>
        <w:ind w:firstLine="560" w:firstLineChars="200"/>
        <w:rPr>
          <w:rFonts w:ascii="仿宋" w:eastAsia="仿宋" w:hAnsi="仿宋"/>
          <w:sz w:val="28"/>
        </w:rPr>
      </w:pPr>
      <w:r w:rsidRPr="003A7276">
        <w:rPr>
          <w:rFonts w:ascii="仿宋" w:eastAsia="仿宋" w:hAnsi="仿宋"/>
          <w:sz w:val="28"/>
        </w:rPr>
        <w:t>8. 注重安全性：设计应严格遵守安全规范，确保建筑物的结构安</w:t>
      </w:r>
      <w:r w:rsidRPr="003A7276">
        <w:rPr>
          <w:rFonts w:ascii="仿宋" w:eastAsia="仿宋" w:hAnsi="仿宋" w:hint="eastAsia"/>
          <w:sz w:val="28"/>
        </w:rPr>
        <w:t>全和使用安全。</w:t>
      </w:r>
    </w:p>
    <w:p w:rsidR="003A7276" w:rsidP="003A7276" w14:paraId="362AD666" w14:textId="26B54FF9">
      <w:pPr>
        <w:ind w:firstLine="560" w:firstLineChars="200"/>
        <w:rPr>
          <w:rFonts w:ascii="仿宋" w:eastAsia="仿宋" w:hAnsi="仿宋" w:hint="eastAsia"/>
          <w:sz w:val="28"/>
        </w:rPr>
      </w:pPr>
      <w:r w:rsidRPr="003A7276">
        <w:rPr>
          <w:rFonts w:ascii="仿宋" w:eastAsia="仿宋" w:hAnsi="仿宋" w:hint="eastAsia"/>
          <w:sz w:val="28"/>
        </w:rPr>
        <w:t>总之，建筑工程设计的总体要求是以人为本，注重功能、安全、美观和经济性等方面的平衡，创造舒适、宜居、环保的建筑空间。</w:t>
      </w:r>
    </w:p>
    <w:p w:rsidR="003A7276" w:rsidP="003A7276" w14:paraId="1DF6ACE6" w14:textId="1B53ABE7">
      <w:pPr>
        <w:pStyle w:val="Heading2"/>
      </w:pPr>
      <w:bookmarkStart w:id="6" w:name="_Toc154143598"/>
      <w:r w:rsidRPr="003A7276">
        <w:t>(五)、土建工程建设指标</w:t>
      </w:r>
      <w:bookmarkEnd w:id="6"/>
    </w:p>
    <w:p w:rsidR="003A7276" w:rsidRPr="003A7276" w:rsidP="003A7276" w14:paraId="6BB052F4" w14:textId="77777777">
      <w:pPr>
        <w:ind w:firstLine="560" w:firstLineChars="200"/>
        <w:rPr>
          <w:rFonts w:ascii="仿宋" w:eastAsia="仿宋" w:hAnsi="仿宋"/>
          <w:sz w:val="28"/>
        </w:rPr>
      </w:pPr>
      <w:r w:rsidRPr="003A7276">
        <w:rPr>
          <w:rFonts w:ascii="仿宋" w:eastAsia="仿宋" w:hAnsi="仿宋"/>
          <w:sz w:val="28"/>
        </w:rPr>
        <w:t>1. 工程造价：XX万元。这涵盖了土建工程的直接建设费用，包括材料费、人工费、机械使用费等，以及间接费用，如设计费、管理费、税金等。详细的费用构成会依据复配色粉项目的具体情况，如建筑物的类型、结构复杂度、装修标准、地理位置等进行详细测算。</w:t>
      </w:r>
    </w:p>
    <w:p w:rsidR="003A7276" w:rsidRPr="003A7276" w:rsidP="003A7276" w14:paraId="3CBA428C"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3A7276">
        <w:rPr>
          <w:rFonts w:ascii="仿宋" w:eastAsia="仿宋" w:hAnsi="仿宋"/>
          <w:sz w:val="28"/>
        </w:rPr>
        <w:t>2.</w:t>
      </w:r>
    </w:p>
    <w:p w:rsidR="003A7276" w:rsidRPr="003A7276" w:rsidP="003A7276" w14:textId="77777777">
      <w:pPr>
        <w:ind w:firstLine="560" w:firstLineChars="200"/>
        <w:rPr>
          <w:rFonts w:ascii="仿宋" w:eastAsia="仿宋" w:hAnsi="仿宋"/>
          <w:sz w:val="28"/>
        </w:rPr>
      </w:pPr>
      <w:r w:rsidRPr="003A7276">
        <w:rPr>
          <w:rFonts w:ascii="仿宋" w:eastAsia="仿宋" w:hAnsi="仿宋"/>
          <w:sz w:val="28"/>
        </w:rPr>
        <w:t xml:space="preserve"> 建设工期：XX个月。建设工期是从复配色粉项目开工到竣工验收所需的总时间。它包括基础施工、主体结构施工、装修施工等各个阶段的时间。工期的长短会受到项目规模、施工方法、天气条件等多种因素的影响。</w:t>
      </w:r>
    </w:p>
    <w:p w:rsidR="003A7276" w:rsidRPr="003A7276" w:rsidP="003A7276" w14:paraId="6F092FE1" w14:textId="77777777">
      <w:pPr>
        <w:ind w:firstLine="560" w:firstLineChars="200"/>
        <w:rPr>
          <w:rFonts w:ascii="仿宋" w:eastAsia="仿宋" w:hAnsi="仿宋"/>
          <w:sz w:val="28"/>
        </w:rPr>
      </w:pPr>
      <w:r w:rsidRPr="003A7276">
        <w:rPr>
          <w:rFonts w:ascii="仿宋" w:eastAsia="仿宋" w:hAnsi="仿宋"/>
          <w:sz w:val="28"/>
        </w:rPr>
        <w:t>3. 建筑面积：XX平方米。建筑面积是指建筑物各层水平面积的总和。对于多</w:t>
      </w:r>
      <w:r w:rsidRPr="003A7276">
        <w:rPr>
          <w:rFonts w:ascii="仿宋" w:eastAsia="仿宋" w:hAnsi="仿宋" w:hint="eastAsia"/>
          <w:sz w:val="28"/>
        </w:rPr>
        <w:t>层建筑，要逐层计算并累加。这个指标反映了建筑物的空间规模，对于评估复配色粉项目的投资效益、设计合理性等具有重要意义。</w:t>
      </w:r>
    </w:p>
    <w:p w:rsidR="003A7276" w:rsidRPr="003A7276" w:rsidP="003A7276" w14:paraId="701A09D2" w14:textId="77777777">
      <w:pPr>
        <w:ind w:firstLine="560" w:firstLineChars="200"/>
        <w:rPr>
          <w:rFonts w:ascii="仿宋" w:eastAsia="仿宋" w:hAnsi="仿宋"/>
          <w:sz w:val="28"/>
        </w:rPr>
      </w:pPr>
      <w:r w:rsidRPr="003A7276">
        <w:rPr>
          <w:rFonts w:ascii="仿宋" w:eastAsia="仿宋" w:hAnsi="仿宋"/>
          <w:sz w:val="28"/>
        </w:rPr>
        <w:t>4. 建筑高度：XX米。建筑高度是从室外地面到建筑物檐口或屋面面层的垂直距离。它决定了建筑物的立面效果和空间感受，同时也是城市规划、消防安全等方面的重要考虑因素。</w:t>
      </w:r>
    </w:p>
    <w:p w:rsidR="003A7276" w:rsidRPr="003A7276" w:rsidP="003A7276" w14:paraId="07168925" w14:textId="77777777">
      <w:pPr>
        <w:ind w:firstLine="560" w:firstLineChars="200"/>
        <w:rPr>
          <w:rFonts w:ascii="仿宋" w:eastAsia="仿宋" w:hAnsi="仿宋"/>
          <w:sz w:val="28"/>
        </w:rPr>
      </w:pPr>
      <w:r w:rsidRPr="003A7276">
        <w:rPr>
          <w:rFonts w:ascii="仿宋" w:eastAsia="仿宋" w:hAnsi="仿宋"/>
          <w:sz w:val="28"/>
        </w:rPr>
        <w:t>5. 基础埋深：XX米。基础埋深是指从室外设计地坪到基础底面的垂直距离。它受到地质条件、建筑物荷载、气候条件等多种因素的影响，是确保建筑物稳定性和安全性的重要指标。</w:t>
      </w:r>
    </w:p>
    <w:p w:rsidR="003A7276" w:rsidRPr="003A7276" w:rsidP="003A7276" w14:paraId="77053F77" w14:textId="77777777">
      <w:pPr>
        <w:ind w:firstLine="560" w:firstLineChars="200"/>
        <w:rPr>
          <w:rFonts w:ascii="仿宋" w:eastAsia="仿宋" w:hAnsi="仿宋"/>
          <w:sz w:val="28"/>
        </w:rPr>
      </w:pPr>
      <w:r w:rsidRPr="003A7276">
        <w:rPr>
          <w:rFonts w:ascii="仿宋" w:eastAsia="仿宋" w:hAnsi="仿宋"/>
          <w:sz w:val="28"/>
        </w:rPr>
        <w:t>6. 钢筋混凝土用量：XX立方米。钢筋混凝土用量是指土建工程中</w:t>
      </w:r>
      <w:r w:rsidRPr="003A7276">
        <w:rPr>
          <w:rFonts w:ascii="仿宋" w:eastAsia="仿宋" w:hAnsi="仿宋" w:hint="eastAsia"/>
          <w:sz w:val="28"/>
        </w:rPr>
        <w:t>使用的钢筋和混凝土的数量。这个指标反映了建筑物的结构形式和规模，同时也是评估工程造价和资源消耗的重要依据。</w:t>
      </w:r>
    </w:p>
    <w:p w:rsidR="003A7276" w:rsidRPr="003A7276" w:rsidP="003A7276" w14:paraId="58F595A9" w14:textId="77777777">
      <w:pPr>
        <w:ind w:firstLine="560" w:firstLineChars="200"/>
        <w:rPr>
          <w:rFonts w:ascii="仿宋" w:eastAsia="仿宋" w:hAnsi="仿宋"/>
          <w:sz w:val="28"/>
        </w:rPr>
      </w:pPr>
      <w:r w:rsidRPr="003A7276">
        <w:rPr>
          <w:rFonts w:ascii="仿宋" w:eastAsia="仿宋" w:hAnsi="仿宋"/>
          <w:sz w:val="28"/>
        </w:rPr>
        <w:t>7. 钢材用量：XX吨。钢材用量是指土建工程中使用的钢材的总重量。钢材是建筑结构中的重要材料，对于保证建筑物的强度和稳定性具有重要作用。</w:t>
      </w:r>
    </w:p>
    <w:p w:rsidR="003A7276" w:rsidRPr="003A7276" w:rsidP="003A7276" w14:paraId="7480D075" w14:textId="77777777">
      <w:pPr>
        <w:ind w:firstLine="560" w:firstLineChars="200"/>
        <w:rPr>
          <w:rFonts w:ascii="仿宋" w:eastAsia="仿宋" w:hAnsi="仿宋"/>
          <w:sz w:val="28"/>
        </w:rPr>
      </w:pPr>
      <w:r w:rsidRPr="003A7276">
        <w:rPr>
          <w:rFonts w:ascii="仿宋" w:eastAsia="仿宋" w:hAnsi="仿宋"/>
          <w:sz w:val="28"/>
        </w:rPr>
        <w:t>8. 水泥用量：XX吨。水泥用量是指土建工程中使用的水泥的总重量。水泥是混凝土的主要原料之一，对于保证混凝土的强度和耐久性具有重要作用。</w:t>
      </w:r>
    </w:p>
    <w:p w:rsidR="003A7276" w:rsidP="003A7276" w14:paraId="53AC7D0C" w14:textId="40D2018A">
      <w:pPr>
        <w:ind w:firstLine="560" w:firstLineChars="200"/>
        <w:rPr>
          <w:rFonts w:ascii="仿宋" w:eastAsia="仿宋" w:hAnsi="仿宋" w:hint="eastAsia"/>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3A7276">
        <w:rPr>
          <w:rFonts w:ascii="仿宋" w:eastAsia="仿宋" w:hAnsi="仿宋"/>
          <w:sz w:val="28"/>
        </w:rPr>
        <w:t>9.</w:t>
      </w:r>
    </w:p>
    <w:p w:rsidR="003A7276" w:rsidP="003A7276" w14:textId="40D2018A">
      <w:pPr>
        <w:ind w:firstLine="560" w:firstLineChars="200"/>
        <w:rPr>
          <w:rFonts w:ascii="仿宋" w:eastAsia="仿宋" w:hAnsi="仿宋" w:hint="eastAsia"/>
          <w:sz w:val="28"/>
        </w:rPr>
      </w:pPr>
      <w:r w:rsidRPr="003A7276">
        <w:rPr>
          <w:rFonts w:ascii="仿宋" w:eastAsia="仿宋" w:hAnsi="仿宋"/>
          <w:sz w:val="28"/>
        </w:rPr>
        <w:t xml:space="preserve"> 施工机械台班数：XX台班。施工机械台班数是指土建工程施工过程中各种施工机械的使用时间总和。这个指标反映了施工的机械化程度</w:t>
      </w:r>
      <w:r w:rsidRPr="003A7276">
        <w:rPr>
          <w:rFonts w:ascii="仿宋" w:eastAsia="仿宋" w:hAnsi="仿宋" w:hint="eastAsia"/>
          <w:sz w:val="28"/>
        </w:rPr>
        <w:t>和施工效率，对于评估工程进度和成本具有重要意义。</w:t>
      </w:r>
    </w:p>
    <w:p w:rsidR="003A7276" w:rsidP="003A7276" w14:paraId="1BCB3B82" w14:textId="5EB69EF9">
      <w:pPr>
        <w:pStyle w:val="Heading1"/>
        <w:rPr>
          <w:rFonts w:hint="eastAsia"/>
        </w:rPr>
      </w:pPr>
      <w:bookmarkStart w:id="7" w:name="_Toc154143599"/>
      <w:r w:rsidRPr="003A7276">
        <w:rPr>
          <w:rFonts w:hint="eastAsia"/>
        </w:rPr>
        <w:t>二、员工福利与培训</w:t>
      </w:r>
      <w:bookmarkEnd w:id="7"/>
    </w:p>
    <w:p w:rsidR="003A7276" w:rsidP="003A7276" w14:paraId="059D4B59" w14:textId="7E60438F">
      <w:pPr>
        <w:pStyle w:val="Heading2"/>
      </w:pPr>
      <w:bookmarkStart w:id="8" w:name="_Toc154143600"/>
      <w:r w:rsidRPr="003A7276">
        <w:t>(一)、员工福利计划</w:t>
      </w:r>
      <w:bookmarkEnd w:id="8"/>
    </w:p>
    <w:p w:rsidR="003A7276" w:rsidRPr="003A7276" w:rsidP="003A7276" w14:paraId="51B31531" w14:textId="77777777">
      <w:pPr>
        <w:ind w:firstLine="560" w:firstLineChars="200"/>
        <w:rPr>
          <w:rFonts w:ascii="仿宋" w:eastAsia="仿宋" w:hAnsi="仿宋"/>
          <w:sz w:val="28"/>
        </w:rPr>
      </w:pPr>
      <w:r w:rsidRPr="003A7276">
        <w:rPr>
          <w:rFonts w:ascii="仿宋" w:eastAsia="仿宋" w:hAnsi="仿宋" w:hint="eastAsia"/>
          <w:sz w:val="28"/>
        </w:rPr>
        <w:t>为更细化员工福利计划，公司在薪酬方面不仅考虑基础薪资，还实行年度奖金制度，根据员工个人绩效和公司整体表现进行奖励。此外，公司设有股权激励计划，让员工分享公司发展成果，激发他们对公司长期发展的积极参与。</w:t>
      </w:r>
    </w:p>
    <w:p w:rsidR="003A7276" w:rsidRPr="003A7276" w:rsidP="003A7276" w14:paraId="5D9760C2" w14:textId="77777777">
      <w:pPr>
        <w:ind w:firstLine="560" w:firstLineChars="200"/>
        <w:rPr>
          <w:rFonts w:ascii="仿宋" w:eastAsia="仿宋" w:hAnsi="仿宋"/>
          <w:sz w:val="28"/>
        </w:rPr>
      </w:pPr>
      <w:r w:rsidRPr="003A7276">
        <w:rPr>
          <w:rFonts w:ascii="仿宋" w:eastAsia="仿宋" w:hAnsi="仿宋" w:hint="eastAsia"/>
          <w:sz w:val="28"/>
        </w:rPr>
        <w:t>在职业发展方面，公司不仅提供技能培训，还推行导师制度，为员工提供个性化的职业规划和发展指导。公司还与行业专业机构合作，鼓励员工参与行业认证，提升其专业水平。此外，公司设有跨部门轮岗计划，帮助员工更全面地了解公司运作，提升其综合素质。</w:t>
      </w:r>
    </w:p>
    <w:p w:rsidR="003A7276" w:rsidRPr="003A7276" w:rsidP="003A7276" w14:paraId="0389D976" w14:textId="77777777">
      <w:pPr>
        <w:ind w:firstLine="560" w:firstLineChars="200"/>
        <w:rPr>
          <w:rFonts w:ascii="仿宋" w:eastAsia="仿宋" w:hAnsi="仿宋"/>
          <w:sz w:val="28"/>
        </w:rPr>
      </w:pPr>
      <w:r w:rsidRPr="003A7276">
        <w:rPr>
          <w:rFonts w:ascii="仿宋" w:eastAsia="仿宋" w:hAnsi="仿宋" w:hint="eastAsia"/>
          <w:sz w:val="28"/>
        </w:rPr>
        <w:t>在健康关怀方面，公司引入了健康管理</w:t>
      </w:r>
      <w:r w:rsidRPr="003A7276">
        <w:rPr>
          <w:rFonts w:ascii="仿宋" w:eastAsia="仿宋" w:hAnsi="仿宋"/>
          <w:sz w:val="28"/>
        </w:rPr>
        <w:t>App，员工可以随时随地进行健康数据监测</w:t>
      </w:r>
      <w:r w:rsidRPr="003A7276">
        <w:rPr>
          <w:rFonts w:ascii="仿宋" w:eastAsia="仿宋" w:hAnsi="仿宋" w:hint="eastAsia"/>
          <w:sz w:val="28"/>
        </w:rPr>
        <w:t>和获取个性化的健康建议。公司还提供健身费用补贴和员工体检健康档案管理服务，帮助员工全面关爱自身健康。</w:t>
      </w:r>
    </w:p>
    <w:p w:rsidR="003A7276" w:rsidRPr="003A7276" w:rsidP="003A7276" w14:paraId="33CFBA2E" w14:textId="77777777">
      <w:pPr>
        <w:ind w:firstLine="560" w:firstLineChars="200"/>
        <w:rPr>
          <w:rFonts w:ascii="仿宋" w:eastAsia="仿宋" w:hAnsi="仿宋"/>
          <w:sz w:val="28"/>
        </w:rPr>
      </w:pPr>
      <w:r w:rsidRPr="003A7276">
        <w:rPr>
          <w:rFonts w:ascii="仿宋" w:eastAsia="仿宋" w:hAnsi="仿宋" w:hint="eastAsia"/>
          <w:sz w:val="28"/>
        </w:rPr>
        <w:t>为进一步支持员工工作与生活的平衡，公司引入了弹性福利计划，员工可以根据自身需求选择不同福利组合，包括灵活的带薪假期、子女教育支持、住房津贴等，以更好地满足个性化需求。</w:t>
      </w:r>
    </w:p>
    <w:p w:rsidR="003A7276" w:rsidP="003A7276" w14:paraId="5B5E960E" w14:textId="432648FB">
      <w:pPr>
        <w:ind w:firstLine="560" w:firstLineChars="200"/>
        <w:rPr>
          <w:rFonts w:ascii="仿宋" w:eastAsia="仿宋" w:hAnsi="仿宋" w:hint="eastAsia"/>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3A7276" w:rsidP="003A7276" w14:textId="432648FB">
      <w:pPr>
        <w:ind w:firstLine="560" w:firstLineChars="200"/>
        <w:rPr>
          <w:rFonts w:ascii="仿宋" w:eastAsia="仿宋" w:hAnsi="仿宋" w:hint="eastAsia"/>
          <w:sz w:val="28"/>
        </w:rPr>
      </w:pPr>
      <w:r w:rsidRPr="003A7276">
        <w:rPr>
          <w:rFonts w:ascii="仿宋" w:eastAsia="仿宋" w:hAnsi="仿宋" w:hint="eastAsia"/>
          <w:sz w:val="28"/>
        </w:rPr>
        <w:t>此外，公司鼓励员工提出创新性建议，并设有年度创新奖励计划，对被采纳的创新提案给予奖励。公司还设有员工参与公司治理的机会，通过员工代表参与决策，提高员工对公司发展的参与感和认同感。</w:t>
      </w:r>
    </w:p>
    <w:p w:rsidR="003A7276" w:rsidP="003A7276" w14:paraId="30CD1DA0" w14:textId="47F651E0">
      <w:pPr>
        <w:pStyle w:val="Heading2"/>
      </w:pPr>
      <w:bookmarkStart w:id="9" w:name="_Toc154143601"/>
      <w:r w:rsidRPr="003A7276">
        <w:t>(二)、职业培训与发展</w:t>
      </w:r>
      <w:bookmarkEnd w:id="9"/>
    </w:p>
    <w:p w:rsidR="003A7276" w:rsidRPr="003A7276" w:rsidP="003A7276" w14:paraId="6D4112BD" w14:textId="77777777">
      <w:pPr>
        <w:ind w:firstLine="560" w:firstLineChars="200"/>
        <w:rPr>
          <w:rFonts w:ascii="仿宋" w:eastAsia="仿宋" w:hAnsi="仿宋"/>
          <w:sz w:val="28"/>
        </w:rPr>
      </w:pPr>
    </w:p>
    <w:p w:rsidR="003A7276" w:rsidRPr="003A7276" w:rsidP="003A7276" w14:paraId="70BB664A" w14:textId="77777777">
      <w:pPr>
        <w:ind w:firstLine="560" w:firstLineChars="200"/>
        <w:rPr>
          <w:rFonts w:ascii="仿宋" w:eastAsia="仿宋" w:hAnsi="仿宋"/>
          <w:sz w:val="28"/>
        </w:rPr>
      </w:pPr>
      <w:r w:rsidRPr="003A7276">
        <w:rPr>
          <w:rFonts w:ascii="仿宋" w:eastAsia="仿宋" w:hAnsi="仿宋" w:hint="eastAsia"/>
          <w:sz w:val="28"/>
        </w:rPr>
        <w:t>职业培训与发展</w:t>
      </w:r>
    </w:p>
    <w:p w:rsidR="003A7276" w:rsidRPr="003A7276" w:rsidP="003A7276" w14:paraId="51B5DA17" w14:textId="77777777">
      <w:pPr>
        <w:ind w:firstLine="560" w:firstLineChars="200"/>
        <w:rPr>
          <w:rFonts w:ascii="仿宋" w:eastAsia="仿宋" w:hAnsi="仿宋"/>
          <w:sz w:val="28"/>
        </w:rPr>
      </w:pPr>
      <w:r w:rsidRPr="003A7276">
        <w:rPr>
          <w:rFonts w:ascii="仿宋" w:eastAsia="仿宋" w:hAnsi="仿宋" w:hint="eastAsia"/>
          <w:sz w:val="28"/>
        </w:rPr>
        <w:t>公司始终将员工的职业培训与发展置于核心战略位置，以确保员工始终保持对行业最新趋势和技术的了解，提高专业素养并提升职业竞争力。以下是公司全面职业培训与发展计划的具体细节：</w:t>
      </w:r>
    </w:p>
    <w:p w:rsidR="003A7276" w:rsidRPr="003A7276" w:rsidP="003A7276" w14:paraId="6AA619F9" w14:textId="77777777">
      <w:pPr>
        <w:ind w:firstLine="560" w:firstLineChars="200"/>
        <w:rPr>
          <w:rFonts w:ascii="仿宋" w:eastAsia="仿宋" w:hAnsi="仿宋"/>
          <w:sz w:val="28"/>
        </w:rPr>
      </w:pPr>
      <w:r w:rsidRPr="003A7276">
        <w:rPr>
          <w:rFonts w:ascii="仿宋" w:eastAsia="仿宋" w:hAnsi="仿宋"/>
          <w:sz w:val="28"/>
        </w:rPr>
        <w:t>1. 内部培训计划</w:t>
      </w:r>
    </w:p>
    <w:p w:rsidR="003A7276" w:rsidRPr="003A7276" w:rsidP="003A7276" w14:paraId="1FE287B7" w14:textId="77777777">
      <w:pPr>
        <w:ind w:firstLine="560" w:firstLineChars="200"/>
        <w:rPr>
          <w:rFonts w:ascii="仿宋" w:eastAsia="仿宋" w:hAnsi="仿宋"/>
          <w:sz w:val="28"/>
        </w:rPr>
      </w:pPr>
      <w:r w:rsidRPr="003A7276">
        <w:rPr>
          <w:rFonts w:ascii="仿宋" w:eastAsia="仿宋" w:hAnsi="仿宋" w:hint="eastAsia"/>
          <w:sz w:val="28"/>
        </w:rPr>
        <w:t>公司制定了涵盖各个部门和岗位的全面内部培训计划。这些培训计划旨在使员工深入了解公司的业务流程、工作标准以及最新的行业技术。内部培训内容涵盖产品知识、项目管理技能、团队协作等多个方面，确保员工具备胜任各项任务所需的专业知识和技能。</w:t>
      </w:r>
    </w:p>
    <w:p w:rsidR="003A7276" w:rsidRPr="003A7276" w:rsidP="003A7276" w14:paraId="6DA38223" w14:textId="77777777">
      <w:pPr>
        <w:ind w:firstLine="560" w:firstLineChars="200"/>
        <w:rPr>
          <w:rFonts w:ascii="仿宋" w:eastAsia="仿宋" w:hAnsi="仿宋"/>
          <w:sz w:val="28"/>
        </w:rPr>
      </w:pPr>
      <w:r w:rsidRPr="003A7276">
        <w:rPr>
          <w:rFonts w:ascii="仿宋" w:eastAsia="仿宋" w:hAnsi="仿宋"/>
          <w:sz w:val="28"/>
        </w:rPr>
        <w:t>2. 外部培训合作</w:t>
      </w:r>
    </w:p>
    <w:p w:rsidR="003A7276" w:rsidRPr="003A7276" w:rsidP="003A7276" w14:paraId="4CF24FB0" w14:textId="77777777">
      <w:pPr>
        <w:ind w:firstLine="560" w:firstLineChars="200"/>
        <w:rPr>
          <w:rFonts w:ascii="仿宋" w:eastAsia="仿宋" w:hAnsi="仿宋"/>
          <w:sz w:val="28"/>
        </w:rPr>
      </w:pPr>
      <w:r w:rsidRPr="003A7276">
        <w:rPr>
          <w:rFonts w:ascii="仿宋" w:eastAsia="仿宋" w:hAnsi="仿宋" w:hint="eastAsia"/>
          <w:sz w:val="28"/>
        </w:rPr>
        <w:t>公司积极与专业培训机构和高等教育机构合作，为员工提供广泛的外部培训机会。这包括参与行业研讨会、参加专业认证培训课程以及提供在校园招聘活动中的实习机会。通过外部培训，员工能够获取最新的行业动态、扩展专业知识，并与同行共同学习，促使公司保持在竞争激烈的市场中的领先地位。</w:t>
      </w:r>
    </w:p>
    <w:p w:rsidR="003A7276" w:rsidRPr="003A7276" w:rsidP="003A7276" w14:paraId="092E8E95" w14:textId="77777777">
      <w:pPr>
        <w:ind w:firstLine="560" w:firstLineChars="200"/>
        <w:rPr>
          <w:rFonts w:ascii="仿宋" w:eastAsia="仿宋" w:hAnsi="仿宋"/>
          <w:sz w:val="28"/>
        </w:rPr>
      </w:pPr>
      <w:r w:rsidRPr="003A7276">
        <w:rPr>
          <w:rFonts w:ascii="仿宋" w:eastAsia="仿宋" w:hAnsi="仿宋"/>
          <w:sz w:val="28"/>
        </w:rPr>
        <w:t>3. 职业规划与晋升机制</w:t>
      </w:r>
    </w:p>
    <w:p w:rsidR="003A7276" w:rsidRPr="003A7276" w:rsidP="003A7276" w14:paraId="4B519D77"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3A7276" w:rsidRPr="003A7276" w:rsidP="003A7276" w14:textId="77777777">
      <w:pPr>
        <w:ind w:firstLine="560" w:firstLineChars="200"/>
        <w:rPr>
          <w:rFonts w:ascii="仿宋" w:eastAsia="仿宋" w:hAnsi="仿宋"/>
          <w:sz w:val="28"/>
        </w:rPr>
      </w:pPr>
      <w:r w:rsidRPr="003A7276">
        <w:rPr>
          <w:rFonts w:ascii="仿宋" w:eastAsia="仿宋" w:hAnsi="仿宋" w:hint="eastAsia"/>
          <w:sz w:val="28"/>
        </w:rPr>
        <w:t>公司鼓励员工积极参与职业规划，明确个人职业发展方向。为了支持员工的职业目标，公司建立了完善的晋升机制。根据员工的工作表现和培训成绩，公司提供有序的晋升通道。此外，公司注重发现和培养内部潜力，优先考虑内部员工在岗位空缺时的晋升机会，以保障</w:t>
      </w:r>
      <w:r w:rsidRPr="003A7276">
        <w:rPr>
          <w:rFonts w:ascii="仿宋" w:eastAsia="仿宋" w:hAnsi="仿宋" w:hint="eastAsia"/>
          <w:sz w:val="28"/>
        </w:rPr>
        <w:t>公司人才储备。</w:t>
      </w:r>
    </w:p>
    <w:p w:rsidR="003A7276" w:rsidRPr="003A7276" w:rsidP="003A7276" w14:paraId="1EDC266D" w14:textId="77777777">
      <w:pPr>
        <w:ind w:firstLine="560" w:firstLineChars="200"/>
        <w:rPr>
          <w:rFonts w:ascii="仿宋" w:eastAsia="仿宋" w:hAnsi="仿宋"/>
          <w:sz w:val="28"/>
        </w:rPr>
      </w:pPr>
      <w:r w:rsidRPr="003A7276">
        <w:rPr>
          <w:rFonts w:ascii="仿宋" w:eastAsia="仿宋" w:hAnsi="仿宋"/>
          <w:sz w:val="28"/>
        </w:rPr>
        <w:t>4. 持续学习文</w:t>
      </w:r>
      <w:r w:rsidRPr="003A7276">
        <w:rPr>
          <w:rFonts w:ascii="仿宋" w:eastAsia="仿宋" w:hAnsi="仿宋" w:hint="eastAsia"/>
          <w:sz w:val="28"/>
        </w:rPr>
        <w:t>化</w:t>
      </w:r>
    </w:p>
    <w:p w:rsidR="003A7276" w:rsidP="003A7276" w14:paraId="2779ADFE" w14:textId="7EBAD81E">
      <w:pPr>
        <w:ind w:firstLine="560" w:firstLineChars="200"/>
        <w:rPr>
          <w:rFonts w:ascii="仿宋" w:eastAsia="仿宋" w:hAnsi="仿宋" w:hint="eastAsia"/>
          <w:sz w:val="28"/>
        </w:rPr>
      </w:pPr>
      <w:r w:rsidRPr="003A7276">
        <w:rPr>
          <w:rFonts w:ascii="仿宋" w:eastAsia="仿宋" w:hAnsi="仿宋" w:hint="eastAsia"/>
          <w:sz w:val="28"/>
        </w:rPr>
        <w:t>公司树立了持续学习的文化氛围，鼓励员工在工作之余继续深造。为了支持员工的学习需求，公司提供灵活的学习安排和丰富的学习资源，包括在线网络课程、在线学位课程等。通过建立学习型组织，公司助力员工不断提升自我价值，适应快速变化的市场和行业环境。这种学习文化旨在培养员工的自主学习能力，使其能够更好地应对职业生涯中的各种挑战。</w:t>
      </w:r>
    </w:p>
    <w:p w:rsidR="003A7276" w:rsidP="003A7276" w14:paraId="25573C43" w14:textId="1EAFA9D0">
      <w:pPr>
        <w:pStyle w:val="Heading2"/>
      </w:pPr>
      <w:bookmarkStart w:id="10" w:name="_Toc154143602"/>
      <w:r w:rsidRPr="003A7276">
        <w:t>(三)、员工满意度调查与改进</w:t>
      </w:r>
      <w:bookmarkEnd w:id="10"/>
    </w:p>
    <w:p w:rsidR="003A7276" w:rsidRPr="003A7276" w:rsidP="003A7276" w14:paraId="2EB3A0B2" w14:textId="77777777">
      <w:pPr>
        <w:ind w:firstLine="560" w:firstLineChars="200"/>
        <w:rPr>
          <w:rFonts w:ascii="仿宋" w:eastAsia="仿宋" w:hAnsi="仿宋"/>
          <w:sz w:val="28"/>
        </w:rPr>
      </w:pPr>
      <w:r w:rsidRPr="003A7276">
        <w:rPr>
          <w:rFonts w:ascii="仿宋" w:eastAsia="仿宋" w:hAnsi="仿宋" w:hint="eastAsia"/>
          <w:sz w:val="28"/>
        </w:rPr>
        <w:t>为了持续改善工作环境和员工体验，公司制定了全面的员工满意度调查与改进计划，以确保员工在工作中能够充分发挥潜力并保持高度的工作满意度。</w:t>
      </w:r>
    </w:p>
    <w:p w:rsidR="003A7276" w:rsidRPr="003A7276" w:rsidP="003A7276" w14:paraId="7B103C7E" w14:textId="77777777">
      <w:pPr>
        <w:ind w:firstLine="560" w:firstLineChars="200"/>
        <w:rPr>
          <w:rFonts w:ascii="仿宋" w:eastAsia="仿宋" w:hAnsi="仿宋"/>
          <w:sz w:val="28"/>
        </w:rPr>
      </w:pPr>
      <w:r w:rsidRPr="003A7276">
        <w:rPr>
          <w:rFonts w:ascii="仿宋" w:eastAsia="仿宋" w:hAnsi="仿宋"/>
          <w:sz w:val="28"/>
        </w:rPr>
        <w:t>1. 员工满意度调查</w:t>
      </w:r>
    </w:p>
    <w:p w:rsidR="003A7276" w:rsidRPr="003A7276" w:rsidP="003A7276" w14:paraId="40FE2FFF" w14:textId="77777777">
      <w:pPr>
        <w:ind w:firstLine="560" w:firstLineChars="200"/>
        <w:rPr>
          <w:rFonts w:ascii="仿宋" w:eastAsia="仿宋" w:hAnsi="仿宋"/>
          <w:sz w:val="28"/>
        </w:rPr>
      </w:pPr>
      <w:r w:rsidRPr="003A7276">
        <w:rPr>
          <w:rFonts w:ascii="仿宋" w:eastAsia="仿宋" w:hAnsi="仿宋" w:hint="eastAsia"/>
          <w:sz w:val="28"/>
        </w:rPr>
        <w:t>公司定期进行员工满意度调查，通过匿名方式收集员工对公司工作环境、领导层、同事关系、薪酬福利等方面的意见和反馈。调查内容全面涵盖员工关心的各个方面，以全面了解员工的期望和需求。</w:t>
      </w:r>
    </w:p>
    <w:p w:rsidR="003A7276" w:rsidRPr="003A7276" w:rsidP="003A7276" w14:paraId="500D2B1E" w14:textId="77777777">
      <w:pPr>
        <w:ind w:firstLine="560" w:firstLineChars="200"/>
        <w:rPr>
          <w:rFonts w:ascii="仿宋" w:eastAsia="仿宋" w:hAnsi="仿宋"/>
          <w:sz w:val="28"/>
        </w:rPr>
      </w:pPr>
      <w:r w:rsidRPr="003A7276">
        <w:rPr>
          <w:rFonts w:ascii="仿宋" w:eastAsia="仿宋" w:hAnsi="仿宋"/>
          <w:sz w:val="28"/>
        </w:rPr>
        <w:t>2. 数据分析与洞察</w:t>
      </w:r>
    </w:p>
    <w:p w:rsidR="003A7276" w:rsidRPr="003A7276" w:rsidP="003A7276" w14:paraId="61F999D9"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p>
    <w:p w:rsidR="003A7276" w:rsidRPr="003A7276" w:rsidP="003A7276" w14:textId="77777777">
      <w:pPr>
        <w:ind w:firstLine="560" w:firstLineChars="200"/>
        <w:rPr>
          <w:rFonts w:ascii="仿宋" w:eastAsia="仿宋" w:hAnsi="仿宋"/>
          <w:sz w:val="28"/>
        </w:rPr>
      </w:pPr>
      <w:r w:rsidRPr="003A7276">
        <w:rPr>
          <w:rFonts w:ascii="仿宋" w:eastAsia="仿宋" w:hAnsi="仿宋" w:hint="eastAsia"/>
          <w:sz w:val="28"/>
        </w:rPr>
        <w:t>收集到的员工满意度调查数据将进行深入分析，以获取对公司整体情况和各个部门的了解。通过数据洞察，公司能够识别员工满意度的高低点，明确需要改进的方面，并发现一些潜在的问题或趋势。</w:t>
      </w:r>
    </w:p>
    <w:p w:rsidR="003A7276" w:rsidRPr="003A7276" w:rsidP="003A7276" w14:paraId="125B49F3" w14:textId="77777777">
      <w:pPr>
        <w:ind w:firstLine="560" w:firstLineChars="200"/>
        <w:rPr>
          <w:rFonts w:ascii="仿宋" w:eastAsia="仿宋" w:hAnsi="仿宋"/>
          <w:sz w:val="28"/>
        </w:rPr>
      </w:pPr>
      <w:r w:rsidRPr="003A7276">
        <w:rPr>
          <w:rFonts w:ascii="仿宋" w:eastAsia="仿宋" w:hAnsi="仿宋"/>
          <w:sz w:val="28"/>
        </w:rPr>
        <w:t>3. 制定改进计划</w:t>
      </w:r>
    </w:p>
    <w:p w:rsidR="003A7276" w:rsidRPr="003A7276" w:rsidP="003A7276" w14:paraId="1A6E6AA3" w14:textId="77777777">
      <w:pPr>
        <w:ind w:firstLine="560" w:firstLineChars="200"/>
        <w:rPr>
          <w:rFonts w:ascii="仿宋" w:eastAsia="仿宋" w:hAnsi="仿宋"/>
          <w:sz w:val="28"/>
        </w:rPr>
      </w:pPr>
      <w:r w:rsidRPr="003A7276">
        <w:rPr>
          <w:rFonts w:ascii="仿宋" w:eastAsia="仿宋" w:hAnsi="仿宋" w:hint="eastAsia"/>
          <w:sz w:val="28"/>
        </w:rPr>
        <w:t>基于员工满意度调查的结果，公司将制定详细的改进计划。这可能包括但不限于改善沟通渠道、优化工作流程、提升培训机会、调整绩效评估体系等。改进计划将根据调查结果的紧急性和重要性进行优先级排序。</w:t>
      </w:r>
    </w:p>
    <w:p w:rsidR="003A7276" w:rsidRPr="003A7276" w:rsidP="003A7276" w14:paraId="5884AD5F" w14:textId="77777777">
      <w:pPr>
        <w:ind w:firstLine="560" w:firstLineChars="200"/>
        <w:rPr>
          <w:rFonts w:ascii="仿宋" w:eastAsia="仿宋" w:hAnsi="仿宋"/>
          <w:sz w:val="28"/>
        </w:rPr>
      </w:pPr>
      <w:r w:rsidRPr="003A7276">
        <w:rPr>
          <w:rFonts w:ascii="仿宋" w:eastAsia="仿宋" w:hAnsi="仿宋"/>
          <w:sz w:val="28"/>
        </w:rPr>
        <w:t>4. 沟通与参与</w:t>
      </w:r>
    </w:p>
    <w:p w:rsidR="003A7276" w:rsidRPr="003A7276" w:rsidP="003A7276" w14:paraId="2E496DB4" w14:textId="77777777">
      <w:pPr>
        <w:ind w:firstLine="560" w:firstLineChars="200"/>
        <w:rPr>
          <w:rFonts w:ascii="仿宋" w:eastAsia="仿宋" w:hAnsi="仿宋"/>
          <w:sz w:val="28"/>
        </w:rPr>
      </w:pPr>
      <w:r w:rsidRPr="003A7276">
        <w:rPr>
          <w:rFonts w:ascii="仿宋" w:eastAsia="仿宋" w:hAnsi="仿宋" w:hint="eastAsia"/>
          <w:sz w:val="28"/>
        </w:rPr>
        <w:t>公司将积极与员工分享调查结果和改进计划，并邀请员工提供进一步的建议和意见。通过促使员工参与改进过程，公司能够更好地理解员工的需求，建立起更加开放和透明的企业文化。</w:t>
      </w:r>
    </w:p>
    <w:p w:rsidR="003A7276" w:rsidRPr="003A7276" w:rsidP="003A7276" w14:paraId="40F39122" w14:textId="77777777">
      <w:pPr>
        <w:ind w:firstLine="560" w:firstLineChars="200"/>
        <w:rPr>
          <w:rFonts w:ascii="仿宋" w:eastAsia="仿宋" w:hAnsi="仿宋"/>
          <w:sz w:val="28"/>
        </w:rPr>
      </w:pPr>
      <w:r w:rsidRPr="003A7276">
        <w:rPr>
          <w:rFonts w:ascii="仿宋" w:eastAsia="仿宋" w:hAnsi="仿宋"/>
          <w:sz w:val="28"/>
        </w:rPr>
        <w:t>5. 持续监测与调整</w:t>
      </w:r>
    </w:p>
    <w:p w:rsidR="003A7276" w:rsidRPr="003A7276" w:rsidP="003A7276" w14:paraId="4F092D53" w14:textId="77777777">
      <w:pPr>
        <w:ind w:firstLine="560" w:firstLineChars="200"/>
        <w:rPr>
          <w:rFonts w:ascii="仿宋" w:eastAsia="仿宋" w:hAnsi="仿宋"/>
          <w:sz w:val="28"/>
        </w:rPr>
      </w:pPr>
      <w:r w:rsidRPr="003A7276">
        <w:rPr>
          <w:rFonts w:ascii="仿宋" w:eastAsia="仿宋" w:hAnsi="仿宋" w:hint="eastAsia"/>
          <w:sz w:val="28"/>
        </w:rPr>
        <w:t>改进是一个持续的过程，公司将定期监测改进计划的执行情况，并根据反馈结果进行调整。定期的满意度调查将继续进行，以确保公司能够及时应对变化，满足员工的期望，并不断提升工作环境的质量。</w:t>
      </w:r>
    </w:p>
    <w:p w:rsidR="003A7276" w:rsidP="003A7276" w14:paraId="5DC8AE48" w14:textId="524C2A8C">
      <w:pPr>
        <w:ind w:firstLine="560" w:firstLineChars="200"/>
        <w:rPr>
          <w:rFonts w:ascii="仿宋" w:eastAsia="仿宋" w:hAnsi="仿宋"/>
          <w:sz w:val="28"/>
        </w:rPr>
      </w:pPr>
    </w:p>
    <w:p w:rsidR="003A7276" w:rsidP="003A7276" w14:paraId="1F577166" w14:textId="78A62254">
      <w:pPr>
        <w:pStyle w:val="Heading1"/>
        <w:rPr>
          <w:rFonts w:hint="eastAsia"/>
        </w:rPr>
      </w:pPr>
      <w:bookmarkStart w:id="11" w:name="_Toc154143603"/>
      <w:r w:rsidRPr="003A7276">
        <w:rPr>
          <w:rFonts w:hint="eastAsia"/>
        </w:rPr>
        <w:t>三、项目环境分析</w:t>
      </w:r>
      <w:bookmarkEnd w:id="11"/>
    </w:p>
    <w:p w:rsidR="003A7276" w:rsidP="003A7276" w14:paraId="7EBE5A89" w14:textId="67A43E3E">
      <w:pPr>
        <w:pStyle w:val="Heading2"/>
      </w:pPr>
      <w:bookmarkStart w:id="12" w:name="_Toc154143604"/>
      <w:r w:rsidRPr="003A7276">
        <w:t>(一)、建设区域环境质量现状</w:t>
      </w:r>
      <w:bookmarkEnd w:id="12"/>
    </w:p>
    <w:p w:rsidR="003A7276" w:rsidRPr="003A7276" w:rsidP="003A7276" w14:paraId="5E2AC604" w14:textId="77777777">
      <w:pPr>
        <w:ind w:firstLine="560" w:firstLineChars="200"/>
        <w:rPr>
          <w:rFonts w:ascii="仿宋" w:eastAsia="仿宋" w:hAnsi="仿宋"/>
          <w:sz w:val="28"/>
        </w:rPr>
      </w:pPr>
      <w:r w:rsidRPr="003A7276">
        <w:rPr>
          <w:rFonts w:ascii="仿宋" w:eastAsia="仿宋" w:hAnsi="仿宋"/>
          <w:sz w:val="28"/>
        </w:rPr>
        <w:t>1. 地理位置：</w:t>
      </w:r>
    </w:p>
    <w:p w:rsidR="003A7276" w:rsidRPr="003A7276" w:rsidP="003A7276" w14:paraId="2BF2CA5E" w14:textId="77777777">
      <w:pPr>
        <w:ind w:firstLine="560" w:firstLineChars="200"/>
        <w:rPr>
          <w:rFonts w:ascii="仿宋" w:eastAsia="仿宋" w:hAnsi="仿宋"/>
          <w:sz w:val="28"/>
        </w:rPr>
      </w:pPr>
      <w:r w:rsidRPr="003A7276">
        <w:rPr>
          <w:rFonts w:ascii="仿宋" w:eastAsia="仿宋" w:hAnsi="仿宋"/>
          <w:sz w:val="28"/>
        </w:rPr>
        <w:t xml:space="preserve">   交通便利性： 考虑选址地点是否靠近主干道、交通枢纽，以确保原材料和成品的顺畅运输。</w:t>
      </w:r>
      <w:r w:rsidRPr="003A7276">
        <w:rPr>
          <w:rFonts w:ascii="仿宋" w:eastAsia="仿宋" w:hAnsi="仿宋"/>
          <w:sz w:val="28"/>
        </w:rPr>
        <w:br/>
      </w:r>
      <w:r w:rsidRPr="003A7276">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https://d.book118.com/018005000041006031</w:t>
        </w:r>
      </w:hyperlink>
    </w:p>
    <w:p w:rsidR="003A7276" w:rsidRPr="003A7276" w:rsidP="003A7276">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paraId="71FCFCB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paraId="7B003FB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paraId="11783C6C"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3A7276" w14:paraId="6929314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paraId="2D320D68"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3A7276"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3A7276"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3A7276"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3A7276"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3A7276"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3A7276"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3A7276"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3A7276"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3A7276"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3A7276"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3A7276"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3A7276"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3A7276"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A7276"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P="00957484" w14:textId="7DD9CE4E">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3A7276"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paraId="256AB23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paraId="6331405F" w14:textId="7439203A">
    <w:pPr>
      <w:pStyle w:val="Header"/>
      <w:rPr>
        <w:rFonts w:ascii="仿宋" w:eastAsia="仿宋" w:hAnsi="仿宋"/>
      </w:rPr>
    </w:pPr>
    <w:r w:rsidRPr="003A7276">
      <w:rPr>
        <w:rFonts w:ascii="仿宋" w:eastAsia="仿宋" w:hAnsi="仿宋" w:hint="eastAsia"/>
      </w:rPr>
      <w:t>复配色粉项目立项报告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paraId="5C37E324"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rsidRPr="003A7276" w:rsidP="003A7276" w14:textId="7439203A">
    <w:pPr>
      <w:pStyle w:val="Header"/>
      <w:rPr>
        <w:rFonts w:ascii="仿宋" w:eastAsia="仿宋" w:hAnsi="仿宋"/>
      </w:rPr>
    </w:pPr>
    <w:r w:rsidRPr="003A7276">
      <w:rPr>
        <w:rFonts w:ascii="仿宋" w:eastAsia="仿宋" w:hAnsi="仿宋" w:hint="eastAsia"/>
      </w:rPr>
      <w:t>复配色粉项目立项报告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A7276"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276"/>
    <w:rsid w:val="003325A8"/>
    <w:rsid w:val="003A7276"/>
    <w:rsid w:val="00902B17"/>
    <w:rsid w:val="0095748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005FB535"/>
  <w15:chartTrackingRefBased/>
  <w15:docId w15:val="{F970D4E0-9C77-434B-A4BD-827391A69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3A7276"/>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3A727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3A7276"/>
    <w:rPr>
      <w:b/>
      <w:bCs/>
      <w:kern w:val="44"/>
      <w:sz w:val="44"/>
      <w:szCs w:val="44"/>
    </w:rPr>
  </w:style>
  <w:style w:type="character" w:customStyle="1" w:styleId="2">
    <w:name w:val="标题 2 字符"/>
    <w:basedOn w:val="DefaultParagraphFont"/>
    <w:link w:val="Heading2"/>
    <w:uiPriority w:val="9"/>
    <w:rsid w:val="003A7276"/>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3A7276"/>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3A7276"/>
    <w:rPr>
      <w:sz w:val="18"/>
      <w:szCs w:val="18"/>
    </w:rPr>
  </w:style>
  <w:style w:type="paragraph" w:styleId="Footer">
    <w:name w:val="footer"/>
    <w:basedOn w:val="Normal"/>
    <w:link w:val="a0"/>
    <w:uiPriority w:val="99"/>
    <w:unhideWhenUsed/>
    <w:rsid w:val="003A7276"/>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3A7276"/>
    <w:rPr>
      <w:sz w:val="18"/>
      <w:szCs w:val="18"/>
    </w:rPr>
  </w:style>
  <w:style w:type="character" w:styleId="PageNumber">
    <w:name w:val="page number"/>
    <w:basedOn w:val="DefaultParagraphFont"/>
    <w:uiPriority w:val="99"/>
    <w:semiHidden/>
    <w:unhideWhenUsed/>
    <w:rsid w:val="003A7276"/>
  </w:style>
  <w:style w:type="paragraph" w:styleId="TOC1">
    <w:name w:val="toc 1"/>
    <w:basedOn w:val="Normal"/>
    <w:next w:val="Normal"/>
    <w:autoRedefine/>
    <w:uiPriority w:val="39"/>
    <w:unhideWhenUsed/>
    <w:rsid w:val="003A7276"/>
  </w:style>
  <w:style w:type="paragraph" w:styleId="TOC2">
    <w:name w:val="toc 2"/>
    <w:basedOn w:val="Normal"/>
    <w:next w:val="Normal"/>
    <w:autoRedefine/>
    <w:uiPriority w:val="39"/>
    <w:unhideWhenUsed/>
    <w:rsid w:val="003A7276"/>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01800500004100603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6590</Words>
  <Characters>37564</Characters>
  <Application>Microsoft Office Word</Application>
  <DocSecurity>0</DocSecurity>
  <Lines>313</Lines>
  <Paragraphs>88</Paragraphs>
  <ScaleCrop>false</ScaleCrop>
  <Company/>
  <LinksUpToDate>false</LinksUpToDate>
  <CharactersWithSpaces>44066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2023-12-22T05:18:00Z</dcterms:created>
  <dcterms:modified xsi:type="dcterms:W3CDTF">2023-12-22T05:19:00Z</dcterms:modified>
</cp:coreProperties>
</file>