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指示灯具：设备指示灯项目规划设计纲要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01" w:history="1">
        <w:r>
          <w:rPr>
            <w:rFonts w:ascii="仿宋" w:eastAsia="仿宋" w:hAnsi="仿宋" w:cs="仿宋" w:hint="eastAsia"/>
            <w:lang w:eastAsia="zh-CN"/>
          </w:rPr>
          <w:t>序言</w:t>
        </w:r>
        <w:r>
          <w:tab/>
        </w:r>
        <w:r>
          <w:fldChar w:fldCharType="begin"/>
        </w:r>
        <w:r>
          <w:instrText xml:space="preserve"> PAGEREF _Toc16401 \h </w:instrText>
        </w:r>
        <w:r>
          <w:fldChar w:fldCharType="separate"/>
        </w:r>
        <w:r>
          <w:t>3</w:t>
        </w:r>
        <w:r>
          <w:fldChar w:fldCharType="end"/>
        </w:r>
      </w:hyperlink>
    </w:p>
    <w:p>
      <w:pPr>
        <w:pStyle w:val="TOC1"/>
        <w:tabs>
          <w:tab w:val="right" w:leader="dot" w:pos="8306"/>
        </w:tabs>
      </w:pPr>
      <w:hyperlink w:anchor="_Toc8223" w:history="1">
        <w:r>
          <w:rPr>
            <w:rFonts w:ascii="仿宋" w:eastAsia="仿宋" w:hAnsi="仿宋" w:cs="仿宋" w:hint="eastAsia"/>
            <w:lang w:eastAsia="zh-CN"/>
          </w:rPr>
          <w:t>一、指示灯具：设备指示灯项目绩效评估</w:t>
        </w:r>
        <w:r>
          <w:tab/>
        </w:r>
        <w:r>
          <w:fldChar w:fldCharType="begin"/>
        </w:r>
        <w:r>
          <w:instrText xml:space="preserve"> PAGEREF _Toc8223 \h </w:instrText>
        </w:r>
        <w:r>
          <w:fldChar w:fldCharType="separate"/>
        </w:r>
        <w:r>
          <w:t>3</w:t>
        </w:r>
        <w:r>
          <w:fldChar w:fldCharType="end"/>
        </w:r>
      </w:hyperlink>
    </w:p>
    <w:p>
      <w:pPr>
        <w:pStyle w:val="TOC2"/>
        <w:tabs>
          <w:tab w:val="right" w:leader="dot" w:pos="8306"/>
        </w:tabs>
      </w:pPr>
      <w:hyperlink w:anchor="_Toc3190" w:history="1">
        <w:r>
          <w:rPr>
            <w:rFonts w:ascii="仿宋" w:eastAsia="仿宋" w:hAnsi="仿宋" w:cs="仿宋" w:hint="eastAsia"/>
            <w:lang w:eastAsia="zh-CN"/>
          </w:rPr>
          <w:t>(一)、绩效评估指标</w:t>
        </w:r>
        <w:r>
          <w:tab/>
        </w:r>
        <w:r>
          <w:fldChar w:fldCharType="begin"/>
        </w:r>
        <w:r>
          <w:instrText xml:space="preserve"> PAGEREF _Toc3190 \h </w:instrText>
        </w:r>
        <w:r>
          <w:fldChar w:fldCharType="separate"/>
        </w:r>
        <w:r>
          <w:t>3</w:t>
        </w:r>
        <w:r>
          <w:fldChar w:fldCharType="end"/>
        </w:r>
      </w:hyperlink>
    </w:p>
    <w:p>
      <w:pPr>
        <w:pStyle w:val="TOC2"/>
        <w:tabs>
          <w:tab w:val="right" w:leader="dot" w:pos="8306"/>
        </w:tabs>
      </w:pPr>
      <w:hyperlink w:anchor="_Toc20762" w:history="1">
        <w:r>
          <w:rPr>
            <w:rFonts w:ascii="仿宋" w:eastAsia="仿宋" w:hAnsi="仿宋" w:cs="仿宋" w:hint="eastAsia"/>
            <w:lang w:eastAsia="zh-CN"/>
          </w:rPr>
          <w:t>(二)、绩效评估方法</w:t>
        </w:r>
        <w:r>
          <w:tab/>
        </w:r>
        <w:r>
          <w:fldChar w:fldCharType="begin"/>
        </w:r>
        <w:r>
          <w:instrText xml:space="preserve"> PAGEREF _Toc20762 \h </w:instrText>
        </w:r>
        <w:r>
          <w:fldChar w:fldCharType="separate"/>
        </w:r>
        <w:r>
          <w:t>4</w:t>
        </w:r>
        <w:r>
          <w:fldChar w:fldCharType="end"/>
        </w:r>
      </w:hyperlink>
    </w:p>
    <w:p>
      <w:pPr>
        <w:pStyle w:val="TOC2"/>
        <w:tabs>
          <w:tab w:val="right" w:leader="dot" w:pos="8306"/>
        </w:tabs>
      </w:pPr>
      <w:hyperlink w:anchor="_Toc6305" w:history="1">
        <w:r>
          <w:rPr>
            <w:rFonts w:ascii="仿宋" w:eastAsia="仿宋" w:hAnsi="仿宋" w:cs="仿宋" w:hint="eastAsia"/>
            <w:lang w:eastAsia="zh-CN"/>
          </w:rPr>
          <w:t>(三)、绩效评估周期</w:t>
        </w:r>
        <w:r>
          <w:tab/>
        </w:r>
        <w:r>
          <w:fldChar w:fldCharType="begin"/>
        </w:r>
        <w:r>
          <w:instrText xml:space="preserve"> PAGEREF _Toc6305 \h </w:instrText>
        </w:r>
        <w:r>
          <w:fldChar w:fldCharType="separate"/>
        </w:r>
        <w:r>
          <w:t>5</w:t>
        </w:r>
        <w:r>
          <w:fldChar w:fldCharType="end"/>
        </w:r>
      </w:hyperlink>
    </w:p>
    <w:p>
      <w:pPr>
        <w:pStyle w:val="TOC1"/>
        <w:tabs>
          <w:tab w:val="right" w:leader="dot" w:pos="8306"/>
        </w:tabs>
      </w:pPr>
      <w:hyperlink w:anchor="_Toc10854" w:history="1">
        <w:r>
          <w:rPr>
            <w:rFonts w:ascii="仿宋" w:eastAsia="仿宋" w:hAnsi="仿宋" w:cs="仿宋" w:hint="eastAsia"/>
            <w:lang w:eastAsia="zh-CN"/>
          </w:rPr>
          <w:t>二、指示灯具：设备指示灯项目建设背景及必要性分析</w:t>
        </w:r>
        <w:r>
          <w:tab/>
        </w:r>
        <w:r>
          <w:fldChar w:fldCharType="begin"/>
        </w:r>
        <w:r>
          <w:instrText xml:space="preserve"> PAGEREF _Toc10854 \h </w:instrText>
        </w:r>
        <w:r>
          <w:fldChar w:fldCharType="separate"/>
        </w:r>
        <w:r>
          <w:t>6</w:t>
        </w:r>
        <w:r>
          <w:fldChar w:fldCharType="end"/>
        </w:r>
      </w:hyperlink>
    </w:p>
    <w:p>
      <w:pPr>
        <w:pStyle w:val="TOC2"/>
        <w:tabs>
          <w:tab w:val="right" w:leader="dot" w:pos="8306"/>
        </w:tabs>
      </w:pPr>
      <w:hyperlink w:anchor="_Toc507" w:history="1">
        <w:r>
          <w:rPr>
            <w:rFonts w:ascii="仿宋" w:eastAsia="仿宋" w:hAnsi="仿宋" w:cs="仿宋" w:hint="eastAsia"/>
            <w:lang w:eastAsia="zh-CN"/>
          </w:rPr>
          <w:t>(一)、指示灯具：设备指示灯项目背景分析</w:t>
        </w:r>
        <w:r>
          <w:tab/>
        </w:r>
        <w:r>
          <w:fldChar w:fldCharType="begin"/>
        </w:r>
        <w:r>
          <w:instrText xml:space="preserve"> PAGEREF _Toc507 \h </w:instrText>
        </w:r>
        <w:r>
          <w:fldChar w:fldCharType="separate"/>
        </w:r>
        <w:r>
          <w:t>6</w:t>
        </w:r>
        <w:r>
          <w:fldChar w:fldCharType="end"/>
        </w:r>
      </w:hyperlink>
    </w:p>
    <w:p>
      <w:pPr>
        <w:pStyle w:val="TOC2"/>
        <w:tabs>
          <w:tab w:val="right" w:leader="dot" w:pos="8306"/>
        </w:tabs>
      </w:pPr>
      <w:hyperlink w:anchor="_Toc17082" w:history="1">
        <w:r>
          <w:rPr>
            <w:rFonts w:ascii="仿宋" w:eastAsia="仿宋" w:hAnsi="仿宋" w:cs="仿宋" w:hint="eastAsia"/>
            <w:lang w:eastAsia="zh-CN"/>
          </w:rPr>
          <w:t>(二)、指示灯具：设备指示灯项目建设必要性分析</w:t>
        </w:r>
        <w:r>
          <w:tab/>
        </w:r>
        <w:r>
          <w:fldChar w:fldCharType="begin"/>
        </w:r>
        <w:r>
          <w:instrText xml:space="preserve"> PAGEREF _Toc17082 \h </w:instrText>
        </w:r>
        <w:r>
          <w:fldChar w:fldCharType="separate"/>
        </w:r>
        <w:r>
          <w:t>8</w:t>
        </w:r>
        <w:r>
          <w:fldChar w:fldCharType="end"/>
        </w:r>
      </w:hyperlink>
    </w:p>
    <w:p>
      <w:pPr>
        <w:pStyle w:val="TOC1"/>
        <w:tabs>
          <w:tab w:val="right" w:leader="dot" w:pos="8306"/>
        </w:tabs>
      </w:pPr>
      <w:hyperlink w:anchor="_Toc8050" w:history="1">
        <w:r>
          <w:rPr>
            <w:rFonts w:ascii="仿宋" w:eastAsia="仿宋" w:hAnsi="仿宋" w:cs="仿宋" w:hint="eastAsia"/>
            <w:lang w:eastAsia="zh-CN"/>
          </w:rPr>
          <w:t>三、产品规划分析</w:t>
        </w:r>
        <w:r>
          <w:tab/>
        </w:r>
        <w:r>
          <w:fldChar w:fldCharType="begin"/>
        </w:r>
        <w:r>
          <w:instrText xml:space="preserve"> PAGEREF _Toc8050 \h </w:instrText>
        </w:r>
        <w:r>
          <w:fldChar w:fldCharType="separate"/>
        </w:r>
        <w:r>
          <w:t>10</w:t>
        </w:r>
        <w:r>
          <w:fldChar w:fldCharType="end"/>
        </w:r>
      </w:hyperlink>
    </w:p>
    <w:p>
      <w:pPr>
        <w:pStyle w:val="TOC2"/>
        <w:tabs>
          <w:tab w:val="right" w:leader="dot" w:pos="8306"/>
        </w:tabs>
      </w:pPr>
      <w:hyperlink w:anchor="_Toc3103" w:history="1">
        <w:r>
          <w:rPr>
            <w:rFonts w:ascii="仿宋" w:eastAsia="仿宋" w:hAnsi="仿宋" w:cs="仿宋" w:hint="eastAsia"/>
            <w:lang w:eastAsia="zh-CN"/>
          </w:rPr>
          <w:t>(一)、产品规划</w:t>
        </w:r>
        <w:r>
          <w:tab/>
        </w:r>
        <w:r>
          <w:fldChar w:fldCharType="begin"/>
        </w:r>
        <w:r>
          <w:instrText xml:space="preserve"> PAGEREF _Toc3103 \h </w:instrText>
        </w:r>
        <w:r>
          <w:fldChar w:fldCharType="separate"/>
        </w:r>
        <w:r>
          <w:t>10</w:t>
        </w:r>
        <w:r>
          <w:fldChar w:fldCharType="end"/>
        </w:r>
      </w:hyperlink>
    </w:p>
    <w:p>
      <w:pPr>
        <w:pStyle w:val="TOC2"/>
        <w:tabs>
          <w:tab w:val="right" w:leader="dot" w:pos="8306"/>
        </w:tabs>
      </w:pPr>
      <w:hyperlink w:anchor="_Toc24204" w:history="1">
        <w:r>
          <w:rPr>
            <w:rFonts w:ascii="仿宋" w:eastAsia="仿宋" w:hAnsi="仿宋" w:cs="仿宋" w:hint="eastAsia"/>
            <w:lang w:eastAsia="zh-CN"/>
          </w:rPr>
          <w:t>(二)、建设规模</w:t>
        </w:r>
        <w:r>
          <w:tab/>
        </w:r>
        <w:r>
          <w:fldChar w:fldCharType="begin"/>
        </w:r>
        <w:r>
          <w:instrText xml:space="preserve"> PAGEREF _Toc24204 \h </w:instrText>
        </w:r>
        <w:r>
          <w:fldChar w:fldCharType="separate"/>
        </w:r>
        <w:r>
          <w:t>10</w:t>
        </w:r>
        <w:r>
          <w:fldChar w:fldCharType="end"/>
        </w:r>
      </w:hyperlink>
    </w:p>
    <w:p>
      <w:pPr>
        <w:pStyle w:val="TOC1"/>
        <w:tabs>
          <w:tab w:val="right" w:leader="dot" w:pos="8306"/>
        </w:tabs>
      </w:pPr>
      <w:hyperlink w:anchor="_Toc31510" w:history="1">
        <w:r>
          <w:rPr>
            <w:rFonts w:ascii="仿宋" w:eastAsia="仿宋" w:hAnsi="仿宋" w:cs="仿宋" w:hint="eastAsia"/>
            <w:lang w:eastAsia="zh-CN"/>
          </w:rPr>
          <w:t>四、指示灯具：设备指示灯项目概论</w:t>
        </w:r>
        <w:r>
          <w:tab/>
        </w:r>
        <w:r>
          <w:fldChar w:fldCharType="begin"/>
        </w:r>
        <w:r>
          <w:instrText xml:space="preserve"> PAGEREF _Toc31510 \h </w:instrText>
        </w:r>
        <w:r>
          <w:fldChar w:fldCharType="separate"/>
        </w:r>
        <w:r>
          <w:t>12</w:t>
        </w:r>
        <w:r>
          <w:fldChar w:fldCharType="end"/>
        </w:r>
      </w:hyperlink>
    </w:p>
    <w:p>
      <w:pPr>
        <w:pStyle w:val="TOC2"/>
        <w:tabs>
          <w:tab w:val="right" w:leader="dot" w:pos="8306"/>
        </w:tabs>
      </w:pPr>
      <w:hyperlink w:anchor="_Toc4731" w:history="1">
        <w:r>
          <w:rPr>
            <w:rFonts w:ascii="仿宋" w:eastAsia="仿宋" w:hAnsi="仿宋" w:cs="仿宋" w:hint="eastAsia"/>
            <w:lang w:eastAsia="zh-CN"/>
          </w:rPr>
          <w:t>(一)、指示灯具：设备指示灯项目概况</w:t>
        </w:r>
        <w:r>
          <w:tab/>
        </w:r>
        <w:r>
          <w:fldChar w:fldCharType="begin"/>
        </w:r>
        <w:r>
          <w:instrText xml:space="preserve"> PAGEREF _Toc4731 \h </w:instrText>
        </w:r>
        <w:r>
          <w:fldChar w:fldCharType="separate"/>
        </w:r>
        <w:r>
          <w:t>12</w:t>
        </w:r>
        <w:r>
          <w:fldChar w:fldCharType="end"/>
        </w:r>
      </w:hyperlink>
    </w:p>
    <w:p>
      <w:pPr>
        <w:pStyle w:val="TOC2"/>
        <w:tabs>
          <w:tab w:val="right" w:leader="dot" w:pos="8306"/>
        </w:tabs>
      </w:pPr>
      <w:hyperlink w:anchor="_Toc19446" w:history="1">
        <w:r>
          <w:rPr>
            <w:rFonts w:ascii="仿宋" w:eastAsia="仿宋" w:hAnsi="仿宋" w:cs="仿宋" w:hint="eastAsia"/>
            <w:lang w:eastAsia="zh-CN"/>
          </w:rPr>
          <w:t>(二)、指示灯具：设备指示灯项目目标</w:t>
        </w:r>
        <w:r>
          <w:tab/>
        </w:r>
        <w:r>
          <w:fldChar w:fldCharType="begin"/>
        </w:r>
        <w:r>
          <w:instrText xml:space="preserve"> PAGEREF _Toc19446 \h </w:instrText>
        </w:r>
        <w:r>
          <w:fldChar w:fldCharType="separate"/>
        </w:r>
        <w:r>
          <w:t>14</w:t>
        </w:r>
        <w:r>
          <w:fldChar w:fldCharType="end"/>
        </w:r>
      </w:hyperlink>
    </w:p>
    <w:p>
      <w:pPr>
        <w:pStyle w:val="TOC2"/>
        <w:tabs>
          <w:tab w:val="right" w:leader="dot" w:pos="8306"/>
        </w:tabs>
      </w:pPr>
      <w:hyperlink w:anchor="_Toc82" w:history="1">
        <w:r>
          <w:rPr>
            <w:rFonts w:ascii="仿宋" w:eastAsia="仿宋" w:hAnsi="仿宋" w:cs="仿宋" w:hint="eastAsia"/>
            <w:lang w:eastAsia="zh-CN"/>
          </w:rPr>
          <w:t>(三)、指示灯具：设备指示灯项目提出的理由</w:t>
        </w:r>
        <w:r>
          <w:tab/>
        </w:r>
        <w:r>
          <w:fldChar w:fldCharType="begin"/>
        </w:r>
        <w:r>
          <w:instrText xml:space="preserve"> PAGEREF _Toc82 \h </w:instrText>
        </w:r>
        <w:r>
          <w:fldChar w:fldCharType="separate"/>
        </w:r>
        <w:r>
          <w:t>15</w:t>
        </w:r>
        <w:r>
          <w:fldChar w:fldCharType="end"/>
        </w:r>
      </w:hyperlink>
    </w:p>
    <w:p>
      <w:pPr>
        <w:pStyle w:val="TOC2"/>
        <w:tabs>
          <w:tab w:val="right" w:leader="dot" w:pos="8306"/>
        </w:tabs>
      </w:pPr>
      <w:hyperlink w:anchor="_Toc20506" w:history="1">
        <w:r>
          <w:rPr>
            <w:rFonts w:ascii="仿宋" w:eastAsia="仿宋" w:hAnsi="仿宋" w:cs="仿宋" w:hint="eastAsia"/>
            <w:lang w:eastAsia="zh-CN"/>
          </w:rPr>
          <w:t>(四)、指示灯具：设备指示灯项目意义</w:t>
        </w:r>
        <w:r>
          <w:tab/>
        </w:r>
        <w:r>
          <w:fldChar w:fldCharType="begin"/>
        </w:r>
        <w:r>
          <w:instrText xml:space="preserve"> PAGEREF _Toc20506 \h </w:instrText>
        </w:r>
        <w:r>
          <w:fldChar w:fldCharType="separate"/>
        </w:r>
        <w:r>
          <w:t>17</w:t>
        </w:r>
        <w:r>
          <w:fldChar w:fldCharType="end"/>
        </w:r>
      </w:hyperlink>
    </w:p>
    <w:p>
      <w:pPr>
        <w:pStyle w:val="TOC2"/>
        <w:tabs>
          <w:tab w:val="right" w:leader="dot" w:pos="8306"/>
        </w:tabs>
      </w:pPr>
      <w:hyperlink w:anchor="_Toc15455" w:history="1">
        <w:r>
          <w:rPr>
            <w:rFonts w:ascii="仿宋" w:eastAsia="仿宋" w:hAnsi="仿宋" w:cs="仿宋" w:hint="eastAsia"/>
            <w:lang w:eastAsia="zh-CN"/>
          </w:rPr>
          <w:t>(五)、指示灯具：设备指示灯项目背景</w:t>
        </w:r>
        <w:r>
          <w:tab/>
        </w:r>
        <w:r>
          <w:fldChar w:fldCharType="begin"/>
        </w:r>
        <w:r>
          <w:instrText xml:space="preserve"> PAGEREF _Toc15455 \h </w:instrText>
        </w:r>
        <w:r>
          <w:fldChar w:fldCharType="separate"/>
        </w:r>
        <w:r>
          <w:t>18</w:t>
        </w:r>
        <w:r>
          <w:fldChar w:fldCharType="end"/>
        </w:r>
      </w:hyperlink>
    </w:p>
    <w:p>
      <w:pPr>
        <w:pStyle w:val="TOC1"/>
        <w:tabs>
          <w:tab w:val="right" w:leader="dot" w:pos="8306"/>
        </w:tabs>
      </w:pPr>
      <w:hyperlink w:anchor="_Toc2984" w:history="1">
        <w:r>
          <w:rPr>
            <w:rFonts w:ascii="仿宋" w:eastAsia="仿宋" w:hAnsi="仿宋" w:cs="仿宋" w:hint="eastAsia"/>
            <w:lang w:eastAsia="zh-CN"/>
          </w:rPr>
          <w:t>五、指示灯具：设备指示灯项目危机管理</w:t>
        </w:r>
        <w:r>
          <w:tab/>
        </w:r>
        <w:r>
          <w:fldChar w:fldCharType="begin"/>
        </w:r>
        <w:r>
          <w:instrText xml:space="preserve"> PAGEREF _Toc2984 \h </w:instrText>
        </w:r>
        <w:r>
          <w:fldChar w:fldCharType="separate"/>
        </w:r>
        <w:r>
          <w:t>19</w:t>
        </w:r>
        <w:r>
          <w:fldChar w:fldCharType="end"/>
        </w:r>
      </w:hyperlink>
    </w:p>
    <w:p>
      <w:pPr>
        <w:pStyle w:val="TOC2"/>
        <w:tabs>
          <w:tab w:val="right" w:leader="dot" w:pos="8306"/>
        </w:tabs>
      </w:pPr>
      <w:hyperlink w:anchor="_Toc11441" w:history="1">
        <w:r>
          <w:rPr>
            <w:rFonts w:ascii="仿宋" w:eastAsia="仿宋" w:hAnsi="仿宋" w:cs="仿宋" w:hint="eastAsia"/>
            <w:lang w:eastAsia="zh-CN"/>
          </w:rPr>
          <w:t>(一)、危机预警与识别</w:t>
        </w:r>
        <w:r>
          <w:tab/>
        </w:r>
        <w:r>
          <w:fldChar w:fldCharType="begin"/>
        </w:r>
        <w:r>
          <w:instrText xml:space="preserve"> PAGEREF _Toc11441 \h </w:instrText>
        </w:r>
        <w:r>
          <w:fldChar w:fldCharType="separate"/>
        </w:r>
        <w:r>
          <w:t>19</w:t>
        </w:r>
        <w:r>
          <w:fldChar w:fldCharType="end"/>
        </w:r>
      </w:hyperlink>
    </w:p>
    <w:p>
      <w:pPr>
        <w:pStyle w:val="TOC2"/>
        <w:tabs>
          <w:tab w:val="right" w:leader="dot" w:pos="8306"/>
        </w:tabs>
      </w:pPr>
      <w:hyperlink w:anchor="_Toc31576" w:history="1">
        <w:r>
          <w:rPr>
            <w:rFonts w:ascii="仿宋" w:eastAsia="仿宋" w:hAnsi="仿宋" w:cs="仿宋" w:hint="eastAsia"/>
            <w:lang w:eastAsia="zh-CN"/>
          </w:rPr>
          <w:t>(二)、危机应对与恢复</w:t>
        </w:r>
        <w:r>
          <w:tab/>
        </w:r>
        <w:r>
          <w:fldChar w:fldCharType="begin"/>
        </w:r>
        <w:r>
          <w:instrText xml:space="preserve"> PAGEREF _Toc31576 \h </w:instrText>
        </w:r>
        <w:r>
          <w:fldChar w:fldCharType="separate"/>
        </w:r>
        <w:r>
          <w:t>20</w:t>
        </w:r>
        <w:r>
          <w:fldChar w:fldCharType="end"/>
        </w:r>
      </w:hyperlink>
    </w:p>
    <w:p>
      <w:pPr>
        <w:pStyle w:val="TOC1"/>
        <w:tabs>
          <w:tab w:val="right" w:leader="dot" w:pos="8306"/>
        </w:tabs>
      </w:pPr>
      <w:hyperlink w:anchor="_Toc7887" w:history="1">
        <w:r>
          <w:rPr>
            <w:rFonts w:ascii="仿宋" w:eastAsia="仿宋" w:hAnsi="仿宋" w:cs="仿宋" w:hint="eastAsia"/>
            <w:lang w:eastAsia="zh-CN"/>
          </w:rPr>
          <w:t>六、指示灯具：设备指示灯项目可持续发展</w:t>
        </w:r>
        <w:r>
          <w:tab/>
        </w:r>
        <w:r>
          <w:fldChar w:fldCharType="begin"/>
        </w:r>
        <w:r>
          <w:instrText xml:space="preserve"> PAGEREF _Toc7887 \h </w:instrText>
        </w:r>
        <w:r>
          <w:fldChar w:fldCharType="separate"/>
        </w:r>
        <w:r>
          <w:t>21</w:t>
        </w:r>
        <w:r>
          <w:fldChar w:fldCharType="end"/>
        </w:r>
      </w:hyperlink>
    </w:p>
    <w:p>
      <w:pPr>
        <w:pStyle w:val="TOC2"/>
        <w:tabs>
          <w:tab w:val="right" w:leader="dot" w:pos="8306"/>
        </w:tabs>
      </w:pPr>
      <w:hyperlink w:anchor="_Toc22552" w:history="1">
        <w:r>
          <w:rPr>
            <w:rFonts w:ascii="仿宋" w:eastAsia="仿宋" w:hAnsi="仿宋" w:cs="仿宋" w:hint="eastAsia"/>
            <w:lang w:eastAsia="zh-CN"/>
          </w:rPr>
          <w:t>(一)、可持续战略与实践</w:t>
        </w:r>
        <w:r>
          <w:tab/>
        </w:r>
        <w:r>
          <w:fldChar w:fldCharType="begin"/>
        </w:r>
        <w:r>
          <w:instrText xml:space="preserve"> PAGEREF _Toc22552 \h </w:instrText>
        </w:r>
        <w:r>
          <w:fldChar w:fldCharType="separate"/>
        </w:r>
        <w:r>
          <w:t>21</w:t>
        </w:r>
        <w:r>
          <w:fldChar w:fldCharType="end"/>
        </w:r>
      </w:hyperlink>
    </w:p>
    <w:p>
      <w:pPr>
        <w:pStyle w:val="TOC2"/>
        <w:tabs>
          <w:tab w:val="right" w:leader="dot" w:pos="8306"/>
        </w:tabs>
      </w:pPr>
      <w:hyperlink w:anchor="_Toc2918" w:history="1">
        <w:r>
          <w:rPr>
            <w:rFonts w:ascii="仿宋" w:eastAsia="仿宋" w:hAnsi="仿宋" w:cs="仿宋" w:hint="eastAsia"/>
            <w:lang w:eastAsia="zh-CN"/>
          </w:rPr>
          <w:t>(二)、环保与社会责任</w:t>
        </w:r>
        <w:r>
          <w:tab/>
        </w:r>
        <w:r>
          <w:fldChar w:fldCharType="begin"/>
        </w:r>
        <w:r>
          <w:instrText xml:space="preserve"> PAGEREF _Toc2918 \h </w:instrText>
        </w:r>
        <w:r>
          <w:fldChar w:fldCharType="separate"/>
        </w:r>
        <w:r>
          <w:t>22</w:t>
        </w:r>
        <w:r>
          <w:fldChar w:fldCharType="end"/>
        </w:r>
      </w:hyperlink>
    </w:p>
    <w:p>
      <w:pPr>
        <w:pStyle w:val="TOC1"/>
        <w:tabs>
          <w:tab w:val="right" w:leader="dot" w:pos="8306"/>
        </w:tabs>
      </w:pPr>
      <w:hyperlink w:anchor="_Toc13679" w:history="1">
        <w:r>
          <w:rPr>
            <w:rFonts w:ascii="仿宋" w:eastAsia="仿宋" w:hAnsi="仿宋" w:cs="仿宋" w:hint="eastAsia"/>
            <w:lang w:eastAsia="zh-CN"/>
          </w:rPr>
          <w:t>七、指示灯具：设备指示灯项目投资规划</w:t>
        </w:r>
        <w:r>
          <w:tab/>
        </w:r>
        <w:r>
          <w:fldChar w:fldCharType="begin"/>
        </w:r>
        <w:r>
          <w:instrText xml:space="preserve"> PAGEREF _Toc13679 \h </w:instrText>
        </w:r>
        <w:r>
          <w:fldChar w:fldCharType="separate"/>
        </w:r>
        <w:r>
          <w:t>23</w:t>
        </w:r>
        <w:r>
          <w:fldChar w:fldCharType="end"/>
        </w:r>
      </w:hyperlink>
    </w:p>
    <w:p>
      <w:pPr>
        <w:pStyle w:val="TOC2"/>
        <w:tabs>
          <w:tab w:val="right" w:leader="dot" w:pos="8306"/>
        </w:tabs>
      </w:pPr>
      <w:hyperlink w:anchor="_Toc1835" w:history="1">
        <w:r>
          <w:rPr>
            <w:rFonts w:ascii="仿宋" w:eastAsia="仿宋" w:hAnsi="仿宋" w:cs="仿宋" w:hint="eastAsia"/>
            <w:lang w:eastAsia="zh-CN"/>
          </w:rPr>
          <w:t>(一)、指示灯具：设备指示灯项目总投资估算</w:t>
        </w:r>
        <w:r>
          <w:tab/>
        </w:r>
        <w:r>
          <w:fldChar w:fldCharType="begin"/>
        </w:r>
        <w:r>
          <w:instrText xml:space="preserve"> PAGEREF _Toc1835 \h </w:instrText>
        </w:r>
        <w:r>
          <w:fldChar w:fldCharType="separate"/>
        </w:r>
        <w:r>
          <w:t>23</w:t>
        </w:r>
        <w:r>
          <w:fldChar w:fldCharType="end"/>
        </w:r>
      </w:hyperlink>
    </w:p>
    <w:p>
      <w:pPr>
        <w:pStyle w:val="TOC2"/>
        <w:tabs>
          <w:tab w:val="right" w:leader="dot" w:pos="8306"/>
        </w:tabs>
      </w:pPr>
      <w:hyperlink w:anchor="_Toc3938" w:history="1">
        <w:r>
          <w:rPr>
            <w:rFonts w:ascii="仿宋" w:eastAsia="仿宋" w:hAnsi="仿宋" w:cs="仿宋" w:hint="eastAsia"/>
            <w:lang w:eastAsia="zh-CN"/>
          </w:rPr>
          <w:t>(二)、资金筹措</w:t>
        </w:r>
        <w:r>
          <w:tab/>
        </w:r>
        <w:r>
          <w:fldChar w:fldCharType="begin"/>
        </w:r>
        <w:r>
          <w:instrText xml:space="preserve"> PAGEREF _Toc3938 \h </w:instrText>
        </w:r>
        <w:r>
          <w:fldChar w:fldCharType="separate"/>
        </w:r>
        <w:r>
          <w:t>25</w:t>
        </w:r>
        <w:r>
          <w:fldChar w:fldCharType="end"/>
        </w:r>
      </w:hyperlink>
    </w:p>
    <w:p>
      <w:pPr>
        <w:pStyle w:val="TOC1"/>
        <w:tabs>
          <w:tab w:val="right" w:leader="dot" w:pos="8306"/>
        </w:tabs>
      </w:pPr>
      <w:hyperlink w:anchor="_Toc30631" w:history="1">
        <w:r>
          <w:rPr>
            <w:rFonts w:ascii="仿宋" w:eastAsia="仿宋" w:hAnsi="仿宋" w:cs="仿宋" w:hint="eastAsia"/>
            <w:lang w:eastAsia="zh-CN"/>
          </w:rPr>
          <w:t>八、指示灯具：设备指示灯项目人力资源管理</w:t>
        </w:r>
        <w:r>
          <w:tab/>
        </w:r>
        <w:r>
          <w:fldChar w:fldCharType="begin"/>
        </w:r>
        <w:r>
          <w:instrText xml:space="preserve"> PAGEREF _Toc30631 \h </w:instrText>
        </w:r>
        <w:r>
          <w:fldChar w:fldCharType="separate"/>
        </w:r>
        <w:r>
          <w:t>25</w:t>
        </w:r>
        <w:r>
          <w:fldChar w:fldCharType="end"/>
        </w:r>
      </w:hyperlink>
    </w:p>
    <w:p>
      <w:pPr>
        <w:pStyle w:val="TOC2"/>
        <w:tabs>
          <w:tab w:val="right" w:leader="dot" w:pos="8306"/>
        </w:tabs>
      </w:pPr>
      <w:hyperlink w:anchor="_Toc4233" w:history="1">
        <w:r>
          <w:rPr>
            <w:rFonts w:ascii="仿宋" w:eastAsia="仿宋" w:hAnsi="仿宋" w:cs="仿宋" w:hint="eastAsia"/>
            <w:lang w:eastAsia="zh-CN"/>
          </w:rPr>
          <w:t>(一)、建立健全的预算管理制度</w:t>
        </w:r>
        <w:r>
          <w:tab/>
        </w:r>
        <w:r>
          <w:fldChar w:fldCharType="begin"/>
        </w:r>
        <w:r>
          <w:instrText xml:space="preserve"> PAGEREF _Toc4233 \h </w:instrText>
        </w:r>
        <w:r>
          <w:fldChar w:fldCharType="separate"/>
        </w:r>
        <w:r>
          <w:t>25</w:t>
        </w:r>
        <w:r>
          <w:fldChar w:fldCharType="end"/>
        </w:r>
      </w:hyperlink>
    </w:p>
    <w:p>
      <w:pPr>
        <w:pStyle w:val="TOC2"/>
        <w:tabs>
          <w:tab w:val="right" w:leader="dot" w:pos="8306"/>
        </w:tabs>
      </w:pPr>
      <w:hyperlink w:anchor="_Toc4993" w:history="1">
        <w:r>
          <w:rPr>
            <w:rFonts w:ascii="仿宋" w:eastAsia="仿宋" w:hAnsi="仿宋" w:cs="仿宋" w:hint="eastAsia"/>
            <w:lang w:eastAsia="zh-CN"/>
          </w:rPr>
          <w:t>(二)、加强资金流动监控</w:t>
        </w:r>
        <w:r>
          <w:tab/>
        </w:r>
        <w:r>
          <w:fldChar w:fldCharType="begin"/>
        </w:r>
        <w:r>
          <w:instrText xml:space="preserve"> PAGEREF _Toc4993 \h </w:instrText>
        </w:r>
        <w:r>
          <w:fldChar w:fldCharType="separate"/>
        </w:r>
        <w:r>
          <w:t>27</w:t>
        </w:r>
        <w:r>
          <w:fldChar w:fldCharType="end"/>
        </w:r>
      </w:hyperlink>
    </w:p>
    <w:p>
      <w:pPr>
        <w:pStyle w:val="TOC2"/>
        <w:tabs>
          <w:tab w:val="right" w:leader="dot" w:pos="8306"/>
        </w:tabs>
      </w:pPr>
      <w:hyperlink w:anchor="_Toc6578" w:history="1">
        <w:r>
          <w:rPr>
            <w:rFonts w:ascii="仿宋" w:eastAsia="仿宋" w:hAnsi="仿宋" w:cs="仿宋" w:hint="eastAsia"/>
            <w:lang w:eastAsia="zh-CN"/>
          </w:rPr>
          <w:t>(三)、制定完善的风险控制机制</w:t>
        </w:r>
        <w:r>
          <w:tab/>
        </w:r>
        <w:r>
          <w:fldChar w:fldCharType="begin"/>
        </w:r>
        <w:r>
          <w:instrText xml:space="preserve"> PAGEREF _Toc6578 \h </w:instrText>
        </w:r>
        <w:r>
          <w:fldChar w:fldCharType="separate"/>
        </w:r>
        <w:r>
          <w:t>28</w:t>
        </w:r>
        <w:r>
          <w:fldChar w:fldCharType="end"/>
        </w:r>
      </w:hyperlink>
    </w:p>
    <w:p>
      <w:pPr>
        <w:pStyle w:val="TOC2"/>
        <w:tabs>
          <w:tab w:val="right" w:leader="dot" w:pos="8306"/>
        </w:tabs>
      </w:pPr>
      <w:hyperlink w:anchor="_Toc12804" w:history="1">
        <w:r>
          <w:rPr>
            <w:rFonts w:ascii="仿宋" w:eastAsia="仿宋" w:hAnsi="仿宋" w:cs="仿宋" w:hint="eastAsia"/>
            <w:lang w:eastAsia="zh-CN"/>
          </w:rPr>
          <w:t>(四)、优化成本管理</w:t>
        </w:r>
        <w:r>
          <w:tab/>
        </w:r>
        <w:r>
          <w:fldChar w:fldCharType="begin"/>
        </w:r>
        <w:r>
          <w:instrText xml:space="preserve"> PAGEREF _Toc12804 \h </w:instrText>
        </w:r>
        <w:r>
          <w:fldChar w:fldCharType="separate"/>
        </w:r>
        <w:r>
          <w:t>30</w:t>
        </w:r>
        <w:r>
          <w:fldChar w:fldCharType="end"/>
        </w:r>
      </w:hyperlink>
    </w:p>
    <w:p>
      <w:pPr>
        <w:pStyle w:val="TOC1"/>
        <w:tabs>
          <w:tab w:val="right" w:leader="dot" w:pos="8306"/>
        </w:tabs>
      </w:pPr>
      <w:hyperlink w:anchor="_Toc8139" w:history="1">
        <w:r>
          <w:rPr>
            <w:rFonts w:ascii="仿宋" w:eastAsia="仿宋" w:hAnsi="仿宋" w:cs="仿宋" w:hint="eastAsia"/>
            <w:lang w:eastAsia="zh-CN"/>
          </w:rPr>
          <w:t>九、指示灯具：设备指示灯项目社会影响</w:t>
        </w:r>
        <w:r>
          <w:tab/>
        </w:r>
        <w:r>
          <w:fldChar w:fldCharType="begin"/>
        </w:r>
        <w:r>
          <w:instrText xml:space="preserve"> PAGEREF _Toc8139 \h </w:instrText>
        </w:r>
        <w:r>
          <w:fldChar w:fldCharType="separate"/>
        </w:r>
        <w:r>
          <w:t>31</w:t>
        </w:r>
        <w:r>
          <w:fldChar w:fldCharType="end"/>
        </w:r>
      </w:hyperlink>
    </w:p>
    <w:p>
      <w:pPr>
        <w:pStyle w:val="TOC2"/>
        <w:tabs>
          <w:tab w:val="right" w:leader="dot" w:pos="8306"/>
        </w:tabs>
      </w:pPr>
      <w:hyperlink w:anchor="_Toc23013" w:history="1">
        <w:r>
          <w:rPr>
            <w:rFonts w:ascii="仿宋" w:eastAsia="仿宋" w:hAnsi="仿宋" w:cs="仿宋" w:hint="eastAsia"/>
            <w:lang w:eastAsia="zh-CN"/>
          </w:rPr>
          <w:t>(一)、社会责任与义务</w:t>
        </w:r>
        <w:r>
          <w:tab/>
        </w:r>
        <w:r>
          <w:fldChar w:fldCharType="begin"/>
        </w:r>
        <w:r>
          <w:instrText xml:space="preserve"> PAGEREF _Toc23013 \h </w:instrText>
        </w:r>
        <w:r>
          <w:fldChar w:fldCharType="separate"/>
        </w:r>
        <w:r>
          <w:t>31</w:t>
        </w:r>
        <w:r>
          <w:fldChar w:fldCharType="end"/>
        </w:r>
      </w:hyperlink>
    </w:p>
    <w:p>
      <w:pPr>
        <w:pStyle w:val="TOC2"/>
        <w:tabs>
          <w:tab w:val="right" w:leader="dot" w:pos="8306"/>
        </w:tabs>
      </w:pPr>
      <w:hyperlink w:anchor="_Toc24567" w:history="1">
        <w:r>
          <w:rPr>
            <w:rFonts w:ascii="仿宋" w:eastAsia="仿宋" w:hAnsi="仿宋" w:cs="仿宋" w:hint="eastAsia"/>
            <w:lang w:eastAsia="zh-CN"/>
          </w:rPr>
          <w:t>(二)、社会参与与沟通</w:t>
        </w:r>
        <w:r>
          <w:tab/>
        </w:r>
        <w:r>
          <w:fldChar w:fldCharType="begin"/>
        </w:r>
        <w:r>
          <w:instrText xml:space="preserve"> PAGEREF _Toc24567 \h </w:instrText>
        </w:r>
        <w:r>
          <w:fldChar w:fldCharType="separate"/>
        </w:r>
        <w:r>
          <w:t>32</w:t>
        </w:r>
        <w:r>
          <w:fldChar w:fldCharType="end"/>
        </w:r>
      </w:hyperlink>
    </w:p>
    <w:p>
      <w:pPr>
        <w:pStyle w:val="TOC1"/>
        <w:tabs>
          <w:tab w:val="right" w:leader="dot" w:pos="8306"/>
        </w:tabs>
      </w:pPr>
      <w:hyperlink w:anchor="_Toc18578" w:history="1">
        <w:r>
          <w:rPr>
            <w:rFonts w:ascii="仿宋" w:eastAsia="仿宋" w:hAnsi="仿宋" w:cs="仿宋" w:hint="eastAsia"/>
            <w:lang w:eastAsia="zh-CN"/>
          </w:rPr>
          <w:t>十、指示灯具：设备指示灯项目人力资源培养与发展</w:t>
        </w:r>
        <w:r>
          <w:tab/>
        </w:r>
        <w:r>
          <w:fldChar w:fldCharType="begin"/>
        </w:r>
        <w:r>
          <w:instrText xml:space="preserve"> PAGEREF _Toc18578 \h </w:instrText>
        </w:r>
        <w:r>
          <w:fldChar w:fldCharType="separate"/>
        </w:r>
        <w:r>
          <w:t>33</w:t>
        </w:r>
        <w:r>
          <w:fldChar w:fldCharType="end"/>
        </w:r>
      </w:hyperlink>
    </w:p>
    <w:p>
      <w:pPr>
        <w:pStyle w:val="TOC2"/>
        <w:tabs>
          <w:tab w:val="right" w:leader="dot" w:pos="8306"/>
        </w:tabs>
      </w:pPr>
      <w:hyperlink w:anchor="_Toc16127" w:history="1">
        <w:r>
          <w:rPr>
            <w:rFonts w:ascii="仿宋" w:eastAsia="仿宋" w:hAnsi="仿宋" w:cs="仿宋" w:hint="eastAsia"/>
            <w:lang w:eastAsia="zh-CN"/>
          </w:rPr>
          <w:t>(一)、人才需求与规划</w:t>
        </w:r>
        <w:r>
          <w:tab/>
        </w:r>
        <w:r>
          <w:fldChar w:fldCharType="begin"/>
        </w:r>
        <w:r>
          <w:instrText xml:space="preserve"> PAGEREF _Toc16127 \h </w:instrText>
        </w:r>
        <w:r>
          <w:fldChar w:fldCharType="separate"/>
        </w:r>
        <w:r>
          <w:t>33</w:t>
        </w:r>
        <w:r>
          <w:fldChar w:fldCharType="end"/>
        </w:r>
      </w:hyperlink>
    </w:p>
    <w:p>
      <w:pPr>
        <w:pStyle w:val="TOC2"/>
        <w:tabs>
          <w:tab w:val="right" w:leader="dot" w:pos="8306"/>
        </w:tabs>
      </w:pPr>
      <w:hyperlink w:anchor="_Toc10475" w:history="1">
        <w:r>
          <w:rPr>
            <w:rFonts w:ascii="仿宋" w:eastAsia="仿宋" w:hAnsi="仿宋" w:cs="仿宋" w:hint="eastAsia"/>
            <w:lang w:eastAsia="zh-CN"/>
          </w:rPr>
          <w:t>(二)、培训与发展计划</w:t>
        </w:r>
        <w:r>
          <w:tab/>
        </w:r>
        <w:r>
          <w:fldChar w:fldCharType="begin"/>
        </w:r>
        <w:r>
          <w:instrText xml:space="preserve"> PAGEREF _Toc10475 \h </w:instrText>
        </w:r>
        <w:r>
          <w:fldChar w:fldCharType="separate"/>
        </w:r>
        <w:r>
          <w:t>34</w:t>
        </w:r>
        <w:r>
          <w:fldChar w:fldCharType="end"/>
        </w:r>
      </w:hyperlink>
    </w:p>
    <w:p>
      <w:pPr>
        <w:pStyle w:val="TOC1"/>
        <w:tabs>
          <w:tab w:val="right" w:leader="dot" w:pos="8306"/>
        </w:tabs>
      </w:pPr>
      <w:hyperlink w:anchor="_Toc10684" w:history="1">
        <w:r>
          <w:rPr>
            <w:rFonts w:ascii="仿宋" w:eastAsia="仿宋" w:hAnsi="仿宋" w:cs="仿宋" w:hint="eastAsia"/>
            <w:lang w:eastAsia="zh-CN"/>
          </w:rPr>
          <w:t>十一、指示灯具：设备指示灯项目创新与研发</w:t>
        </w:r>
        <w:r>
          <w:tab/>
        </w:r>
        <w:r>
          <w:fldChar w:fldCharType="begin"/>
        </w:r>
        <w:r>
          <w:instrText xml:space="preserve"> PAGEREF _Toc10684 \h </w:instrText>
        </w:r>
        <w:r>
          <w:fldChar w:fldCharType="separate"/>
        </w:r>
        <w:r>
          <w:t>34</w:t>
        </w:r>
        <w:r>
          <w:fldChar w:fldCharType="end"/>
        </w:r>
      </w:hyperlink>
    </w:p>
    <w:p>
      <w:pPr>
        <w:pStyle w:val="TOC2"/>
        <w:tabs>
          <w:tab w:val="right" w:leader="dot" w:pos="8306"/>
        </w:tabs>
      </w:pPr>
      <w:hyperlink w:anchor="_Toc14588" w:history="1">
        <w:r>
          <w:rPr>
            <w:rFonts w:ascii="仿宋" w:eastAsia="仿宋" w:hAnsi="仿宋" w:cs="仿宋" w:hint="eastAsia"/>
            <w:lang w:eastAsia="zh-CN"/>
          </w:rPr>
          <w:t>(一)、创新策略与方向</w:t>
        </w:r>
        <w:r>
          <w:tab/>
        </w:r>
        <w:r>
          <w:fldChar w:fldCharType="begin"/>
        </w:r>
        <w:r>
          <w:instrText xml:space="preserve"> PAGEREF _Toc14588 \h </w:instrText>
        </w:r>
        <w:r>
          <w:fldChar w:fldCharType="separate"/>
        </w:r>
        <w:r>
          <w:t>34</w:t>
        </w:r>
        <w:r>
          <w:fldChar w:fldCharType="end"/>
        </w:r>
      </w:hyperlink>
    </w:p>
    <w:p>
      <w:pPr>
        <w:pStyle w:val="TOC2"/>
        <w:tabs>
          <w:tab w:val="right" w:leader="dot" w:pos="8306"/>
        </w:tabs>
      </w:pPr>
      <w:hyperlink w:anchor="_Toc11732" w:history="1">
        <w:r>
          <w:rPr>
            <w:rFonts w:ascii="仿宋" w:eastAsia="仿宋" w:hAnsi="仿宋" w:cs="仿宋" w:hint="eastAsia"/>
            <w:lang w:eastAsia="zh-CN"/>
          </w:rPr>
          <w:t>(二)、研发规划与投入</w:t>
        </w:r>
        <w:r>
          <w:tab/>
        </w:r>
        <w:r>
          <w:fldChar w:fldCharType="begin"/>
        </w:r>
        <w:r>
          <w:instrText xml:space="preserve"> PAGEREF _Toc11732 \h </w:instrText>
        </w:r>
        <w:r>
          <w:fldChar w:fldCharType="separate"/>
        </w:r>
        <w:r>
          <w:t>36</w:t>
        </w:r>
        <w:r>
          <w:fldChar w:fldCharType="end"/>
        </w:r>
      </w:hyperlink>
    </w:p>
    <w:p>
      <w:pPr>
        <w:pStyle w:val="TOC1"/>
        <w:tabs>
          <w:tab w:val="right" w:leader="dot" w:pos="8306"/>
        </w:tabs>
      </w:pPr>
      <w:hyperlink w:anchor="_Toc8304" w:history="1">
        <w:r>
          <w:rPr>
            <w:rFonts w:ascii="仿宋" w:eastAsia="仿宋" w:hAnsi="仿宋" w:cs="仿宋" w:hint="eastAsia"/>
            <w:lang w:eastAsia="zh-CN"/>
          </w:rPr>
          <w:t>十二、指示灯具：设备指示灯项目财务管理</w:t>
        </w:r>
        <w:r>
          <w:tab/>
        </w:r>
        <w:r>
          <w:fldChar w:fldCharType="begin"/>
        </w:r>
        <w:r>
          <w:instrText xml:space="preserve"> PAGEREF _Toc8304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34" w:history="1">
        <w:r>
          <w:rPr>
            <w:rFonts w:ascii="仿宋" w:eastAsia="仿宋" w:hAnsi="仿宋" w:cs="仿宋" w:hint="eastAsia"/>
            <w:lang w:eastAsia="zh-CN"/>
          </w:rPr>
          <w:t>(一)、资金需求大</w:t>
        </w:r>
        <w:r>
          <w:tab/>
        </w:r>
        <w:r>
          <w:fldChar w:fldCharType="begin"/>
        </w:r>
        <w:r>
          <w:instrText xml:space="preserve"> PAGEREF _Toc27234 \h </w:instrText>
        </w:r>
        <w:r>
          <w:fldChar w:fldCharType="separate"/>
        </w:r>
        <w:r>
          <w:t>37</w:t>
        </w:r>
        <w:r>
          <w:fldChar w:fldCharType="end"/>
        </w:r>
      </w:hyperlink>
    </w:p>
    <w:p>
      <w:pPr>
        <w:pStyle w:val="TOC2"/>
        <w:tabs>
          <w:tab w:val="right" w:leader="dot" w:pos="8306"/>
        </w:tabs>
      </w:pPr>
      <w:hyperlink w:anchor="_Toc10155" w:history="1">
        <w:r>
          <w:rPr>
            <w:rFonts w:ascii="仿宋" w:eastAsia="仿宋" w:hAnsi="仿宋" w:cs="仿宋" w:hint="eastAsia"/>
            <w:lang w:eastAsia="zh-CN"/>
          </w:rPr>
          <w:t>(二)、研发周期长</w:t>
        </w:r>
        <w:r>
          <w:tab/>
        </w:r>
        <w:r>
          <w:fldChar w:fldCharType="begin"/>
        </w:r>
        <w:r>
          <w:instrText xml:space="preserve"> PAGEREF _Toc10155 \h </w:instrText>
        </w:r>
        <w:r>
          <w:fldChar w:fldCharType="separate"/>
        </w:r>
        <w:r>
          <w:t>39</w:t>
        </w:r>
        <w:r>
          <w:fldChar w:fldCharType="end"/>
        </w:r>
      </w:hyperlink>
    </w:p>
    <w:p>
      <w:pPr>
        <w:pStyle w:val="TOC2"/>
        <w:tabs>
          <w:tab w:val="right" w:leader="dot" w:pos="8306"/>
        </w:tabs>
      </w:pPr>
      <w:hyperlink w:anchor="_Toc23842" w:history="1">
        <w:r>
          <w:rPr>
            <w:rFonts w:ascii="仿宋" w:eastAsia="仿宋" w:hAnsi="仿宋" w:cs="仿宋" w:hint="eastAsia"/>
            <w:lang w:eastAsia="zh-CN"/>
          </w:rPr>
          <w:t>(三)、市场风险大</w:t>
        </w:r>
        <w:r>
          <w:tab/>
        </w:r>
        <w:r>
          <w:fldChar w:fldCharType="begin"/>
        </w:r>
        <w:r>
          <w:instrText xml:space="preserve"> PAGEREF _Toc23842 \h </w:instrText>
        </w:r>
        <w:r>
          <w:fldChar w:fldCharType="separate"/>
        </w:r>
        <w:r>
          <w:t>40</w:t>
        </w:r>
        <w:r>
          <w:fldChar w:fldCharType="end"/>
        </w:r>
      </w:hyperlink>
    </w:p>
    <w:p>
      <w:pPr>
        <w:pStyle w:val="TOC2"/>
        <w:tabs>
          <w:tab w:val="right" w:leader="dot" w:pos="8306"/>
        </w:tabs>
      </w:pPr>
      <w:hyperlink w:anchor="_Toc30907" w:history="1">
        <w:r>
          <w:rPr>
            <w:rFonts w:ascii="仿宋" w:eastAsia="仿宋" w:hAnsi="仿宋" w:cs="仿宋" w:hint="eastAsia"/>
            <w:lang w:eastAsia="zh-CN"/>
          </w:rPr>
          <w:t>(四)、利润率高</w:t>
        </w:r>
        <w:r>
          <w:tab/>
        </w:r>
        <w:r>
          <w:fldChar w:fldCharType="begin"/>
        </w:r>
        <w:r>
          <w:instrText xml:space="preserve"> PAGEREF _Toc30907 \h </w:instrText>
        </w:r>
        <w:r>
          <w:fldChar w:fldCharType="separate"/>
        </w:r>
        <w:r>
          <w:t>43</w:t>
        </w:r>
        <w:r>
          <w:fldChar w:fldCharType="end"/>
        </w:r>
      </w:hyperlink>
    </w:p>
    <w:p>
      <w:pPr>
        <w:pStyle w:val="TOC1"/>
        <w:tabs>
          <w:tab w:val="right" w:leader="dot" w:pos="8306"/>
        </w:tabs>
      </w:pPr>
      <w:hyperlink w:anchor="_Toc9763" w:history="1">
        <w:r>
          <w:rPr>
            <w:rFonts w:ascii="仿宋" w:eastAsia="仿宋" w:hAnsi="仿宋" w:cs="仿宋" w:hint="eastAsia"/>
            <w:lang w:eastAsia="zh-CN"/>
          </w:rPr>
          <w:t>十三、利益相关者分析与沟通计划</w:t>
        </w:r>
        <w:r>
          <w:tab/>
        </w:r>
        <w:r>
          <w:fldChar w:fldCharType="begin"/>
        </w:r>
        <w:r>
          <w:instrText xml:space="preserve"> PAGEREF _Toc9763 \h </w:instrText>
        </w:r>
        <w:r>
          <w:fldChar w:fldCharType="separate"/>
        </w:r>
        <w:r>
          <w:t>45</w:t>
        </w:r>
        <w:r>
          <w:fldChar w:fldCharType="end"/>
        </w:r>
      </w:hyperlink>
    </w:p>
    <w:p>
      <w:pPr>
        <w:pStyle w:val="TOC2"/>
        <w:tabs>
          <w:tab w:val="right" w:leader="dot" w:pos="8306"/>
        </w:tabs>
      </w:pPr>
      <w:hyperlink w:anchor="_Toc16581" w:history="1">
        <w:r>
          <w:rPr>
            <w:rFonts w:ascii="仿宋" w:eastAsia="仿宋" w:hAnsi="仿宋" w:cs="仿宋" w:hint="eastAsia"/>
            <w:lang w:eastAsia="zh-CN"/>
          </w:rPr>
          <w:t>(一)、利益相关者分析</w:t>
        </w:r>
        <w:r>
          <w:tab/>
        </w:r>
        <w:r>
          <w:fldChar w:fldCharType="begin"/>
        </w:r>
        <w:r>
          <w:instrText xml:space="preserve"> PAGEREF _Toc16581 \h </w:instrText>
        </w:r>
        <w:r>
          <w:fldChar w:fldCharType="separate"/>
        </w:r>
        <w:r>
          <w:t>45</w:t>
        </w:r>
        <w:r>
          <w:fldChar w:fldCharType="end"/>
        </w:r>
      </w:hyperlink>
    </w:p>
    <w:p>
      <w:pPr>
        <w:pStyle w:val="TOC2"/>
        <w:tabs>
          <w:tab w:val="right" w:leader="dot" w:pos="8306"/>
        </w:tabs>
      </w:pPr>
      <w:hyperlink w:anchor="_Toc24064" w:history="1">
        <w:r>
          <w:rPr>
            <w:rFonts w:ascii="仿宋" w:eastAsia="仿宋" w:hAnsi="仿宋" w:cs="仿宋" w:hint="eastAsia"/>
            <w:lang w:eastAsia="zh-CN"/>
          </w:rPr>
          <w:t>(二)、沟通计划</w:t>
        </w:r>
        <w:r>
          <w:tab/>
        </w:r>
        <w:r>
          <w:fldChar w:fldCharType="begin"/>
        </w:r>
        <w:r>
          <w:instrText xml:space="preserve"> PAGEREF _Toc24064 \h </w:instrText>
        </w:r>
        <w:r>
          <w:fldChar w:fldCharType="separate"/>
        </w:r>
        <w:r>
          <w:t>46</w:t>
        </w:r>
        <w:r>
          <w:fldChar w:fldCharType="end"/>
        </w:r>
      </w:hyperlink>
    </w:p>
    <w:p>
      <w:pPr>
        <w:pStyle w:val="TOC1"/>
        <w:tabs>
          <w:tab w:val="right" w:leader="dot" w:pos="8306"/>
        </w:tabs>
      </w:pPr>
      <w:hyperlink w:anchor="_Toc32214" w:history="1">
        <w:r>
          <w:rPr>
            <w:rFonts w:ascii="仿宋" w:eastAsia="仿宋" w:hAnsi="仿宋" w:cs="仿宋" w:hint="eastAsia"/>
            <w:lang w:eastAsia="zh-CN"/>
          </w:rPr>
          <w:t>十四、营销与推广策略</w:t>
        </w:r>
        <w:r>
          <w:tab/>
        </w:r>
        <w:r>
          <w:fldChar w:fldCharType="begin"/>
        </w:r>
        <w:r>
          <w:instrText xml:space="preserve"> PAGEREF _Toc32214 \h </w:instrText>
        </w:r>
        <w:r>
          <w:fldChar w:fldCharType="separate"/>
        </w:r>
        <w:r>
          <w:t>47</w:t>
        </w:r>
        <w:r>
          <w:fldChar w:fldCharType="end"/>
        </w:r>
      </w:hyperlink>
    </w:p>
    <w:p>
      <w:pPr>
        <w:pStyle w:val="TOC2"/>
        <w:tabs>
          <w:tab w:val="right" w:leader="dot" w:pos="8306"/>
        </w:tabs>
      </w:pPr>
      <w:hyperlink w:anchor="_Toc15089" w:history="1">
        <w:r>
          <w:rPr>
            <w:rFonts w:ascii="仿宋" w:eastAsia="仿宋" w:hAnsi="仿宋" w:cs="仿宋" w:hint="eastAsia"/>
            <w:lang w:eastAsia="zh-CN"/>
          </w:rPr>
          <w:t>(一)、产品/服务定位与特点</w:t>
        </w:r>
        <w:r>
          <w:tab/>
        </w:r>
        <w:r>
          <w:fldChar w:fldCharType="begin"/>
        </w:r>
        <w:r>
          <w:instrText xml:space="preserve"> PAGEREF _Toc15089 \h </w:instrText>
        </w:r>
        <w:r>
          <w:fldChar w:fldCharType="separate"/>
        </w:r>
        <w:r>
          <w:t>47</w:t>
        </w:r>
        <w:r>
          <w:fldChar w:fldCharType="end"/>
        </w:r>
      </w:hyperlink>
    </w:p>
    <w:p>
      <w:pPr>
        <w:pStyle w:val="TOC2"/>
        <w:tabs>
          <w:tab w:val="right" w:leader="dot" w:pos="8306"/>
        </w:tabs>
      </w:pPr>
      <w:hyperlink w:anchor="_Toc25663" w:history="1">
        <w:r>
          <w:rPr>
            <w:rFonts w:ascii="仿宋" w:eastAsia="仿宋" w:hAnsi="仿宋" w:cs="仿宋" w:hint="eastAsia"/>
            <w:lang w:eastAsia="zh-CN"/>
          </w:rPr>
          <w:t>(二)、市场定位与竞争分析</w:t>
        </w:r>
        <w:r>
          <w:tab/>
        </w:r>
        <w:r>
          <w:fldChar w:fldCharType="begin"/>
        </w:r>
        <w:r>
          <w:instrText xml:space="preserve"> PAGEREF _Toc25663 \h </w:instrText>
        </w:r>
        <w:r>
          <w:fldChar w:fldCharType="separate"/>
        </w:r>
        <w:r>
          <w:t>49</w:t>
        </w:r>
        <w:r>
          <w:fldChar w:fldCharType="end"/>
        </w:r>
      </w:hyperlink>
    </w:p>
    <w:p>
      <w:pPr>
        <w:pStyle w:val="TOC2"/>
        <w:tabs>
          <w:tab w:val="right" w:leader="dot" w:pos="8306"/>
        </w:tabs>
      </w:pPr>
      <w:hyperlink w:anchor="_Toc25381" w:history="1">
        <w:r>
          <w:rPr>
            <w:rFonts w:ascii="仿宋" w:eastAsia="仿宋" w:hAnsi="仿宋" w:cs="仿宋" w:hint="eastAsia"/>
            <w:lang w:eastAsia="zh-CN"/>
          </w:rPr>
          <w:t>(三)、营销渠道与策略</w:t>
        </w:r>
        <w:r>
          <w:tab/>
        </w:r>
        <w:r>
          <w:fldChar w:fldCharType="begin"/>
        </w:r>
        <w:r>
          <w:instrText xml:space="preserve"> PAGEREF _Toc25381 \h </w:instrText>
        </w:r>
        <w:r>
          <w:fldChar w:fldCharType="separate"/>
        </w:r>
        <w:r>
          <w:t>50</w:t>
        </w:r>
        <w:r>
          <w:fldChar w:fldCharType="end"/>
        </w:r>
      </w:hyperlink>
    </w:p>
    <w:p>
      <w:pPr>
        <w:pStyle w:val="TOC2"/>
        <w:tabs>
          <w:tab w:val="right" w:leader="dot" w:pos="8306"/>
        </w:tabs>
      </w:pPr>
      <w:hyperlink w:anchor="_Toc24559" w:history="1">
        <w:r>
          <w:rPr>
            <w:rFonts w:ascii="仿宋" w:eastAsia="仿宋" w:hAnsi="仿宋" w:cs="仿宋" w:hint="eastAsia"/>
            <w:lang w:eastAsia="zh-CN"/>
          </w:rPr>
          <w:t>(四)、推广与宣传活动</w:t>
        </w:r>
        <w:r>
          <w:tab/>
        </w:r>
        <w:r>
          <w:fldChar w:fldCharType="begin"/>
        </w:r>
        <w:r>
          <w:instrText xml:space="preserve"> PAGEREF _Toc24559 \h </w:instrText>
        </w:r>
        <w:r>
          <w:fldChar w:fldCharType="separate"/>
        </w:r>
        <w:r>
          <w:t>51</w:t>
        </w:r>
        <w:r>
          <w:fldChar w:fldCharType="end"/>
        </w:r>
      </w:hyperlink>
    </w:p>
    <w:p>
      <w:pPr>
        <w:pStyle w:val="TOC1"/>
        <w:tabs>
          <w:tab w:val="right" w:leader="dot" w:pos="8306"/>
        </w:tabs>
      </w:pPr>
      <w:hyperlink w:anchor="_Toc32593" w:history="1">
        <w:r>
          <w:rPr>
            <w:rFonts w:ascii="仿宋" w:eastAsia="仿宋" w:hAnsi="仿宋" w:cs="仿宋" w:hint="eastAsia"/>
            <w:lang w:eastAsia="zh-CN"/>
          </w:rPr>
          <w:t>十五、质量管理体系</w:t>
        </w:r>
        <w:r>
          <w:tab/>
        </w:r>
        <w:r>
          <w:fldChar w:fldCharType="begin"/>
        </w:r>
        <w:r>
          <w:instrText xml:space="preserve"> PAGEREF _Toc32593 \h </w:instrText>
        </w:r>
        <w:r>
          <w:fldChar w:fldCharType="separate"/>
        </w:r>
        <w:r>
          <w:t>56</w:t>
        </w:r>
        <w:r>
          <w:fldChar w:fldCharType="end"/>
        </w:r>
      </w:hyperlink>
    </w:p>
    <w:p>
      <w:pPr>
        <w:pStyle w:val="TOC2"/>
        <w:tabs>
          <w:tab w:val="right" w:leader="dot" w:pos="8306"/>
        </w:tabs>
      </w:pPr>
      <w:hyperlink w:anchor="_Toc6492" w:history="1">
        <w:r>
          <w:rPr>
            <w:rFonts w:ascii="仿宋" w:eastAsia="仿宋" w:hAnsi="仿宋" w:cs="仿宋" w:hint="eastAsia"/>
            <w:lang w:eastAsia="zh-CN"/>
          </w:rPr>
          <w:t>(一)、质量目标与方针</w:t>
        </w:r>
        <w:r>
          <w:tab/>
        </w:r>
        <w:r>
          <w:fldChar w:fldCharType="begin"/>
        </w:r>
        <w:r>
          <w:instrText xml:space="preserve"> PAGEREF _Toc6492 \h </w:instrText>
        </w:r>
        <w:r>
          <w:fldChar w:fldCharType="separate"/>
        </w:r>
        <w:r>
          <w:t>56</w:t>
        </w:r>
        <w:r>
          <w:fldChar w:fldCharType="end"/>
        </w:r>
      </w:hyperlink>
    </w:p>
    <w:p>
      <w:pPr>
        <w:pStyle w:val="TOC2"/>
        <w:tabs>
          <w:tab w:val="right" w:leader="dot" w:pos="8306"/>
        </w:tabs>
      </w:pPr>
      <w:hyperlink w:anchor="_Toc30296" w:history="1">
        <w:r>
          <w:rPr>
            <w:rFonts w:ascii="仿宋" w:eastAsia="仿宋" w:hAnsi="仿宋" w:cs="仿宋" w:hint="eastAsia"/>
            <w:lang w:eastAsia="zh-CN"/>
          </w:rPr>
          <w:t>(二)、质量管理责任</w:t>
        </w:r>
        <w:r>
          <w:tab/>
        </w:r>
        <w:r>
          <w:fldChar w:fldCharType="begin"/>
        </w:r>
        <w:r>
          <w:instrText xml:space="preserve"> PAGEREF _Toc30296 \h </w:instrText>
        </w:r>
        <w:r>
          <w:fldChar w:fldCharType="separate"/>
        </w:r>
        <w:r>
          <w:t>58</w:t>
        </w:r>
        <w:r>
          <w:fldChar w:fldCharType="end"/>
        </w:r>
      </w:hyperlink>
    </w:p>
    <w:p>
      <w:pPr>
        <w:pStyle w:val="TOC2"/>
        <w:tabs>
          <w:tab w:val="right" w:leader="dot" w:pos="8306"/>
        </w:tabs>
      </w:pPr>
      <w:hyperlink w:anchor="_Toc25342" w:history="1">
        <w:r>
          <w:rPr>
            <w:rFonts w:ascii="仿宋" w:eastAsia="仿宋" w:hAnsi="仿宋" w:cs="仿宋" w:hint="eastAsia"/>
            <w:lang w:eastAsia="zh-CN"/>
          </w:rPr>
          <w:t>(三)、质量管理体系文件</w:t>
        </w:r>
        <w:r>
          <w:tab/>
        </w:r>
        <w:r>
          <w:fldChar w:fldCharType="begin"/>
        </w:r>
        <w:r>
          <w:instrText xml:space="preserve"> PAGEREF _Toc25342 \h </w:instrText>
        </w:r>
        <w:r>
          <w:fldChar w:fldCharType="separate"/>
        </w:r>
        <w:r>
          <w:t>59</w:t>
        </w:r>
        <w:r>
          <w:fldChar w:fldCharType="end"/>
        </w:r>
      </w:hyperlink>
    </w:p>
    <w:p>
      <w:pPr>
        <w:pStyle w:val="TOC2"/>
        <w:tabs>
          <w:tab w:val="right" w:leader="dot" w:pos="8306"/>
        </w:tabs>
      </w:pPr>
      <w:hyperlink w:anchor="_Toc17260" w:history="1">
        <w:r>
          <w:rPr>
            <w:rFonts w:ascii="仿宋" w:eastAsia="仿宋" w:hAnsi="仿宋" w:cs="仿宋" w:hint="eastAsia"/>
            <w:lang w:eastAsia="zh-CN"/>
          </w:rPr>
          <w:t>(四)、质量培训与教育</w:t>
        </w:r>
        <w:r>
          <w:tab/>
        </w:r>
        <w:r>
          <w:fldChar w:fldCharType="begin"/>
        </w:r>
        <w:r>
          <w:instrText xml:space="preserve"> PAGEREF _Toc17260 \h </w:instrText>
        </w:r>
        <w:r>
          <w:fldChar w:fldCharType="separate"/>
        </w:r>
        <w:r>
          <w:t>61</w:t>
        </w:r>
        <w:r>
          <w:fldChar w:fldCharType="end"/>
        </w:r>
      </w:hyperlink>
    </w:p>
    <w:p>
      <w:pPr>
        <w:pStyle w:val="TOC2"/>
        <w:tabs>
          <w:tab w:val="right" w:leader="dot" w:pos="8306"/>
        </w:tabs>
      </w:pPr>
      <w:hyperlink w:anchor="_Toc23408" w:history="1">
        <w:r>
          <w:rPr>
            <w:rFonts w:ascii="仿宋" w:eastAsia="仿宋" w:hAnsi="仿宋" w:cs="仿宋" w:hint="eastAsia"/>
            <w:lang w:eastAsia="zh-CN"/>
          </w:rPr>
          <w:t>(五)、质量审核与评价</w:t>
        </w:r>
        <w:r>
          <w:tab/>
        </w:r>
        <w:r>
          <w:fldChar w:fldCharType="begin"/>
        </w:r>
        <w:r>
          <w:instrText xml:space="preserve"> PAGEREF _Toc23408 \h </w:instrText>
        </w:r>
        <w:r>
          <w:fldChar w:fldCharType="separate"/>
        </w:r>
        <w:r>
          <w:t>62</w:t>
        </w:r>
        <w:r>
          <w:fldChar w:fldCharType="end"/>
        </w:r>
      </w:hyperlink>
    </w:p>
    <w:p>
      <w:pPr>
        <w:pStyle w:val="TOC2"/>
        <w:tabs>
          <w:tab w:val="right" w:leader="dot" w:pos="8306"/>
        </w:tabs>
      </w:pPr>
      <w:hyperlink w:anchor="_Toc8743" w:history="1">
        <w:r>
          <w:rPr>
            <w:rFonts w:ascii="仿宋" w:eastAsia="仿宋" w:hAnsi="仿宋" w:cs="仿宋" w:hint="eastAsia"/>
            <w:lang w:eastAsia="zh-CN"/>
          </w:rPr>
          <w:t>(六)、不符合与纠正措施</w:t>
        </w:r>
        <w:r>
          <w:tab/>
        </w:r>
        <w:r>
          <w:fldChar w:fldCharType="begin"/>
        </w:r>
        <w:r>
          <w:instrText xml:space="preserve"> PAGEREF _Toc8743 \h </w:instrText>
        </w:r>
        <w:r>
          <w:fldChar w:fldCharType="separate"/>
        </w:r>
        <w:r>
          <w:t>64</w:t>
        </w:r>
        <w:r>
          <w:fldChar w:fldCharType="end"/>
        </w:r>
      </w:hyperlink>
    </w:p>
    <w:p>
      <w:pPr>
        <w:pStyle w:val="TOC1"/>
        <w:tabs>
          <w:tab w:val="right" w:leader="dot" w:pos="8306"/>
        </w:tabs>
      </w:pPr>
      <w:hyperlink w:anchor="_Toc12712" w:history="1">
        <w:r>
          <w:rPr>
            <w:rFonts w:ascii="仿宋" w:eastAsia="仿宋" w:hAnsi="仿宋" w:cs="仿宋" w:hint="eastAsia"/>
            <w:lang w:eastAsia="zh-CN"/>
          </w:rPr>
          <w:t>十六、指示灯具：设备指示灯项目工程方案分析</w:t>
        </w:r>
        <w:r>
          <w:tab/>
        </w:r>
        <w:r>
          <w:fldChar w:fldCharType="begin"/>
        </w:r>
        <w:r>
          <w:instrText xml:space="preserve"> PAGEREF _Toc12712 \h </w:instrText>
        </w:r>
        <w:r>
          <w:fldChar w:fldCharType="separate"/>
        </w:r>
        <w:r>
          <w:t>65</w:t>
        </w:r>
        <w:r>
          <w:fldChar w:fldCharType="end"/>
        </w:r>
      </w:hyperlink>
    </w:p>
    <w:p>
      <w:pPr>
        <w:pStyle w:val="TOC2"/>
        <w:tabs>
          <w:tab w:val="right" w:leader="dot" w:pos="8306"/>
        </w:tabs>
      </w:pPr>
      <w:hyperlink w:anchor="_Toc26723" w:history="1">
        <w:r>
          <w:rPr>
            <w:rFonts w:ascii="仿宋" w:eastAsia="仿宋" w:hAnsi="仿宋" w:cs="仿宋" w:hint="eastAsia"/>
            <w:lang w:eastAsia="zh-CN"/>
          </w:rPr>
          <w:t>(一)、建筑工程设计原则</w:t>
        </w:r>
        <w:r>
          <w:tab/>
        </w:r>
        <w:r>
          <w:fldChar w:fldCharType="begin"/>
        </w:r>
        <w:r>
          <w:instrText xml:space="preserve"> PAGEREF _Toc26723 \h </w:instrText>
        </w:r>
        <w:r>
          <w:fldChar w:fldCharType="separate"/>
        </w:r>
        <w:r>
          <w:t>65</w:t>
        </w:r>
        <w:r>
          <w:fldChar w:fldCharType="end"/>
        </w:r>
      </w:hyperlink>
    </w:p>
    <w:p>
      <w:pPr>
        <w:pStyle w:val="TOC2"/>
        <w:tabs>
          <w:tab w:val="right" w:leader="dot" w:pos="8306"/>
        </w:tabs>
      </w:pPr>
      <w:hyperlink w:anchor="_Toc9194" w:history="1">
        <w:r>
          <w:rPr>
            <w:rFonts w:ascii="仿宋" w:eastAsia="仿宋" w:hAnsi="仿宋" w:cs="仿宋" w:hint="eastAsia"/>
            <w:lang w:eastAsia="zh-CN"/>
          </w:rPr>
          <w:t>(二)、土建工程建设指标</w:t>
        </w:r>
        <w:r>
          <w:tab/>
        </w:r>
        <w:r>
          <w:fldChar w:fldCharType="begin"/>
        </w:r>
        <w:r>
          <w:instrText xml:space="preserve"> PAGEREF _Toc9194 \h </w:instrText>
        </w:r>
        <w:r>
          <w:fldChar w:fldCharType="separate"/>
        </w:r>
        <w:r>
          <w:t>68</w:t>
        </w:r>
        <w:r>
          <w:fldChar w:fldCharType="end"/>
        </w:r>
      </w:hyperlink>
    </w:p>
    <w:p>
      <w:pPr>
        <w:pStyle w:val="TOC1"/>
        <w:tabs>
          <w:tab w:val="right" w:leader="dot" w:pos="8306"/>
        </w:tabs>
      </w:pPr>
      <w:hyperlink w:anchor="_Toc25564" w:history="1">
        <w:r>
          <w:rPr>
            <w:rFonts w:ascii="仿宋" w:eastAsia="仿宋" w:hAnsi="仿宋" w:cs="仿宋" w:hint="eastAsia"/>
            <w:lang w:eastAsia="zh-CN"/>
          </w:rPr>
          <w:t>十七、风险识别与分类</w:t>
        </w:r>
        <w:r>
          <w:tab/>
        </w:r>
        <w:r>
          <w:fldChar w:fldCharType="begin"/>
        </w:r>
        <w:r>
          <w:instrText xml:space="preserve"> PAGEREF _Toc25564 \h </w:instrText>
        </w:r>
        <w:r>
          <w:fldChar w:fldCharType="separate"/>
        </w:r>
        <w:r>
          <w:t>70</w:t>
        </w:r>
        <w:r>
          <w:fldChar w:fldCharType="end"/>
        </w:r>
      </w:hyperlink>
    </w:p>
    <w:p>
      <w:pPr>
        <w:pStyle w:val="TOC2"/>
        <w:tabs>
          <w:tab w:val="right" w:leader="dot" w:pos="8306"/>
        </w:tabs>
      </w:pPr>
      <w:hyperlink w:anchor="_Toc22371" w:history="1">
        <w:r>
          <w:rPr>
            <w:rFonts w:ascii="仿宋" w:eastAsia="仿宋" w:hAnsi="仿宋" w:cs="仿宋" w:hint="eastAsia"/>
            <w:lang w:eastAsia="zh-CN"/>
          </w:rPr>
          <w:t>(一)、风险识别</w:t>
        </w:r>
        <w:r>
          <w:tab/>
        </w:r>
        <w:r>
          <w:fldChar w:fldCharType="begin"/>
        </w:r>
        <w:r>
          <w:instrText xml:space="preserve"> PAGEREF _Toc22371 \h </w:instrText>
        </w:r>
        <w:r>
          <w:fldChar w:fldCharType="separate"/>
        </w:r>
        <w:r>
          <w:t>70</w:t>
        </w:r>
        <w:r>
          <w:fldChar w:fldCharType="end"/>
        </w:r>
      </w:hyperlink>
    </w:p>
    <w:p>
      <w:pPr>
        <w:pStyle w:val="TOC2"/>
        <w:tabs>
          <w:tab w:val="right" w:leader="dot" w:pos="8306"/>
        </w:tabs>
      </w:pPr>
      <w:hyperlink w:anchor="_Toc484" w:history="1">
        <w:r>
          <w:rPr>
            <w:rFonts w:ascii="仿宋" w:eastAsia="仿宋" w:hAnsi="仿宋" w:cs="仿宋" w:hint="eastAsia"/>
            <w:lang w:eastAsia="zh-CN"/>
          </w:rPr>
          <w:t>(二)、风险分类</w:t>
        </w:r>
        <w:r>
          <w:tab/>
        </w:r>
        <w:r>
          <w:fldChar w:fldCharType="begin"/>
        </w:r>
        <w:r>
          <w:instrText xml:space="preserve"> PAGEREF _Toc484 \h </w:instrText>
        </w:r>
        <w:r>
          <w:fldChar w:fldCharType="separate"/>
        </w:r>
        <w:r>
          <w:t>71</w:t>
        </w:r>
        <w:r>
          <w:fldChar w:fldCharType="end"/>
        </w:r>
      </w:hyperlink>
    </w:p>
    <w:p>
      <w:pPr>
        <w:pStyle w:val="TOC1"/>
        <w:tabs>
          <w:tab w:val="right" w:leader="dot" w:pos="8306"/>
        </w:tabs>
      </w:pPr>
      <w:hyperlink w:anchor="_Toc21905" w:history="1">
        <w:r>
          <w:rPr>
            <w:rFonts w:ascii="仿宋" w:eastAsia="仿宋" w:hAnsi="仿宋" w:cs="仿宋" w:hint="eastAsia"/>
            <w:lang w:eastAsia="zh-CN"/>
          </w:rPr>
          <w:t>十八、指示灯具：设备指示灯项目治理与监督</w:t>
        </w:r>
        <w:r>
          <w:tab/>
        </w:r>
        <w:r>
          <w:fldChar w:fldCharType="begin"/>
        </w:r>
        <w:r>
          <w:instrText xml:space="preserve"> PAGEREF _Toc21905 \h </w:instrText>
        </w:r>
        <w:r>
          <w:fldChar w:fldCharType="separate"/>
        </w:r>
        <w:r>
          <w:t>73</w:t>
        </w:r>
        <w:r>
          <w:fldChar w:fldCharType="end"/>
        </w:r>
      </w:hyperlink>
    </w:p>
    <w:p>
      <w:pPr>
        <w:pStyle w:val="TOC2"/>
        <w:tabs>
          <w:tab w:val="right" w:leader="dot" w:pos="8306"/>
        </w:tabs>
      </w:pPr>
      <w:hyperlink w:anchor="_Toc31149" w:history="1">
        <w:r>
          <w:rPr>
            <w:rFonts w:ascii="仿宋" w:eastAsia="仿宋" w:hAnsi="仿宋" w:cs="仿宋" w:hint="eastAsia"/>
            <w:lang w:eastAsia="zh-CN"/>
          </w:rPr>
          <w:t>(一)、指示灯具：设备指示灯项目治理结构</w:t>
        </w:r>
        <w:r>
          <w:tab/>
        </w:r>
        <w:r>
          <w:fldChar w:fldCharType="begin"/>
        </w:r>
        <w:r>
          <w:instrText xml:space="preserve"> PAGEREF _Toc31149 \h </w:instrText>
        </w:r>
        <w:r>
          <w:fldChar w:fldCharType="separate"/>
        </w:r>
        <w:r>
          <w:t>73</w:t>
        </w:r>
        <w:r>
          <w:fldChar w:fldCharType="end"/>
        </w:r>
      </w:hyperlink>
    </w:p>
    <w:p>
      <w:pPr>
        <w:pStyle w:val="TOC2"/>
        <w:tabs>
          <w:tab w:val="right" w:leader="dot" w:pos="8306"/>
        </w:tabs>
      </w:pPr>
      <w:hyperlink w:anchor="_Toc9692" w:history="1">
        <w:r>
          <w:rPr>
            <w:rFonts w:ascii="仿宋" w:eastAsia="仿宋" w:hAnsi="仿宋" w:cs="仿宋" w:hint="eastAsia"/>
            <w:lang w:eastAsia="zh-CN"/>
          </w:rPr>
          <w:t>(二)、监督与审计</w:t>
        </w:r>
        <w:r>
          <w:tab/>
        </w:r>
        <w:r>
          <w:fldChar w:fldCharType="begin"/>
        </w:r>
        <w:r>
          <w:instrText xml:space="preserve"> PAGEREF _Toc9692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223"/>
      <w:r>
        <w:rPr>
          <w:rFonts w:ascii="仿宋" w:eastAsia="仿宋" w:hAnsi="仿宋" w:cs="仿宋" w:hint="eastAsia"/>
          <w:sz w:val="28"/>
          <w:lang w:eastAsia="zh-CN"/>
        </w:rPr>
        <w:t>一、指示灯具：设备指示灯项目绩效评估</w:t>
      </w:r>
      <w:bookmarkEnd w:id="2"/>
    </w:p>
    <w:p>
      <w:pPr>
        <w:pStyle w:val="Heading2"/>
        <w:rPr>
          <w:rFonts w:ascii="仿宋" w:eastAsia="仿宋" w:hAnsi="仿宋" w:cs="仿宋" w:hint="eastAsia"/>
          <w:lang w:eastAsia="zh-CN"/>
        </w:rPr>
      </w:pPr>
      <w:bookmarkStart w:id="3" w:name="_Toc319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指示灯具：设备指示灯项目中，我们设计了一套全面的绩效评估指标，以确保指示灯具：设备指示灯项目的可控和成功交付。这些指标跨足指示灯具：设备指示灯项目目标、成本、进度和质量等多个维度，为我们提供了全面洞察指示灯具：设备指示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目标达成率是我们关注的首要指标。我们设定了明确的目标，并通过定期监测和评估，迅速发现并应对潜在的目标偏差。这为指示灯具：设备指示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成本绩效是另一个核心关注点。通过实际成本与预算成本的对比分析，我们深入了解成本差异的原因，及时调整资源分配，保持指示灯具：设备指示灯项目在经济效益方面的合理水平。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进度作为关键的绩效指标之一，得到了精心的关注。我们制定了详细的指示灯具：设备指示灯项目进度计划，并设立了进度符合度指标，确保实际进度与计划进度保持一致。这使我们能够快速发现和解决潜在的进度问题，保持指示灯具：设备指示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指示灯具：设备指示灯项目绩效的不可或缺的一环。我们引入了一系列的质量标准和客户满意度指标，以确保指示灯具：设备指示灯项目交付的成果在质量上达到或超越预期水平。通过持续监测这些指标，我们努力提升指示灯具：设备指示灯项目整体质量水平，为指示灯具：设备指示灯项目的成功交付提供有力保障。通过这些科学且全面的绩效评估，我们能够更好地引导指示灯具：设备指示灯项目的持续改进，确保指示灯具：设备指示灯项目目标的顺利达成。</w:t>
      </w:r>
    </w:p>
    <w:p>
      <w:pPr>
        <w:pStyle w:val="Heading2"/>
        <w:ind w:firstLine="560" w:firstLineChars="200"/>
        <w:rPr>
          <w:rFonts w:ascii="仿宋" w:eastAsia="仿宋" w:hAnsi="仿宋" w:cs="仿宋" w:hint="eastAsia"/>
          <w:sz w:val="28"/>
          <w:lang w:eastAsia="zh-CN"/>
        </w:rPr>
      </w:pPr>
      <w:bookmarkStart w:id="4" w:name="_Toc2076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绩效评估是指示灯具：设备指示灯项目中的关键环节，为确保指示灯具：设备指示灯项目达到预期目标，我们采用了多层次、多维度的绩效评估方法。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指示灯具：设备指示灯项目的战略目标对齐，确保每个决策和行动都与指示灯具：设备指示灯项目整体目标保持一致。团队会定期召开战略对齐会议，审视当前工作与指示灯具：设备指示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指示灯具：设备指示灯项目进度、质量、成本和风险等方面。这些指标通过数据收集和分析，为指示灯具：设备指示灯项目管理团队提供了客观的评估依据。例如，我们通过指示灯具：设备指示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指示灯具：设备指示灯项目内部，还考虑了指示灯具：设备指示灯项目对外部环境的影响。我们定期进行干系人满意度调查，以了解各利益相关方对指示灯具：设备指示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这种多层次、多角度的绩效评估方法，使得我们能够全面了解指示灯具：设备指示灯项目的运行状态，及时做出调整，确保指示灯具：设备指示灯项目在不断变化的环境中保持稳健前行。</w:t>
      </w:r>
    </w:p>
    <w:p>
      <w:pPr>
        <w:pStyle w:val="Heading2"/>
        <w:ind w:firstLine="560" w:firstLineChars="200"/>
        <w:rPr>
          <w:rFonts w:ascii="仿宋" w:eastAsia="仿宋" w:hAnsi="仿宋" w:cs="仿宋" w:hint="eastAsia"/>
          <w:sz w:val="28"/>
          <w:lang w:eastAsia="zh-CN"/>
        </w:rPr>
      </w:pPr>
      <w:bookmarkStart w:id="5" w:name="_Toc630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为了确保指示灯具：设备指示灯项目的有效管理和不断优化，我们采用了精心设计的绩效评估周期。这个周期旨在实现灵活、实时和全面的评估，以适应指示灯具：设备指示灯项目执行中的各种挑战。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指示灯具：设备指示灯项目的不同需求，分为短期、中期和长期。短期评估关注每个迭代或工作周期，以及时发现和解决当前任务中的问题。中期评估涵盖几个迭代，深入了解整体指示灯具：设备指示灯项目的趋势和性能。长期评估则着眼于整个指示灯具：设备指示灯项目阶段，确保指示灯具：设备指示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指示灯具：设备指示灯项目管理工具和协作平台，团队成员能够随时更新和分享指示灯具：设备指示灯项目数据。这种实时性的反馈机制使我们能够及时察觉潜在问题，快速调整，保持指示灯具：设备指示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指示灯具：设备指示灯项目的决策制定密不可分。每个周期的指示灯具：设备指示灯项目回顾会议成为集体总结经验、识别问题深层次原因并找到创新解决方案的平台。这种定期的反思与调整机制使指示灯具：设备指示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854"/>
      <w:r>
        <w:rPr>
          <w:rFonts w:ascii="仿宋" w:eastAsia="仿宋" w:hAnsi="仿宋" w:cs="仿宋" w:hint="eastAsia"/>
          <w:sz w:val="28"/>
          <w:lang w:eastAsia="zh-CN"/>
        </w:rPr>
        <w:t>二、指示灯具：设备指示灯项目建设背景及必要性分析</w:t>
      </w:r>
      <w:bookmarkEnd w:id="6"/>
    </w:p>
    <w:p>
      <w:pPr>
        <w:pStyle w:val="Heading2"/>
        <w:rPr>
          <w:rFonts w:ascii="仿宋" w:eastAsia="仿宋" w:hAnsi="仿宋" w:cs="仿宋" w:hint="eastAsia"/>
          <w:lang w:eastAsia="zh-CN"/>
        </w:rPr>
      </w:pPr>
      <w:bookmarkStart w:id="7" w:name="_Toc507"/>
      <w:r>
        <w:rPr>
          <w:rFonts w:ascii="仿宋" w:eastAsia="仿宋" w:hAnsi="仿宋" w:cs="仿宋" w:hint="eastAsia"/>
          <w:lang w:eastAsia="zh-CN"/>
        </w:rPr>
        <w:t>(一)、指示灯具：设备指示灯项目背景分析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指示灯具：设备指示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指示灯具：设备指示灯项目在这个潮流中的定位。同时，我们将关注行业内涌现的新兴机遇，以便指示灯具：设备指示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指示灯具：设备指示灯项目提供了强大的发展动力。我们将聚焦于行业内最新的技术发展趋势，包括但不限于人工智能、大数据分析、物联网等领域。通过深度的技术研究，我们将确保指示灯具：设备指示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指示灯具：设备指示灯项目发展的源泉。我们将投入更多的精力对市场需求进行深入剖析，超越表面的需求，深入挖掘潜在的市场痛点和机遇。通过对市场需求的细致了解，指示灯具：设备指示灯项目将更有针对性地设计解决方案，满足市场的多样化需求，从而更好地促进指示灯具：设备指示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指示灯具：设备指示灯项目战略至关重要。我们将对竞争态势进行更为深入的分析，包括但不限于市场份额、产品特点、客户满意度等多个维度。通过深度的竞争分析，指示灯具：设备指示灯项目将能够更准确地把握市场脉搏，制定具有竞争力的指示灯具：设备指示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指示灯具：设备指示灯项目的发展具有直接的影响。我们将进行更为全面的法规和政策分析，了解行业发展中的潜在法律风险和合规挑战。通过充分了解和遵守相关法规，指示灯具：设备指示灯项目将确保在法律框架内合法合规运营，为指示灯具：设备指示灯项目的稳健发展提供有力支持。</w:t>
      </w:r>
    </w:p>
    <w:p>
      <w:pPr>
        <w:pStyle w:val="Heading2"/>
        <w:ind w:firstLine="560" w:firstLineChars="200"/>
        <w:rPr>
          <w:rFonts w:ascii="仿宋" w:eastAsia="仿宋" w:hAnsi="仿宋" w:cs="仿宋" w:hint="eastAsia"/>
          <w:sz w:val="28"/>
          <w:lang w:eastAsia="zh-CN"/>
        </w:rPr>
      </w:pPr>
      <w:bookmarkStart w:id="8" w:name="_Toc17082"/>
      <w:r>
        <w:rPr>
          <w:rFonts w:ascii="仿宋" w:eastAsia="仿宋" w:hAnsi="仿宋" w:cs="仿宋" w:hint="eastAsia"/>
          <w:sz w:val="28"/>
          <w:lang w:eastAsia="zh-CN"/>
        </w:rPr>
        <w:t>(二)、指示灯具：设备指示灯项目建设必要性分析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建设的迫切性源于对行业发展趋势的深刻洞察。我们正处于一个行业变革的时代，科技创新、数字化转型成为企业发展的关键动力。指示灯具：设备指示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建设不仅仅是为了跟上潮流，更是为了通过技术创新推动企业的持续发展。通过引入先进的技术和解决方案，指示灯具：设备指示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指示灯具：设备指示灯项目的建设成为必然选择，通过提高产品质量、拓展服务领域，从而在竞争中获得更多的机会。指示灯具：设备指示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指示灯具：设备指示灯项目建设的必要性体现在对客户需求更精准的满足。通过指示灯具：设备指示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指示灯具：设备指示灯项目建设的背后是对企业持续创新的追求。只有通过不断创新，企业才能在竞争中立于不败之地。指示灯具：设备指示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805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10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指示灯具：设备指示灯项目的主要产品是XXXX，预计年产值为XXX万元。这一产品在市场中占据着重要的地位，其广泛的应用范围使得该指示灯具：设备指示灯项目的市场前景非常广阔。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指示灯具：设备指示灯项目的xxx产品作为重要的原材料之一，将在多个领域发挥关键作用。其在建筑、交通、能源等方面的广泛应用将为整个产业链提供强大的支持，形成产业协同效应。指示灯具：设备指示灯项目的年产值XXX万XXX万XXX万万元不仅反映了其在市场上的巨大潜力，更预示着它对国民经济的积极贡献。这种关联度高、涉及面广的产业关系，使得该指示灯具：设备指示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420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总征地面积为XXXX平方米，相当于约XX.XX亩，其中净用地面积为XXXX平方米，红线范围内相当于约XX.XX亩。这一用地规模充分考虑了指示灯具：设备指示灯项目的建设需求，保障了指示灯具：设备指示灯项目在合适的空间内得以充分发展。指示灯具：设备指示灯项目规划的总建筑面积为XXXX平方米，其中主体工程建设占XXXX平方米，计容建筑面积达XXXX平方米。预计建筑工程的投资将达到XXXX万元，为指示灯具：设备指示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计划购置的设备共计XXXX台（套），设备购置费用为XXXX万元。这一设备购置计划充分考虑到指示灯具：设备指示灯项目的生产需求和技术要求，确保了指示灯具：设备指示灯项目在生产运营中具备先进的技术装备和高效的生产能力。设备的合理配置将为指示灯具：设备指示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指示灯具：设备指示灯项目计划总投资为XXXX万元，预计年实现营业收入为XXXX万元。这一产能规模的设定旨在确保指示灯具：设备指示灯项目能够在投资与回报之间取得平衡，实现长期可持续的发展。指示灯具：设备指示灯项目的总投资充分考虑到各个方面的需求，包括用地建设、设备购置等多个环节，以确保指示灯具：设备指示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1510"/>
      <w:r>
        <w:rPr>
          <w:rFonts w:ascii="仿宋" w:eastAsia="仿宋" w:hAnsi="仿宋" w:cs="仿宋" w:hint="eastAsia"/>
          <w:sz w:val="28"/>
          <w:lang w:eastAsia="zh-CN"/>
        </w:rPr>
        <w:t>四、指示灯具：设备指示灯项目概论</w:t>
      </w:r>
      <w:bookmarkEnd w:id="12"/>
    </w:p>
    <w:p>
      <w:pPr>
        <w:pStyle w:val="Heading2"/>
        <w:rPr>
          <w:rFonts w:ascii="仿宋" w:eastAsia="仿宋" w:hAnsi="仿宋" w:cs="仿宋" w:hint="eastAsia"/>
          <w:lang w:eastAsia="zh-CN"/>
        </w:rPr>
      </w:pPr>
      <w:bookmarkStart w:id="13" w:name="_Toc4731"/>
      <w:r>
        <w:rPr>
          <w:rFonts w:ascii="仿宋" w:eastAsia="仿宋" w:hAnsi="仿宋" w:cs="仿宋" w:hint="eastAsia"/>
          <w:lang w:eastAsia="zh-CN"/>
        </w:rPr>
        <w:t>(一)、指示灯具：设备指示灯项目概况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起源追溯至对市场的深入洞察。市场的不断演变与变革为指示灯具：设备指示灯项目提供了难得的机遇。当前市场存在的需求缺口和变革的大环境共同构成了指示灯具：设备指示灯项目的背景。这个指示灯具：设备指示灯项目旨在充分利用市场机遇，填补行业中尚未满足的需求，为客户提供全新的解决方案。市场的变革和需求的增长使得这个指示灯具：设备指示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指示灯具：设备指示灯项目名称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正式命名为指示灯具：设备指示灯。这个名称不仅仅是一个标识，更代表了指示灯具：设备指示灯项目的核心理念和愿景。它蕴含着指示灯具：设备指示灯项目所要解决问题的关键字，具有强烈的表达和辨识度，为指示灯具：设备指示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指示灯具：设备指示灯项目目标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核心目标是提供一种全新、高效的解决方案，满足客户日益增长的需求。指示灯具：设备指示灯项目追求的不仅仅是满足市场需求，更是在市场中获得卓越的竞争优势。通过不断提升产品或服务的质量和创新水平，指示灯具：设备指示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指示灯具：设备指示灯项目范围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全面涵盖了产品研发、制造、市场推广和售后服务，确保从产品设计到最终用户体验的全方位关注。这一全面的指示灯具：设备指示灯项目范围是为了确保指示灯具：设备指示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指示灯具：设备指示灯项目时间表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计划在未来18个月内完成，包括研发、测试、市场试点和正式推出等不同阶段。这个时间表的合理设计是为了确保指示灯具：设备指示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指示灯具：设备指示灯项目预算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总预算估算为XX百万美元，主要分配在研发、市场推广、人员培训和运营等方面。这一充足的预算为指示灯具：设备指示灯项目提供了充足的资源，确保指示灯具：设备指示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指示灯具：设备指示灯项目风险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指示灯具：设备指示灯项目可能面临的风险包括市场接受度低、技术难题、竞争激烈等。指示灯具：设备指示灯项目团队已经制定了相应的风险应对计划，通过前瞻性的风险管理，确保指示灯具：设备指示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指示灯具：设备指示灯项目团队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汇聚了一支经验丰富、多领域专业素养的核心团队，确保指示灯具：设备指示灯项目在各个方面都能拥有高水平的执行力。团队的协同作战是指示灯具：设备指示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指示灯具：设备指示灯项目背景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指示灯具：设备指示灯项目的背景根植于市场对更高效、创新产品的渴望，同时也受到科技发展对行业格局的深刻改变的影响。这为指示灯具：设备指示灯项目提供了广阔的发展空间和市场需求。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指示灯具：设备指示灯项目现状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截至目前，指示灯具：设备指示灯项目已完成市场调研和技术验证，取得了初步的成功。这为指示灯具：设备指示灯项目在未来的发展奠定了坚实的基础，为更远大的目标打下了坚实的基石。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9446"/>
      <w:r>
        <w:rPr>
          <w:rFonts w:ascii="仿宋" w:eastAsia="仿宋" w:hAnsi="仿宋" w:cs="仿宋" w:hint="eastAsia"/>
          <w:sz w:val="28"/>
          <w:lang w:eastAsia="zh-CN"/>
        </w:rPr>
        <w:t>(二)、指示灯具：设备指示灯项目目标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指示灯具：设备指示灯项目首要业务目标是在市场中占据有利地位，实现产品/服务的成功推广和销售。通过不断提升产品质量、创新性，指示灯具：设备指示灯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在科技迅速发展的时代，指示灯具：设备指示灯项目着眼于技术创新。通过持续的研发和技术升级，指示灯具：设备指示灯项目旨在推出更具创新性的产品或服务，以满足市场对新鲜、先进解决方案的需求。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指示灯具：设备指示灯项目设定了客户满意度目标。通过提供卓越的产品质量和优质的客户服务，指示灯具：设备指示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指示灯具：设备指示灯项目注重社会责任和可持续发展。通过实施环保、社会责任指示灯具：设备指示灯项目，指示灯具：设备指示灯项目致力于在经济发展的同时保护环境，促进社会公平，实现可持续经营。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指示灯具：设备指示灯项目的团队是实现目标的核心驱动力。因此，指示灯具：设备指示灯项目设定了团队发展目标，包括提升团队成员的专业技能、培养领导力，以及搭建协同高效的团队工作氛围。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82"/>
      <w:r>
        <w:rPr>
          <w:rFonts w:ascii="仿宋" w:eastAsia="仿宋" w:hAnsi="仿宋" w:cs="仿宋" w:hint="eastAsia"/>
          <w:sz w:val="28"/>
          <w:lang w:eastAsia="zh-CN"/>
        </w:rPr>
        <w:t>(三)、指示灯具：设备指示灯项目提出的理由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指示灯具：设备指示灯项目提出的理由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提出源于对市场机遇的深刻洞察。当前市场中存在的需求缺口和行业发展趋势表明，有巨大的商业机会等待被开发。通过准确捕捉市场机遇，指示灯具：设备指示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理念基于对技术创新的信仰。通过持续的研发和技术投入，指示灯具：设备指示灯项目有望推出更具创新性的产品或服务。在科技飞速发展的当下，指示灯具：设备指示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提出是为了增强企业的行业竞争力。通过提升产品或服务的质量和独特性，指示灯具：设备指示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响应了消费者需求的变化。随着社会和科技的不断发展，消费者对产品和服务的需求也在发生变化。通过深入了解并及时回应消费者的新需求，指示灯具：设备指示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提出是企业战略发展规划的一部分。在面对日益激烈的市场竞争和不断变化的商业环境中，指示灯具：设备指示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https://d.book118.com/018013123042006031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3D493F"/>
    <w:rsid w:val="783D49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1312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2024-01-05T13:33:00Z</dcterms:created>
  <dcterms:modified xsi:type="dcterms:W3CDTF">2024-01-05T13:33:32Z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1A44C13E0884495595611F4B7A16BB4A_11</vt:lpwstr>
  </property>
  <property fmtid="{D5CDD505-2E9C-101B-9397-08002B2CF9AE}" pid="3" name="KSOProductBuildVer">
    <vt:lpwstr>2052-12.1.0.16120</vt:lpwstr>
  </property>
</Properties>
</file>