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纺织专用设备项目建设总纲及方案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92" w:history="1">
        <w:r>
          <w:rPr>
            <w:rFonts w:ascii="仿宋" w:eastAsia="仿宋" w:hAnsi="仿宋" w:cs="仿宋" w:hint="eastAsia"/>
            <w:lang w:eastAsia="zh-CN"/>
          </w:rPr>
          <w:t>前言</w:t>
        </w:r>
        <w:r>
          <w:tab/>
        </w:r>
        <w:r>
          <w:fldChar w:fldCharType="begin"/>
        </w:r>
        <w:r>
          <w:instrText xml:space="preserve"> PAGEREF _Toc5892 \h </w:instrText>
        </w:r>
        <w:r>
          <w:fldChar w:fldCharType="separate"/>
        </w:r>
        <w:r>
          <w:t>3</w:t>
        </w:r>
        <w:r>
          <w:fldChar w:fldCharType="end"/>
        </w:r>
      </w:hyperlink>
    </w:p>
    <w:p>
      <w:pPr>
        <w:pStyle w:val="TOC1"/>
        <w:tabs>
          <w:tab w:val="right" w:leader="dot" w:pos="8306"/>
        </w:tabs>
      </w:pPr>
      <w:hyperlink w:anchor="_Toc24477" w:history="1">
        <w:r>
          <w:rPr>
            <w:rFonts w:ascii="仿宋" w:eastAsia="仿宋" w:hAnsi="仿宋" w:cs="仿宋" w:hint="eastAsia"/>
            <w:lang w:eastAsia="zh-CN"/>
          </w:rPr>
          <w:t>一、经济影响分析</w:t>
        </w:r>
        <w:r>
          <w:tab/>
        </w:r>
        <w:r>
          <w:fldChar w:fldCharType="begin"/>
        </w:r>
        <w:r>
          <w:instrText xml:space="preserve"> PAGEREF _Toc24477 \h </w:instrText>
        </w:r>
        <w:r>
          <w:fldChar w:fldCharType="separate"/>
        </w:r>
        <w:r>
          <w:t>3</w:t>
        </w:r>
        <w:r>
          <w:fldChar w:fldCharType="end"/>
        </w:r>
      </w:hyperlink>
    </w:p>
    <w:p>
      <w:pPr>
        <w:pStyle w:val="TOC2"/>
        <w:tabs>
          <w:tab w:val="right" w:leader="dot" w:pos="8306"/>
        </w:tabs>
      </w:pPr>
      <w:hyperlink w:anchor="_Toc26150" w:history="1">
        <w:r>
          <w:rPr>
            <w:rFonts w:ascii="仿宋" w:eastAsia="仿宋" w:hAnsi="仿宋" w:cs="仿宋" w:hint="eastAsia"/>
            <w:lang w:eastAsia="zh-CN"/>
          </w:rPr>
          <w:t>(一)、经济费用效益或费用效果分析</w:t>
        </w:r>
        <w:r>
          <w:tab/>
        </w:r>
        <w:r>
          <w:fldChar w:fldCharType="begin"/>
        </w:r>
        <w:r>
          <w:instrText xml:space="preserve"> PAGEREF _Toc26150 \h </w:instrText>
        </w:r>
        <w:r>
          <w:fldChar w:fldCharType="separate"/>
        </w:r>
        <w:r>
          <w:t>3</w:t>
        </w:r>
        <w:r>
          <w:fldChar w:fldCharType="end"/>
        </w:r>
      </w:hyperlink>
    </w:p>
    <w:p>
      <w:pPr>
        <w:pStyle w:val="TOC2"/>
        <w:tabs>
          <w:tab w:val="right" w:leader="dot" w:pos="8306"/>
        </w:tabs>
      </w:pPr>
      <w:hyperlink w:anchor="_Toc3071" w:history="1">
        <w:r>
          <w:rPr>
            <w:rFonts w:ascii="仿宋" w:eastAsia="仿宋" w:hAnsi="仿宋" w:cs="仿宋" w:hint="eastAsia"/>
            <w:lang w:eastAsia="zh-CN"/>
          </w:rPr>
          <w:t>(二)、行业影响分析</w:t>
        </w:r>
        <w:r>
          <w:tab/>
        </w:r>
        <w:r>
          <w:fldChar w:fldCharType="begin"/>
        </w:r>
        <w:r>
          <w:instrText xml:space="preserve"> PAGEREF _Toc3071 \h </w:instrText>
        </w:r>
        <w:r>
          <w:fldChar w:fldCharType="separate"/>
        </w:r>
        <w:r>
          <w:t>5</w:t>
        </w:r>
        <w:r>
          <w:fldChar w:fldCharType="end"/>
        </w:r>
      </w:hyperlink>
    </w:p>
    <w:p>
      <w:pPr>
        <w:pStyle w:val="TOC2"/>
        <w:tabs>
          <w:tab w:val="right" w:leader="dot" w:pos="8306"/>
        </w:tabs>
      </w:pPr>
      <w:hyperlink w:anchor="_Toc7879" w:history="1">
        <w:r>
          <w:rPr>
            <w:rFonts w:ascii="仿宋" w:eastAsia="仿宋" w:hAnsi="仿宋" w:cs="仿宋" w:hint="eastAsia"/>
            <w:lang w:eastAsia="zh-CN"/>
          </w:rPr>
          <w:t>(三)、区域经济影响分析</w:t>
        </w:r>
        <w:r>
          <w:tab/>
        </w:r>
        <w:r>
          <w:fldChar w:fldCharType="begin"/>
        </w:r>
        <w:r>
          <w:instrText xml:space="preserve"> PAGEREF _Toc7879 \h </w:instrText>
        </w:r>
        <w:r>
          <w:fldChar w:fldCharType="separate"/>
        </w:r>
        <w:r>
          <w:t>7</w:t>
        </w:r>
        <w:r>
          <w:fldChar w:fldCharType="end"/>
        </w:r>
      </w:hyperlink>
    </w:p>
    <w:p>
      <w:pPr>
        <w:pStyle w:val="TOC2"/>
        <w:tabs>
          <w:tab w:val="right" w:leader="dot" w:pos="8306"/>
        </w:tabs>
      </w:pPr>
      <w:hyperlink w:anchor="_Toc1896" w:history="1">
        <w:r>
          <w:rPr>
            <w:rFonts w:ascii="仿宋" w:eastAsia="仿宋" w:hAnsi="仿宋" w:cs="仿宋" w:hint="eastAsia"/>
            <w:lang w:eastAsia="zh-CN"/>
          </w:rPr>
          <w:t>(四)、宏观经济影响分析</w:t>
        </w:r>
        <w:r>
          <w:tab/>
        </w:r>
        <w:r>
          <w:fldChar w:fldCharType="begin"/>
        </w:r>
        <w:r>
          <w:instrText xml:space="preserve"> PAGEREF _Toc1896 \h </w:instrText>
        </w:r>
        <w:r>
          <w:fldChar w:fldCharType="separate"/>
        </w:r>
        <w:r>
          <w:t>8</w:t>
        </w:r>
        <w:r>
          <w:fldChar w:fldCharType="end"/>
        </w:r>
      </w:hyperlink>
    </w:p>
    <w:p>
      <w:pPr>
        <w:pStyle w:val="TOC1"/>
        <w:tabs>
          <w:tab w:val="right" w:leader="dot" w:pos="8306"/>
        </w:tabs>
      </w:pPr>
      <w:hyperlink w:anchor="_Toc8396" w:history="1">
        <w:r>
          <w:rPr>
            <w:rFonts w:ascii="仿宋" w:eastAsia="仿宋" w:hAnsi="仿宋" w:cs="仿宋" w:hint="eastAsia"/>
            <w:lang w:eastAsia="zh-CN"/>
          </w:rPr>
          <w:t>二、项目监理与质量保证</w:t>
        </w:r>
        <w:r>
          <w:tab/>
        </w:r>
        <w:r>
          <w:fldChar w:fldCharType="begin"/>
        </w:r>
        <w:r>
          <w:instrText xml:space="preserve"> PAGEREF _Toc8396 \h </w:instrText>
        </w:r>
        <w:r>
          <w:fldChar w:fldCharType="separate"/>
        </w:r>
        <w:r>
          <w:t>9</w:t>
        </w:r>
        <w:r>
          <w:fldChar w:fldCharType="end"/>
        </w:r>
      </w:hyperlink>
    </w:p>
    <w:p>
      <w:pPr>
        <w:pStyle w:val="TOC2"/>
        <w:tabs>
          <w:tab w:val="right" w:leader="dot" w:pos="8306"/>
        </w:tabs>
      </w:pPr>
      <w:hyperlink w:anchor="_Toc30775" w:history="1">
        <w:r>
          <w:rPr>
            <w:rFonts w:ascii="仿宋" w:eastAsia="仿宋" w:hAnsi="仿宋" w:cs="仿宋" w:hint="eastAsia"/>
            <w:lang w:eastAsia="zh-CN"/>
          </w:rPr>
          <w:t>(一)、监理体系构建</w:t>
        </w:r>
        <w:r>
          <w:tab/>
        </w:r>
        <w:r>
          <w:fldChar w:fldCharType="begin"/>
        </w:r>
        <w:r>
          <w:instrText xml:space="preserve"> PAGEREF _Toc30775 \h </w:instrText>
        </w:r>
        <w:r>
          <w:fldChar w:fldCharType="separate"/>
        </w:r>
        <w:r>
          <w:t>9</w:t>
        </w:r>
        <w:r>
          <w:fldChar w:fldCharType="end"/>
        </w:r>
      </w:hyperlink>
    </w:p>
    <w:p>
      <w:pPr>
        <w:pStyle w:val="TOC2"/>
        <w:tabs>
          <w:tab w:val="right" w:leader="dot" w:pos="8306"/>
        </w:tabs>
      </w:pPr>
      <w:hyperlink w:anchor="_Toc28387" w:history="1">
        <w:r>
          <w:rPr>
            <w:rFonts w:ascii="仿宋" w:eastAsia="仿宋" w:hAnsi="仿宋" w:cs="仿宋" w:hint="eastAsia"/>
            <w:lang w:eastAsia="zh-CN"/>
          </w:rPr>
          <w:t>(二)、质量保证体系实施</w:t>
        </w:r>
        <w:r>
          <w:tab/>
        </w:r>
        <w:r>
          <w:fldChar w:fldCharType="begin"/>
        </w:r>
        <w:r>
          <w:instrText xml:space="preserve"> PAGEREF _Toc28387 \h </w:instrText>
        </w:r>
        <w:r>
          <w:fldChar w:fldCharType="separate"/>
        </w:r>
        <w:r>
          <w:t>10</w:t>
        </w:r>
        <w:r>
          <w:fldChar w:fldCharType="end"/>
        </w:r>
      </w:hyperlink>
    </w:p>
    <w:p>
      <w:pPr>
        <w:pStyle w:val="TOC2"/>
        <w:tabs>
          <w:tab w:val="right" w:leader="dot" w:pos="8306"/>
        </w:tabs>
      </w:pPr>
      <w:hyperlink w:anchor="_Toc7430" w:history="1">
        <w:r>
          <w:rPr>
            <w:rFonts w:ascii="仿宋" w:eastAsia="仿宋" w:hAnsi="仿宋" w:cs="仿宋" w:hint="eastAsia"/>
            <w:lang w:eastAsia="zh-CN"/>
          </w:rPr>
          <w:t>(三)、监理与质量控制流程</w:t>
        </w:r>
        <w:r>
          <w:tab/>
        </w:r>
        <w:r>
          <w:fldChar w:fldCharType="begin"/>
        </w:r>
        <w:r>
          <w:instrText xml:space="preserve"> PAGEREF _Toc7430 \h </w:instrText>
        </w:r>
        <w:r>
          <w:fldChar w:fldCharType="separate"/>
        </w:r>
        <w:r>
          <w:t>11</w:t>
        </w:r>
        <w:r>
          <w:fldChar w:fldCharType="end"/>
        </w:r>
      </w:hyperlink>
    </w:p>
    <w:p>
      <w:pPr>
        <w:pStyle w:val="TOC1"/>
        <w:tabs>
          <w:tab w:val="right" w:leader="dot" w:pos="8306"/>
        </w:tabs>
      </w:pPr>
      <w:hyperlink w:anchor="_Toc344" w:history="1">
        <w:r>
          <w:rPr>
            <w:rFonts w:ascii="仿宋" w:eastAsia="仿宋" w:hAnsi="仿宋" w:cs="仿宋" w:hint="eastAsia"/>
            <w:lang w:eastAsia="zh-CN"/>
          </w:rPr>
          <w:t>三、背景、必要性分析</w:t>
        </w:r>
        <w:r>
          <w:tab/>
        </w:r>
        <w:r>
          <w:fldChar w:fldCharType="begin"/>
        </w:r>
        <w:r>
          <w:instrText xml:space="preserve"> PAGEREF _Toc344 \h </w:instrText>
        </w:r>
        <w:r>
          <w:fldChar w:fldCharType="separate"/>
        </w:r>
        <w:r>
          <w:t>11</w:t>
        </w:r>
        <w:r>
          <w:fldChar w:fldCharType="end"/>
        </w:r>
      </w:hyperlink>
    </w:p>
    <w:p>
      <w:pPr>
        <w:pStyle w:val="TOC2"/>
        <w:tabs>
          <w:tab w:val="right" w:leader="dot" w:pos="8306"/>
        </w:tabs>
      </w:pPr>
      <w:hyperlink w:anchor="_Toc22692" w:history="1">
        <w:r>
          <w:rPr>
            <w:rFonts w:ascii="仿宋" w:eastAsia="仿宋" w:hAnsi="仿宋" w:cs="仿宋" w:hint="eastAsia"/>
            <w:lang w:eastAsia="zh-CN"/>
          </w:rPr>
          <w:t>(一)、项目建设背景</w:t>
        </w:r>
        <w:r>
          <w:tab/>
        </w:r>
        <w:r>
          <w:fldChar w:fldCharType="begin"/>
        </w:r>
        <w:r>
          <w:instrText xml:space="preserve"> PAGEREF _Toc22692 \h </w:instrText>
        </w:r>
        <w:r>
          <w:fldChar w:fldCharType="separate"/>
        </w:r>
        <w:r>
          <w:t>11</w:t>
        </w:r>
        <w:r>
          <w:fldChar w:fldCharType="end"/>
        </w:r>
      </w:hyperlink>
    </w:p>
    <w:p>
      <w:pPr>
        <w:pStyle w:val="TOC2"/>
        <w:tabs>
          <w:tab w:val="right" w:leader="dot" w:pos="8306"/>
        </w:tabs>
      </w:pPr>
      <w:hyperlink w:anchor="_Toc5284" w:history="1">
        <w:r>
          <w:rPr>
            <w:rFonts w:ascii="仿宋" w:eastAsia="仿宋" w:hAnsi="仿宋" w:cs="仿宋" w:hint="eastAsia"/>
            <w:lang w:eastAsia="zh-CN"/>
          </w:rPr>
          <w:t>(二)、必要性分析</w:t>
        </w:r>
        <w:r>
          <w:tab/>
        </w:r>
        <w:r>
          <w:fldChar w:fldCharType="begin"/>
        </w:r>
        <w:r>
          <w:instrText xml:space="preserve"> PAGEREF _Toc5284 \h </w:instrText>
        </w:r>
        <w:r>
          <w:fldChar w:fldCharType="separate"/>
        </w:r>
        <w:r>
          <w:t>12</w:t>
        </w:r>
        <w:r>
          <w:fldChar w:fldCharType="end"/>
        </w:r>
      </w:hyperlink>
    </w:p>
    <w:p>
      <w:pPr>
        <w:pStyle w:val="TOC2"/>
        <w:tabs>
          <w:tab w:val="right" w:leader="dot" w:pos="8306"/>
        </w:tabs>
      </w:pPr>
      <w:hyperlink w:anchor="_Toc28393" w:history="1">
        <w:r>
          <w:rPr>
            <w:rFonts w:ascii="仿宋" w:eastAsia="仿宋" w:hAnsi="仿宋" w:cs="仿宋" w:hint="eastAsia"/>
            <w:lang w:eastAsia="zh-CN"/>
          </w:rPr>
          <w:t>(三)、项目建设有利条件</w:t>
        </w:r>
        <w:r>
          <w:tab/>
        </w:r>
        <w:r>
          <w:fldChar w:fldCharType="begin"/>
        </w:r>
        <w:r>
          <w:instrText xml:space="preserve"> PAGEREF _Toc28393 \h </w:instrText>
        </w:r>
        <w:r>
          <w:fldChar w:fldCharType="separate"/>
        </w:r>
        <w:r>
          <w:t>14</w:t>
        </w:r>
        <w:r>
          <w:fldChar w:fldCharType="end"/>
        </w:r>
      </w:hyperlink>
    </w:p>
    <w:p>
      <w:pPr>
        <w:pStyle w:val="TOC1"/>
        <w:tabs>
          <w:tab w:val="right" w:leader="dot" w:pos="8306"/>
        </w:tabs>
      </w:pPr>
      <w:hyperlink w:anchor="_Toc31103" w:history="1">
        <w:r>
          <w:rPr>
            <w:rFonts w:ascii="仿宋" w:eastAsia="仿宋" w:hAnsi="仿宋" w:cs="仿宋" w:hint="eastAsia"/>
            <w:lang w:eastAsia="zh-CN"/>
          </w:rPr>
          <w:t>四、社会影响分析</w:t>
        </w:r>
        <w:r>
          <w:tab/>
        </w:r>
        <w:r>
          <w:fldChar w:fldCharType="begin"/>
        </w:r>
        <w:r>
          <w:instrText xml:space="preserve"> PAGEREF _Toc31103 \h </w:instrText>
        </w:r>
        <w:r>
          <w:fldChar w:fldCharType="separate"/>
        </w:r>
        <w:r>
          <w:t>15</w:t>
        </w:r>
        <w:r>
          <w:fldChar w:fldCharType="end"/>
        </w:r>
      </w:hyperlink>
    </w:p>
    <w:p>
      <w:pPr>
        <w:pStyle w:val="TOC2"/>
        <w:tabs>
          <w:tab w:val="right" w:leader="dot" w:pos="8306"/>
        </w:tabs>
      </w:pPr>
      <w:hyperlink w:anchor="_Toc252" w:history="1">
        <w:r>
          <w:rPr>
            <w:rFonts w:ascii="仿宋" w:eastAsia="仿宋" w:hAnsi="仿宋" w:cs="仿宋" w:hint="eastAsia"/>
            <w:lang w:eastAsia="zh-CN"/>
          </w:rPr>
          <w:t>(一)、社会影响效果分析</w:t>
        </w:r>
        <w:r>
          <w:tab/>
        </w:r>
        <w:r>
          <w:fldChar w:fldCharType="begin"/>
        </w:r>
        <w:r>
          <w:instrText xml:space="preserve"> PAGEREF _Toc252 \h </w:instrText>
        </w:r>
        <w:r>
          <w:fldChar w:fldCharType="separate"/>
        </w:r>
        <w:r>
          <w:t>15</w:t>
        </w:r>
        <w:r>
          <w:fldChar w:fldCharType="end"/>
        </w:r>
      </w:hyperlink>
    </w:p>
    <w:p>
      <w:pPr>
        <w:pStyle w:val="TOC2"/>
        <w:tabs>
          <w:tab w:val="right" w:leader="dot" w:pos="8306"/>
        </w:tabs>
      </w:pPr>
      <w:hyperlink w:anchor="_Toc23163" w:history="1">
        <w:r>
          <w:rPr>
            <w:rFonts w:ascii="仿宋" w:eastAsia="仿宋" w:hAnsi="仿宋" w:cs="仿宋" w:hint="eastAsia"/>
            <w:lang w:eastAsia="zh-CN"/>
          </w:rPr>
          <w:t>(二)、社会适应性分析</w:t>
        </w:r>
        <w:r>
          <w:tab/>
        </w:r>
        <w:r>
          <w:fldChar w:fldCharType="begin"/>
        </w:r>
        <w:r>
          <w:instrText xml:space="preserve"> PAGEREF _Toc23163 \h </w:instrText>
        </w:r>
        <w:r>
          <w:fldChar w:fldCharType="separate"/>
        </w:r>
        <w:r>
          <w:t>18</w:t>
        </w:r>
        <w:r>
          <w:fldChar w:fldCharType="end"/>
        </w:r>
      </w:hyperlink>
    </w:p>
    <w:p>
      <w:pPr>
        <w:pStyle w:val="TOC2"/>
        <w:tabs>
          <w:tab w:val="right" w:leader="dot" w:pos="8306"/>
        </w:tabs>
      </w:pPr>
      <w:hyperlink w:anchor="_Toc3336" w:history="1">
        <w:r>
          <w:rPr>
            <w:rFonts w:ascii="仿宋" w:eastAsia="仿宋" w:hAnsi="仿宋" w:cs="仿宋" w:hint="eastAsia"/>
            <w:lang w:eastAsia="zh-CN"/>
          </w:rPr>
          <w:t>(三)、社会风险及对策分析</w:t>
        </w:r>
        <w:r>
          <w:tab/>
        </w:r>
        <w:r>
          <w:fldChar w:fldCharType="begin"/>
        </w:r>
        <w:r>
          <w:instrText xml:space="preserve"> PAGEREF _Toc3336 \h </w:instrText>
        </w:r>
        <w:r>
          <w:fldChar w:fldCharType="separate"/>
        </w:r>
        <w:r>
          <w:t>19</w:t>
        </w:r>
        <w:r>
          <w:fldChar w:fldCharType="end"/>
        </w:r>
      </w:hyperlink>
    </w:p>
    <w:p>
      <w:pPr>
        <w:pStyle w:val="TOC1"/>
        <w:tabs>
          <w:tab w:val="right" w:leader="dot" w:pos="8306"/>
        </w:tabs>
      </w:pPr>
      <w:hyperlink w:anchor="_Toc19312" w:history="1">
        <w:r>
          <w:rPr>
            <w:rFonts w:ascii="仿宋" w:eastAsia="仿宋" w:hAnsi="仿宋" w:cs="仿宋" w:hint="eastAsia"/>
            <w:lang w:eastAsia="zh-CN"/>
          </w:rPr>
          <w:t>五、发展规划、产业政策和行业准入分析</w:t>
        </w:r>
        <w:r>
          <w:tab/>
        </w:r>
        <w:r>
          <w:fldChar w:fldCharType="begin"/>
        </w:r>
        <w:r>
          <w:instrText xml:space="preserve"> PAGEREF _Toc19312 \h </w:instrText>
        </w:r>
        <w:r>
          <w:fldChar w:fldCharType="separate"/>
        </w:r>
        <w:r>
          <w:t>23</w:t>
        </w:r>
        <w:r>
          <w:fldChar w:fldCharType="end"/>
        </w:r>
      </w:hyperlink>
    </w:p>
    <w:p>
      <w:pPr>
        <w:pStyle w:val="TOC2"/>
        <w:tabs>
          <w:tab w:val="right" w:leader="dot" w:pos="8306"/>
        </w:tabs>
      </w:pPr>
      <w:hyperlink w:anchor="_Toc5245" w:history="1">
        <w:r>
          <w:rPr>
            <w:rFonts w:ascii="仿宋" w:eastAsia="仿宋" w:hAnsi="仿宋" w:cs="仿宋" w:hint="eastAsia"/>
            <w:lang w:eastAsia="zh-CN"/>
          </w:rPr>
          <w:t>(一)、发展规划分析</w:t>
        </w:r>
        <w:r>
          <w:tab/>
        </w:r>
        <w:r>
          <w:fldChar w:fldCharType="begin"/>
        </w:r>
        <w:r>
          <w:instrText xml:space="preserve"> PAGEREF _Toc5245 \h </w:instrText>
        </w:r>
        <w:r>
          <w:fldChar w:fldCharType="separate"/>
        </w:r>
        <w:r>
          <w:t>23</w:t>
        </w:r>
        <w:r>
          <w:fldChar w:fldCharType="end"/>
        </w:r>
      </w:hyperlink>
    </w:p>
    <w:p>
      <w:pPr>
        <w:pStyle w:val="TOC2"/>
        <w:tabs>
          <w:tab w:val="right" w:leader="dot" w:pos="8306"/>
        </w:tabs>
      </w:pPr>
      <w:hyperlink w:anchor="_Toc22844" w:history="1">
        <w:r>
          <w:rPr>
            <w:rFonts w:ascii="仿宋" w:eastAsia="仿宋" w:hAnsi="仿宋" w:cs="仿宋" w:hint="eastAsia"/>
            <w:lang w:eastAsia="zh-CN"/>
          </w:rPr>
          <w:t>(二)、产业政策分析</w:t>
        </w:r>
        <w:r>
          <w:tab/>
        </w:r>
        <w:r>
          <w:fldChar w:fldCharType="begin"/>
        </w:r>
        <w:r>
          <w:instrText xml:space="preserve"> PAGEREF _Toc22844 \h </w:instrText>
        </w:r>
        <w:r>
          <w:fldChar w:fldCharType="separate"/>
        </w:r>
        <w:r>
          <w:t>24</w:t>
        </w:r>
        <w:r>
          <w:fldChar w:fldCharType="end"/>
        </w:r>
      </w:hyperlink>
    </w:p>
    <w:p>
      <w:pPr>
        <w:pStyle w:val="TOC2"/>
        <w:tabs>
          <w:tab w:val="right" w:leader="dot" w:pos="8306"/>
        </w:tabs>
      </w:pPr>
      <w:hyperlink w:anchor="_Toc25917" w:history="1">
        <w:r>
          <w:rPr>
            <w:rFonts w:ascii="仿宋" w:eastAsia="仿宋" w:hAnsi="仿宋" w:cs="仿宋" w:hint="eastAsia"/>
            <w:lang w:eastAsia="zh-CN"/>
          </w:rPr>
          <w:t>(三)、行业准入分析</w:t>
        </w:r>
        <w:r>
          <w:tab/>
        </w:r>
        <w:r>
          <w:fldChar w:fldCharType="begin"/>
        </w:r>
        <w:r>
          <w:instrText xml:space="preserve"> PAGEREF _Toc25917 \h </w:instrText>
        </w:r>
        <w:r>
          <w:fldChar w:fldCharType="separate"/>
        </w:r>
        <w:r>
          <w:t>26</w:t>
        </w:r>
        <w:r>
          <w:fldChar w:fldCharType="end"/>
        </w:r>
      </w:hyperlink>
    </w:p>
    <w:p>
      <w:pPr>
        <w:pStyle w:val="TOC1"/>
        <w:tabs>
          <w:tab w:val="right" w:leader="dot" w:pos="8306"/>
        </w:tabs>
      </w:pPr>
      <w:hyperlink w:anchor="_Toc17580" w:history="1">
        <w:r>
          <w:rPr>
            <w:rFonts w:ascii="仿宋" w:eastAsia="仿宋" w:hAnsi="仿宋" w:cs="仿宋" w:hint="eastAsia"/>
            <w:lang w:eastAsia="zh-CN"/>
          </w:rPr>
          <w:t>六、纺织专用设备项目概论</w:t>
        </w:r>
        <w:r>
          <w:tab/>
        </w:r>
        <w:r>
          <w:fldChar w:fldCharType="begin"/>
        </w:r>
        <w:r>
          <w:instrText xml:space="preserve"> PAGEREF _Toc17580 \h </w:instrText>
        </w:r>
        <w:r>
          <w:fldChar w:fldCharType="separate"/>
        </w:r>
        <w:r>
          <w:t>27</w:t>
        </w:r>
        <w:r>
          <w:fldChar w:fldCharType="end"/>
        </w:r>
      </w:hyperlink>
    </w:p>
    <w:p>
      <w:pPr>
        <w:pStyle w:val="TOC2"/>
        <w:tabs>
          <w:tab w:val="right" w:leader="dot" w:pos="8306"/>
        </w:tabs>
      </w:pPr>
      <w:hyperlink w:anchor="_Toc9590" w:history="1">
        <w:r>
          <w:rPr>
            <w:rFonts w:ascii="仿宋" w:eastAsia="仿宋" w:hAnsi="仿宋" w:cs="仿宋" w:hint="eastAsia"/>
            <w:lang w:eastAsia="zh-CN"/>
          </w:rPr>
          <w:t>(一)、项目申报单位概况</w:t>
        </w:r>
        <w:r>
          <w:tab/>
        </w:r>
        <w:r>
          <w:fldChar w:fldCharType="begin"/>
        </w:r>
        <w:r>
          <w:instrText xml:space="preserve"> PAGEREF _Toc9590 \h </w:instrText>
        </w:r>
        <w:r>
          <w:fldChar w:fldCharType="separate"/>
        </w:r>
        <w:r>
          <w:t>27</w:t>
        </w:r>
        <w:r>
          <w:fldChar w:fldCharType="end"/>
        </w:r>
      </w:hyperlink>
    </w:p>
    <w:p>
      <w:pPr>
        <w:pStyle w:val="TOC2"/>
        <w:tabs>
          <w:tab w:val="right" w:leader="dot" w:pos="8306"/>
        </w:tabs>
      </w:pPr>
      <w:hyperlink w:anchor="_Toc10633" w:history="1">
        <w:r>
          <w:rPr>
            <w:rFonts w:ascii="仿宋" w:eastAsia="仿宋" w:hAnsi="仿宋" w:cs="仿宋" w:hint="eastAsia"/>
            <w:lang w:eastAsia="zh-CN"/>
          </w:rPr>
          <w:t>(二)、项目概况</w:t>
        </w:r>
        <w:r>
          <w:tab/>
        </w:r>
        <w:r>
          <w:fldChar w:fldCharType="begin"/>
        </w:r>
        <w:r>
          <w:instrText xml:space="preserve"> PAGEREF _Toc10633 \h </w:instrText>
        </w:r>
        <w:r>
          <w:fldChar w:fldCharType="separate"/>
        </w:r>
        <w:r>
          <w:t>28</w:t>
        </w:r>
        <w:r>
          <w:fldChar w:fldCharType="end"/>
        </w:r>
      </w:hyperlink>
    </w:p>
    <w:p>
      <w:pPr>
        <w:pStyle w:val="TOC1"/>
        <w:tabs>
          <w:tab w:val="right" w:leader="dot" w:pos="8306"/>
        </w:tabs>
      </w:pPr>
      <w:hyperlink w:anchor="_Toc32492" w:history="1">
        <w:r>
          <w:rPr>
            <w:rFonts w:ascii="仿宋" w:eastAsia="仿宋" w:hAnsi="仿宋" w:cs="仿宋" w:hint="eastAsia"/>
            <w:lang w:eastAsia="zh-CN"/>
          </w:rPr>
          <w:t>七、资金管理与财务规划</w:t>
        </w:r>
        <w:r>
          <w:tab/>
        </w:r>
        <w:r>
          <w:fldChar w:fldCharType="begin"/>
        </w:r>
        <w:r>
          <w:instrText xml:space="preserve"> PAGEREF _Toc32492 \h </w:instrText>
        </w:r>
        <w:r>
          <w:fldChar w:fldCharType="separate"/>
        </w:r>
        <w:r>
          <w:t>31</w:t>
        </w:r>
        <w:r>
          <w:fldChar w:fldCharType="end"/>
        </w:r>
      </w:hyperlink>
    </w:p>
    <w:p>
      <w:pPr>
        <w:pStyle w:val="TOC2"/>
        <w:tabs>
          <w:tab w:val="right" w:leader="dot" w:pos="8306"/>
        </w:tabs>
      </w:pPr>
      <w:hyperlink w:anchor="_Toc6936" w:history="1">
        <w:r>
          <w:rPr>
            <w:rFonts w:ascii="仿宋" w:eastAsia="仿宋" w:hAnsi="仿宋" w:cs="仿宋" w:hint="eastAsia"/>
            <w:lang w:eastAsia="zh-CN"/>
          </w:rPr>
          <w:t>(一)、项目资金来源与筹措</w:t>
        </w:r>
        <w:r>
          <w:tab/>
        </w:r>
        <w:r>
          <w:fldChar w:fldCharType="begin"/>
        </w:r>
        <w:r>
          <w:instrText xml:space="preserve"> PAGEREF _Toc6936 \h </w:instrText>
        </w:r>
        <w:r>
          <w:fldChar w:fldCharType="separate"/>
        </w:r>
        <w:r>
          <w:t>31</w:t>
        </w:r>
        <w:r>
          <w:fldChar w:fldCharType="end"/>
        </w:r>
      </w:hyperlink>
    </w:p>
    <w:p>
      <w:pPr>
        <w:pStyle w:val="TOC2"/>
        <w:tabs>
          <w:tab w:val="right" w:leader="dot" w:pos="8306"/>
        </w:tabs>
      </w:pPr>
      <w:hyperlink w:anchor="_Toc28168" w:history="1">
        <w:r>
          <w:rPr>
            <w:rFonts w:ascii="仿宋" w:eastAsia="仿宋" w:hAnsi="仿宋" w:cs="仿宋" w:hint="eastAsia"/>
            <w:lang w:eastAsia="zh-CN"/>
          </w:rPr>
          <w:t>(二)、资金使用与监管</w:t>
        </w:r>
        <w:r>
          <w:tab/>
        </w:r>
        <w:r>
          <w:fldChar w:fldCharType="begin"/>
        </w:r>
        <w:r>
          <w:instrText xml:space="preserve"> PAGEREF _Toc28168 \h </w:instrText>
        </w:r>
        <w:r>
          <w:fldChar w:fldCharType="separate"/>
        </w:r>
        <w:r>
          <w:t>33</w:t>
        </w:r>
        <w:r>
          <w:fldChar w:fldCharType="end"/>
        </w:r>
      </w:hyperlink>
    </w:p>
    <w:p>
      <w:pPr>
        <w:pStyle w:val="TOC2"/>
        <w:tabs>
          <w:tab w:val="right" w:leader="dot" w:pos="8306"/>
        </w:tabs>
      </w:pPr>
      <w:hyperlink w:anchor="_Toc18830" w:history="1">
        <w:r>
          <w:rPr>
            <w:rFonts w:ascii="仿宋" w:eastAsia="仿宋" w:hAnsi="仿宋" w:cs="仿宋" w:hint="eastAsia"/>
            <w:lang w:eastAsia="zh-CN"/>
          </w:rPr>
          <w:t>(三)、财务规划与预测</w:t>
        </w:r>
        <w:r>
          <w:tab/>
        </w:r>
        <w:r>
          <w:fldChar w:fldCharType="begin"/>
        </w:r>
        <w:r>
          <w:instrText xml:space="preserve"> PAGEREF _Toc18830 \h </w:instrText>
        </w:r>
        <w:r>
          <w:fldChar w:fldCharType="separate"/>
        </w:r>
        <w:r>
          <w:t>34</w:t>
        </w:r>
        <w:r>
          <w:fldChar w:fldCharType="end"/>
        </w:r>
      </w:hyperlink>
    </w:p>
    <w:p>
      <w:pPr>
        <w:pStyle w:val="TOC1"/>
        <w:tabs>
          <w:tab w:val="right" w:leader="dot" w:pos="8306"/>
        </w:tabs>
      </w:pPr>
      <w:hyperlink w:anchor="_Toc6630" w:history="1">
        <w:r>
          <w:rPr>
            <w:rFonts w:ascii="仿宋" w:eastAsia="仿宋" w:hAnsi="仿宋" w:cs="仿宋" w:hint="eastAsia"/>
            <w:lang w:eastAsia="zh-CN"/>
          </w:rPr>
          <w:t>八、安全与应急管理</w:t>
        </w:r>
        <w:r>
          <w:tab/>
        </w:r>
        <w:r>
          <w:fldChar w:fldCharType="begin"/>
        </w:r>
        <w:r>
          <w:instrText xml:space="preserve"> PAGEREF _Toc6630 \h </w:instrText>
        </w:r>
        <w:r>
          <w:fldChar w:fldCharType="separate"/>
        </w:r>
        <w:r>
          <w:t>35</w:t>
        </w:r>
        <w:r>
          <w:fldChar w:fldCharType="end"/>
        </w:r>
      </w:hyperlink>
    </w:p>
    <w:p>
      <w:pPr>
        <w:pStyle w:val="TOC2"/>
        <w:tabs>
          <w:tab w:val="right" w:leader="dot" w:pos="8306"/>
        </w:tabs>
      </w:pPr>
      <w:hyperlink w:anchor="_Toc8272" w:history="1">
        <w:r>
          <w:rPr>
            <w:rFonts w:ascii="仿宋" w:eastAsia="仿宋" w:hAnsi="仿宋" w:cs="仿宋" w:hint="eastAsia"/>
            <w:lang w:eastAsia="zh-CN"/>
          </w:rPr>
          <w:t>(一)、安全生产管理</w:t>
        </w:r>
        <w:r>
          <w:tab/>
        </w:r>
        <w:r>
          <w:fldChar w:fldCharType="begin"/>
        </w:r>
        <w:r>
          <w:instrText xml:space="preserve"> PAGEREF _Toc8272 \h </w:instrText>
        </w:r>
        <w:r>
          <w:fldChar w:fldCharType="separate"/>
        </w:r>
        <w:r>
          <w:t>35</w:t>
        </w:r>
        <w:r>
          <w:fldChar w:fldCharType="end"/>
        </w:r>
      </w:hyperlink>
    </w:p>
    <w:p>
      <w:pPr>
        <w:pStyle w:val="TOC2"/>
        <w:tabs>
          <w:tab w:val="right" w:leader="dot" w:pos="8306"/>
        </w:tabs>
      </w:pPr>
      <w:hyperlink w:anchor="_Toc1582" w:history="1">
        <w:r>
          <w:rPr>
            <w:rFonts w:ascii="仿宋" w:eastAsia="仿宋" w:hAnsi="仿宋" w:cs="仿宋" w:hint="eastAsia"/>
            <w:lang w:eastAsia="zh-CN"/>
          </w:rPr>
          <w:t>(二)、应急预案与响应</w:t>
        </w:r>
        <w:r>
          <w:tab/>
        </w:r>
        <w:r>
          <w:fldChar w:fldCharType="begin"/>
        </w:r>
        <w:r>
          <w:instrText xml:space="preserve"> PAGEREF _Toc1582 \h </w:instrText>
        </w:r>
        <w:r>
          <w:fldChar w:fldCharType="separate"/>
        </w:r>
        <w:r>
          <w:t>36</w:t>
        </w:r>
        <w:r>
          <w:fldChar w:fldCharType="end"/>
        </w:r>
      </w:hyperlink>
    </w:p>
    <w:p>
      <w:pPr>
        <w:pStyle w:val="TOC1"/>
        <w:tabs>
          <w:tab w:val="right" w:leader="dot" w:pos="8306"/>
        </w:tabs>
      </w:pPr>
      <w:hyperlink w:anchor="_Toc2800" w:history="1">
        <w:r>
          <w:rPr>
            <w:rFonts w:ascii="仿宋" w:eastAsia="仿宋" w:hAnsi="仿宋" w:cs="仿宋" w:hint="eastAsia"/>
            <w:lang w:eastAsia="zh-CN"/>
          </w:rPr>
          <w:t>九、环境保护与治理方案</w:t>
        </w:r>
        <w:r>
          <w:tab/>
        </w:r>
        <w:r>
          <w:fldChar w:fldCharType="begin"/>
        </w:r>
        <w:r>
          <w:instrText xml:space="preserve"> PAGEREF _Toc2800 \h </w:instrText>
        </w:r>
        <w:r>
          <w:fldChar w:fldCharType="separate"/>
        </w:r>
        <w:r>
          <w:t>38</w:t>
        </w:r>
        <w:r>
          <w:fldChar w:fldCharType="end"/>
        </w:r>
      </w:hyperlink>
    </w:p>
    <w:p>
      <w:pPr>
        <w:pStyle w:val="TOC2"/>
        <w:tabs>
          <w:tab w:val="right" w:leader="dot" w:pos="8306"/>
        </w:tabs>
      </w:pPr>
      <w:hyperlink w:anchor="_Toc13453" w:history="1">
        <w:r>
          <w:rPr>
            <w:rFonts w:ascii="仿宋" w:eastAsia="仿宋" w:hAnsi="仿宋" w:cs="仿宋" w:hint="eastAsia"/>
            <w:lang w:eastAsia="zh-CN"/>
          </w:rPr>
          <w:t>(一)、项目环境影响评估</w:t>
        </w:r>
        <w:r>
          <w:tab/>
        </w:r>
        <w:r>
          <w:fldChar w:fldCharType="begin"/>
        </w:r>
        <w:r>
          <w:instrText xml:space="preserve"> PAGEREF _Toc13453 \h </w:instrText>
        </w:r>
        <w:r>
          <w:fldChar w:fldCharType="separate"/>
        </w:r>
        <w:r>
          <w:t>38</w:t>
        </w:r>
        <w:r>
          <w:fldChar w:fldCharType="end"/>
        </w:r>
      </w:hyperlink>
    </w:p>
    <w:p>
      <w:pPr>
        <w:pStyle w:val="TOC2"/>
        <w:tabs>
          <w:tab w:val="right" w:leader="dot" w:pos="8306"/>
        </w:tabs>
      </w:pPr>
      <w:hyperlink w:anchor="_Toc16191" w:history="1">
        <w:r>
          <w:rPr>
            <w:rFonts w:ascii="仿宋" w:eastAsia="仿宋" w:hAnsi="仿宋" w:cs="仿宋" w:hint="eastAsia"/>
            <w:lang w:eastAsia="zh-CN"/>
          </w:rPr>
          <w:t>(二)、环境保护措施与治理方案</w:t>
        </w:r>
        <w:r>
          <w:tab/>
        </w:r>
        <w:r>
          <w:fldChar w:fldCharType="begin"/>
        </w:r>
        <w:r>
          <w:instrText xml:space="preserve"> PAGEREF _Toc16191 \h </w:instrText>
        </w:r>
        <w:r>
          <w:fldChar w:fldCharType="separate"/>
        </w:r>
        <w:r>
          <w:t>39</w:t>
        </w:r>
        <w:r>
          <w:fldChar w:fldCharType="end"/>
        </w:r>
      </w:hyperlink>
    </w:p>
    <w:p>
      <w:pPr>
        <w:pStyle w:val="TOC1"/>
        <w:tabs>
          <w:tab w:val="right" w:leader="dot" w:pos="8306"/>
        </w:tabs>
      </w:pPr>
      <w:hyperlink w:anchor="_Toc15099" w:history="1">
        <w:r>
          <w:rPr>
            <w:rFonts w:ascii="仿宋" w:eastAsia="仿宋" w:hAnsi="仿宋" w:cs="仿宋" w:hint="eastAsia"/>
            <w:lang w:eastAsia="zh-CN"/>
          </w:rPr>
          <w:t>十、技术创新与产业升级</w:t>
        </w:r>
        <w:r>
          <w:tab/>
        </w:r>
        <w:r>
          <w:fldChar w:fldCharType="begin"/>
        </w:r>
        <w:r>
          <w:instrText xml:space="preserve"> PAGEREF _Toc15099 \h </w:instrText>
        </w:r>
        <w:r>
          <w:fldChar w:fldCharType="separate"/>
        </w:r>
        <w:r>
          <w:t>39</w:t>
        </w:r>
        <w:r>
          <w:fldChar w:fldCharType="end"/>
        </w:r>
      </w:hyperlink>
    </w:p>
    <w:p>
      <w:pPr>
        <w:pStyle w:val="TOC2"/>
        <w:tabs>
          <w:tab w:val="right" w:leader="dot" w:pos="8306"/>
        </w:tabs>
      </w:pPr>
      <w:hyperlink w:anchor="_Toc7423" w:history="1">
        <w:r>
          <w:rPr>
            <w:rFonts w:ascii="仿宋" w:eastAsia="仿宋" w:hAnsi="仿宋" w:cs="仿宋" w:hint="eastAsia"/>
            <w:lang w:eastAsia="zh-CN"/>
          </w:rPr>
          <w:t>(一)、技术创新方向与目标</w:t>
        </w:r>
        <w:r>
          <w:tab/>
        </w:r>
        <w:r>
          <w:fldChar w:fldCharType="begin"/>
        </w:r>
        <w:r>
          <w:instrText xml:space="preserve"> PAGEREF _Toc7423 \h </w:instrText>
        </w:r>
        <w:r>
          <w:fldChar w:fldCharType="separate"/>
        </w:r>
        <w:r>
          <w:t>39</w:t>
        </w:r>
        <w:r>
          <w:fldChar w:fldCharType="end"/>
        </w:r>
      </w:hyperlink>
    </w:p>
    <w:p>
      <w:pPr>
        <w:pStyle w:val="TOC2"/>
        <w:tabs>
          <w:tab w:val="right" w:leader="dot" w:pos="8306"/>
        </w:tabs>
      </w:pPr>
      <w:hyperlink w:anchor="_Toc15672" w:history="1">
        <w:r>
          <w:rPr>
            <w:rFonts w:ascii="仿宋" w:eastAsia="仿宋" w:hAnsi="仿宋" w:cs="仿宋" w:hint="eastAsia"/>
            <w:lang w:eastAsia="zh-CN"/>
          </w:rPr>
          <w:t>(二)、产业升级路径与措施</w:t>
        </w:r>
        <w:r>
          <w:tab/>
        </w:r>
        <w:r>
          <w:fldChar w:fldCharType="begin"/>
        </w:r>
        <w:r>
          <w:instrText xml:space="preserve"> PAGEREF _Toc15672 \h </w:instrText>
        </w:r>
        <w:r>
          <w:fldChar w:fldCharType="separate"/>
        </w:r>
        <w:r>
          <w:t>40</w:t>
        </w:r>
        <w:r>
          <w:fldChar w:fldCharType="end"/>
        </w:r>
      </w:hyperlink>
    </w:p>
    <w:p>
      <w:pPr>
        <w:pStyle w:val="TOC1"/>
        <w:tabs>
          <w:tab w:val="right" w:leader="dot" w:pos="8306"/>
        </w:tabs>
      </w:pPr>
      <w:hyperlink w:anchor="_Toc30701" w:history="1">
        <w:r>
          <w:rPr>
            <w:rFonts w:ascii="仿宋" w:eastAsia="仿宋" w:hAnsi="仿宋" w:cs="仿宋" w:hint="eastAsia"/>
            <w:lang w:eastAsia="zh-CN"/>
          </w:rPr>
          <w:t>十一、土地利用与规划方案</w:t>
        </w:r>
        <w:r>
          <w:tab/>
        </w:r>
        <w:r>
          <w:fldChar w:fldCharType="begin"/>
        </w:r>
        <w:r>
          <w:instrText xml:space="preserve"> PAGEREF _Toc30701 \h </w:instrText>
        </w:r>
        <w:r>
          <w:fldChar w:fldCharType="separate"/>
        </w:r>
        <w:r>
          <w:t>42</w:t>
        </w:r>
        <w:r>
          <w:fldChar w:fldCharType="end"/>
        </w:r>
      </w:hyperlink>
    </w:p>
    <w:p>
      <w:pPr>
        <w:pStyle w:val="TOC2"/>
        <w:tabs>
          <w:tab w:val="right" w:leader="dot" w:pos="8306"/>
        </w:tabs>
      </w:pPr>
      <w:hyperlink w:anchor="_Toc27427" w:history="1">
        <w:r>
          <w:rPr>
            <w:rFonts w:ascii="仿宋" w:eastAsia="仿宋" w:hAnsi="仿宋" w:cs="仿宋" w:hint="eastAsia"/>
            <w:lang w:eastAsia="zh-CN"/>
          </w:rPr>
          <w:t>(一)、项目用地情况分析</w:t>
        </w:r>
        <w:r>
          <w:tab/>
        </w:r>
        <w:r>
          <w:fldChar w:fldCharType="begin"/>
        </w:r>
        <w:r>
          <w:instrText xml:space="preserve"> PAGEREF _Toc27427 \h </w:instrText>
        </w:r>
        <w:r>
          <w:fldChar w:fldCharType="separate"/>
        </w:r>
        <w:r>
          <w:t>42</w:t>
        </w:r>
        <w:r>
          <w:fldChar w:fldCharType="end"/>
        </w:r>
      </w:hyperlink>
    </w:p>
    <w:p>
      <w:pPr>
        <w:pStyle w:val="TOC2"/>
        <w:tabs>
          <w:tab w:val="right" w:leader="dot" w:pos="8306"/>
        </w:tabs>
      </w:pPr>
      <w:hyperlink w:anchor="_Toc1843" w:history="1">
        <w:r>
          <w:rPr>
            <w:rFonts w:ascii="仿宋" w:eastAsia="仿宋" w:hAnsi="仿宋" w:cs="仿宋" w:hint="eastAsia"/>
            <w:lang w:eastAsia="zh-CN"/>
          </w:rPr>
          <w:t>(二)、土地利用规划方案</w:t>
        </w:r>
        <w:r>
          <w:tab/>
        </w:r>
        <w:r>
          <w:fldChar w:fldCharType="begin"/>
        </w:r>
        <w:r>
          <w:instrText xml:space="preserve"> PAGEREF _Toc1843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01" w:history="1">
        <w:r>
          <w:rPr>
            <w:rFonts w:ascii="仿宋" w:eastAsia="仿宋" w:hAnsi="仿宋" w:cs="仿宋" w:hint="eastAsia"/>
            <w:lang w:eastAsia="zh-CN"/>
          </w:rPr>
          <w:t>十二、项目实施与管理方案</w:t>
        </w:r>
        <w:r>
          <w:tab/>
        </w:r>
        <w:r>
          <w:fldChar w:fldCharType="begin"/>
        </w:r>
        <w:r>
          <w:instrText xml:space="preserve"> PAGEREF _Toc29401 \h </w:instrText>
        </w:r>
        <w:r>
          <w:fldChar w:fldCharType="separate"/>
        </w:r>
        <w:r>
          <w:t>44</w:t>
        </w:r>
        <w:r>
          <w:fldChar w:fldCharType="end"/>
        </w:r>
      </w:hyperlink>
    </w:p>
    <w:p>
      <w:pPr>
        <w:pStyle w:val="TOC2"/>
        <w:tabs>
          <w:tab w:val="right" w:leader="dot" w:pos="8306"/>
        </w:tabs>
      </w:pPr>
      <w:hyperlink w:anchor="_Toc19863" w:history="1">
        <w:r>
          <w:rPr>
            <w:rFonts w:ascii="仿宋" w:eastAsia="仿宋" w:hAnsi="仿宋" w:cs="仿宋" w:hint="eastAsia"/>
            <w:lang w:eastAsia="zh-CN"/>
          </w:rPr>
          <w:t>(一)、项目实施计划</w:t>
        </w:r>
        <w:r>
          <w:tab/>
        </w:r>
        <w:r>
          <w:fldChar w:fldCharType="begin"/>
        </w:r>
        <w:r>
          <w:instrText xml:space="preserve"> PAGEREF _Toc19863 \h </w:instrText>
        </w:r>
        <w:r>
          <w:fldChar w:fldCharType="separate"/>
        </w:r>
        <w:r>
          <w:t>44</w:t>
        </w:r>
        <w:r>
          <w:fldChar w:fldCharType="end"/>
        </w:r>
      </w:hyperlink>
    </w:p>
    <w:p>
      <w:pPr>
        <w:pStyle w:val="TOC2"/>
        <w:tabs>
          <w:tab w:val="right" w:leader="dot" w:pos="8306"/>
        </w:tabs>
      </w:pPr>
      <w:hyperlink w:anchor="_Toc3261" w:history="1">
        <w:r>
          <w:rPr>
            <w:rFonts w:ascii="仿宋" w:eastAsia="仿宋" w:hAnsi="仿宋" w:cs="仿宋" w:hint="eastAsia"/>
            <w:lang w:eastAsia="zh-CN"/>
          </w:rPr>
          <w:t>(二)、项目组织机构与职责</w:t>
        </w:r>
        <w:r>
          <w:tab/>
        </w:r>
        <w:r>
          <w:fldChar w:fldCharType="begin"/>
        </w:r>
        <w:r>
          <w:instrText xml:space="preserve"> PAGEREF _Toc3261 \h </w:instrText>
        </w:r>
        <w:r>
          <w:fldChar w:fldCharType="separate"/>
        </w:r>
        <w:r>
          <w:t>45</w:t>
        </w:r>
        <w:r>
          <w:fldChar w:fldCharType="end"/>
        </w:r>
      </w:hyperlink>
    </w:p>
    <w:p>
      <w:pPr>
        <w:pStyle w:val="TOC2"/>
        <w:tabs>
          <w:tab w:val="right" w:leader="dot" w:pos="8306"/>
        </w:tabs>
      </w:pPr>
      <w:hyperlink w:anchor="_Toc10198" w:history="1">
        <w:r>
          <w:rPr>
            <w:rFonts w:ascii="仿宋" w:eastAsia="仿宋" w:hAnsi="仿宋" w:cs="仿宋" w:hint="eastAsia"/>
            <w:lang w:eastAsia="zh-CN"/>
          </w:rPr>
          <w:t>(三)、项目管理与监控体系</w:t>
        </w:r>
        <w:r>
          <w:tab/>
        </w:r>
        <w:r>
          <w:fldChar w:fldCharType="begin"/>
        </w:r>
        <w:r>
          <w:instrText xml:space="preserve"> PAGEREF _Toc10198 \h </w:instrText>
        </w:r>
        <w:r>
          <w:fldChar w:fldCharType="separate"/>
        </w:r>
        <w:r>
          <w:t>48</w:t>
        </w:r>
        <w:r>
          <w:fldChar w:fldCharType="end"/>
        </w:r>
      </w:hyperlink>
    </w:p>
    <w:p>
      <w:pPr>
        <w:pStyle w:val="TOC1"/>
        <w:tabs>
          <w:tab w:val="right" w:leader="dot" w:pos="8306"/>
        </w:tabs>
      </w:pPr>
      <w:hyperlink w:anchor="_Toc14557" w:history="1">
        <w:r>
          <w:rPr>
            <w:rFonts w:ascii="仿宋" w:eastAsia="仿宋" w:hAnsi="仿宋" w:cs="仿宋" w:hint="eastAsia"/>
            <w:lang w:eastAsia="zh-CN"/>
          </w:rPr>
          <w:t>十三、成果转化与推广应用</w:t>
        </w:r>
        <w:r>
          <w:tab/>
        </w:r>
        <w:r>
          <w:fldChar w:fldCharType="begin"/>
        </w:r>
        <w:r>
          <w:instrText xml:space="preserve"> PAGEREF _Toc14557 \h </w:instrText>
        </w:r>
        <w:r>
          <w:fldChar w:fldCharType="separate"/>
        </w:r>
        <w:r>
          <w:t>50</w:t>
        </w:r>
        <w:r>
          <w:fldChar w:fldCharType="end"/>
        </w:r>
      </w:hyperlink>
    </w:p>
    <w:p>
      <w:pPr>
        <w:pStyle w:val="TOC2"/>
        <w:tabs>
          <w:tab w:val="right" w:leader="dot" w:pos="8306"/>
        </w:tabs>
      </w:pPr>
      <w:hyperlink w:anchor="_Toc23301" w:history="1">
        <w:r>
          <w:rPr>
            <w:rFonts w:ascii="仿宋" w:eastAsia="仿宋" w:hAnsi="仿宋" w:cs="仿宋" w:hint="eastAsia"/>
            <w:lang w:eastAsia="zh-CN"/>
          </w:rPr>
          <w:t>(一)、成果转化策略制定</w:t>
        </w:r>
        <w:r>
          <w:tab/>
        </w:r>
        <w:r>
          <w:fldChar w:fldCharType="begin"/>
        </w:r>
        <w:r>
          <w:instrText xml:space="preserve"> PAGEREF _Toc23301 \h </w:instrText>
        </w:r>
        <w:r>
          <w:fldChar w:fldCharType="separate"/>
        </w:r>
        <w:r>
          <w:t>50</w:t>
        </w:r>
        <w:r>
          <w:fldChar w:fldCharType="end"/>
        </w:r>
      </w:hyperlink>
    </w:p>
    <w:p>
      <w:pPr>
        <w:pStyle w:val="TOC2"/>
        <w:tabs>
          <w:tab w:val="right" w:leader="dot" w:pos="8306"/>
        </w:tabs>
      </w:pPr>
      <w:hyperlink w:anchor="_Toc16455" w:history="1">
        <w:r>
          <w:rPr>
            <w:rFonts w:ascii="仿宋" w:eastAsia="仿宋" w:hAnsi="仿宋" w:cs="仿宋" w:hint="eastAsia"/>
            <w:lang w:eastAsia="zh-CN"/>
          </w:rPr>
          <w:t>(二)、成果推广应用方案</w:t>
        </w:r>
        <w:r>
          <w:tab/>
        </w:r>
        <w:r>
          <w:fldChar w:fldCharType="begin"/>
        </w:r>
        <w:r>
          <w:instrText xml:space="preserve"> PAGEREF _Toc16455 \h </w:instrText>
        </w:r>
        <w:r>
          <w:fldChar w:fldCharType="separate"/>
        </w:r>
        <w:r>
          <w:t>51</w:t>
        </w:r>
        <w:r>
          <w:fldChar w:fldCharType="end"/>
        </w:r>
      </w:hyperlink>
    </w:p>
    <w:p>
      <w:pPr>
        <w:pStyle w:val="TOC1"/>
        <w:tabs>
          <w:tab w:val="right" w:leader="dot" w:pos="8306"/>
        </w:tabs>
      </w:pPr>
      <w:hyperlink w:anchor="_Toc2814" w:history="1">
        <w:r>
          <w:rPr>
            <w:rFonts w:ascii="仿宋" w:eastAsia="仿宋" w:hAnsi="仿宋" w:cs="仿宋" w:hint="eastAsia"/>
            <w:lang w:eastAsia="zh-CN"/>
          </w:rPr>
          <w:t>十四、法律法规与政策遵循</w:t>
        </w:r>
        <w:r>
          <w:tab/>
        </w:r>
        <w:r>
          <w:fldChar w:fldCharType="begin"/>
        </w:r>
        <w:r>
          <w:instrText xml:space="preserve"> PAGEREF _Toc2814 \h </w:instrText>
        </w:r>
        <w:r>
          <w:fldChar w:fldCharType="separate"/>
        </w:r>
        <w:r>
          <w:t>53</w:t>
        </w:r>
        <w:r>
          <w:fldChar w:fldCharType="end"/>
        </w:r>
      </w:hyperlink>
    </w:p>
    <w:p>
      <w:pPr>
        <w:pStyle w:val="TOC2"/>
        <w:tabs>
          <w:tab w:val="right" w:leader="dot" w:pos="8306"/>
        </w:tabs>
      </w:pPr>
      <w:hyperlink w:anchor="_Toc25171" w:history="1">
        <w:r>
          <w:rPr>
            <w:rFonts w:ascii="仿宋" w:eastAsia="仿宋" w:hAnsi="仿宋" w:cs="仿宋" w:hint="eastAsia"/>
            <w:lang w:eastAsia="zh-CN"/>
          </w:rPr>
          <w:t>(一)、法律法规遵守</w:t>
        </w:r>
        <w:r>
          <w:tab/>
        </w:r>
        <w:r>
          <w:fldChar w:fldCharType="begin"/>
        </w:r>
        <w:r>
          <w:instrText xml:space="preserve"> PAGEREF _Toc25171 \h </w:instrText>
        </w:r>
        <w:r>
          <w:fldChar w:fldCharType="separate"/>
        </w:r>
        <w:r>
          <w:t>53</w:t>
        </w:r>
        <w:r>
          <w:fldChar w:fldCharType="end"/>
        </w:r>
      </w:hyperlink>
    </w:p>
    <w:p>
      <w:pPr>
        <w:pStyle w:val="TOC2"/>
        <w:tabs>
          <w:tab w:val="right" w:leader="dot" w:pos="8306"/>
        </w:tabs>
      </w:pPr>
      <w:hyperlink w:anchor="_Toc280" w:history="1">
        <w:r>
          <w:rPr>
            <w:rFonts w:ascii="仿宋" w:eastAsia="仿宋" w:hAnsi="仿宋" w:cs="仿宋" w:hint="eastAsia"/>
            <w:lang w:eastAsia="zh-CN"/>
          </w:rPr>
          <w:t>(二)、政策导向与利用</w:t>
        </w:r>
        <w:r>
          <w:tab/>
        </w:r>
        <w:r>
          <w:fldChar w:fldCharType="begin"/>
        </w:r>
        <w:r>
          <w:instrText xml:space="preserve"> PAGEREF _Toc280 \h </w:instrText>
        </w:r>
        <w:r>
          <w:fldChar w:fldCharType="separate"/>
        </w:r>
        <w:r>
          <w:t>54</w:t>
        </w:r>
        <w:r>
          <w:fldChar w:fldCharType="end"/>
        </w:r>
      </w:hyperlink>
    </w:p>
    <w:p>
      <w:pPr>
        <w:pStyle w:val="TOC1"/>
        <w:tabs>
          <w:tab w:val="right" w:leader="dot" w:pos="8306"/>
        </w:tabs>
      </w:pPr>
      <w:hyperlink w:anchor="_Toc5355" w:history="1">
        <w:r>
          <w:rPr>
            <w:rFonts w:ascii="仿宋" w:eastAsia="仿宋" w:hAnsi="仿宋" w:cs="仿宋" w:hint="eastAsia"/>
            <w:lang w:eastAsia="zh-CN"/>
          </w:rPr>
          <w:t>十五、创新驱动与持续发展</w:t>
        </w:r>
        <w:r>
          <w:tab/>
        </w:r>
        <w:r>
          <w:fldChar w:fldCharType="begin"/>
        </w:r>
        <w:r>
          <w:instrText xml:space="preserve"> PAGEREF _Toc5355 \h </w:instrText>
        </w:r>
        <w:r>
          <w:fldChar w:fldCharType="separate"/>
        </w:r>
        <w:r>
          <w:t>55</w:t>
        </w:r>
        <w:r>
          <w:fldChar w:fldCharType="end"/>
        </w:r>
      </w:hyperlink>
    </w:p>
    <w:p>
      <w:pPr>
        <w:pStyle w:val="TOC2"/>
        <w:tabs>
          <w:tab w:val="right" w:leader="dot" w:pos="8306"/>
        </w:tabs>
      </w:pPr>
      <w:hyperlink w:anchor="_Toc11710" w:history="1">
        <w:r>
          <w:rPr>
            <w:rFonts w:ascii="仿宋" w:eastAsia="仿宋" w:hAnsi="仿宋" w:cs="仿宋" w:hint="eastAsia"/>
            <w:lang w:eastAsia="zh-CN"/>
          </w:rPr>
          <w:t>(一)、创新驱动战略实施</w:t>
        </w:r>
        <w:r>
          <w:tab/>
        </w:r>
        <w:r>
          <w:fldChar w:fldCharType="begin"/>
        </w:r>
        <w:r>
          <w:instrText xml:space="preserve"> PAGEREF _Toc11710 \h </w:instrText>
        </w:r>
        <w:r>
          <w:fldChar w:fldCharType="separate"/>
        </w:r>
        <w:r>
          <w:t>55</w:t>
        </w:r>
        <w:r>
          <w:fldChar w:fldCharType="end"/>
        </w:r>
      </w:hyperlink>
    </w:p>
    <w:p>
      <w:pPr>
        <w:pStyle w:val="TOC2"/>
        <w:tabs>
          <w:tab w:val="right" w:leader="dot" w:pos="8306"/>
        </w:tabs>
      </w:pPr>
      <w:hyperlink w:anchor="_Toc14417" w:history="1">
        <w:r>
          <w:rPr>
            <w:rFonts w:ascii="仿宋" w:eastAsia="仿宋" w:hAnsi="仿宋" w:cs="仿宋" w:hint="eastAsia"/>
            <w:lang w:eastAsia="zh-CN"/>
          </w:rPr>
          <w:t>(二)、持续发展路径探索</w:t>
        </w:r>
        <w:r>
          <w:tab/>
        </w:r>
        <w:r>
          <w:fldChar w:fldCharType="begin"/>
        </w:r>
        <w:r>
          <w:instrText xml:space="preserve"> PAGEREF _Toc14417 \h </w:instrText>
        </w:r>
        <w:r>
          <w:fldChar w:fldCharType="separate"/>
        </w:r>
        <w:r>
          <w:t>56</w:t>
        </w:r>
        <w:r>
          <w:fldChar w:fldCharType="end"/>
        </w:r>
      </w:hyperlink>
    </w:p>
    <w:p>
      <w:pPr>
        <w:pStyle w:val="TOC1"/>
        <w:tabs>
          <w:tab w:val="right" w:leader="dot" w:pos="8306"/>
        </w:tabs>
      </w:pPr>
      <w:hyperlink w:anchor="_Toc25507" w:history="1">
        <w:r>
          <w:rPr>
            <w:rFonts w:ascii="仿宋" w:eastAsia="仿宋" w:hAnsi="仿宋" w:cs="仿宋" w:hint="eastAsia"/>
            <w:lang w:eastAsia="zh-CN"/>
          </w:rPr>
          <w:t>十六、设施与设备管理</w:t>
        </w:r>
        <w:r>
          <w:tab/>
        </w:r>
        <w:r>
          <w:fldChar w:fldCharType="begin"/>
        </w:r>
        <w:r>
          <w:instrText xml:space="preserve"> PAGEREF _Toc25507 \h </w:instrText>
        </w:r>
        <w:r>
          <w:fldChar w:fldCharType="separate"/>
        </w:r>
        <w:r>
          <w:t>60</w:t>
        </w:r>
        <w:r>
          <w:fldChar w:fldCharType="end"/>
        </w:r>
      </w:hyperlink>
    </w:p>
    <w:p>
      <w:pPr>
        <w:pStyle w:val="TOC2"/>
        <w:tabs>
          <w:tab w:val="right" w:leader="dot" w:pos="8306"/>
        </w:tabs>
      </w:pPr>
      <w:hyperlink w:anchor="_Toc25088" w:history="1">
        <w:r>
          <w:rPr>
            <w:rFonts w:ascii="仿宋" w:eastAsia="仿宋" w:hAnsi="仿宋" w:cs="仿宋" w:hint="eastAsia"/>
            <w:lang w:eastAsia="zh-CN"/>
          </w:rPr>
          <w:t>(一)、设施规划与配置</w:t>
        </w:r>
        <w:r>
          <w:tab/>
        </w:r>
        <w:r>
          <w:fldChar w:fldCharType="begin"/>
        </w:r>
        <w:r>
          <w:instrText xml:space="preserve"> PAGEREF _Toc25088 \h </w:instrText>
        </w:r>
        <w:r>
          <w:fldChar w:fldCharType="separate"/>
        </w:r>
        <w:r>
          <w:t>60</w:t>
        </w:r>
        <w:r>
          <w:fldChar w:fldCharType="end"/>
        </w:r>
      </w:hyperlink>
    </w:p>
    <w:p>
      <w:pPr>
        <w:pStyle w:val="TOC2"/>
        <w:tabs>
          <w:tab w:val="right" w:leader="dot" w:pos="8306"/>
        </w:tabs>
      </w:pPr>
      <w:hyperlink w:anchor="_Toc413" w:history="1">
        <w:r>
          <w:rPr>
            <w:rFonts w:ascii="仿宋" w:eastAsia="仿宋" w:hAnsi="仿宋" w:cs="仿宋" w:hint="eastAsia"/>
            <w:lang w:eastAsia="zh-CN"/>
          </w:rPr>
          <w:t>(二)、设备采购与维护管理</w:t>
        </w:r>
        <w:r>
          <w:tab/>
        </w:r>
        <w:r>
          <w:fldChar w:fldCharType="begin"/>
        </w:r>
        <w:r>
          <w:instrText xml:space="preserve"> PAGEREF _Toc413 \h </w:instrText>
        </w:r>
        <w:r>
          <w:fldChar w:fldCharType="separate"/>
        </w:r>
        <w:r>
          <w:t>61</w:t>
        </w:r>
        <w:r>
          <w:fldChar w:fldCharType="end"/>
        </w:r>
      </w:hyperlink>
    </w:p>
    <w:p>
      <w:pPr>
        <w:pStyle w:val="TOC2"/>
        <w:tabs>
          <w:tab w:val="right" w:leader="dot" w:pos="8306"/>
        </w:tabs>
      </w:pPr>
      <w:hyperlink w:anchor="_Toc16275" w:history="1">
        <w:r>
          <w:rPr>
            <w:rFonts w:ascii="仿宋" w:eastAsia="仿宋" w:hAnsi="仿宋" w:cs="仿宋" w:hint="eastAsia"/>
            <w:lang w:eastAsia="zh-CN"/>
          </w:rPr>
          <w:t>(三)、设施设备升级策略</w:t>
        </w:r>
        <w:r>
          <w:tab/>
        </w:r>
        <w:r>
          <w:fldChar w:fldCharType="begin"/>
        </w:r>
        <w:r>
          <w:instrText xml:space="preserve"> PAGEREF _Toc16275 \h </w:instrText>
        </w:r>
        <w:r>
          <w:fldChar w:fldCharType="separate"/>
        </w:r>
        <w:r>
          <w:t>62</w:t>
        </w:r>
        <w:r>
          <w:fldChar w:fldCharType="end"/>
        </w:r>
      </w:hyperlink>
    </w:p>
    <w:p>
      <w:pPr>
        <w:pStyle w:val="TOC1"/>
        <w:tabs>
          <w:tab w:val="right" w:leader="dot" w:pos="8306"/>
        </w:tabs>
      </w:pPr>
      <w:hyperlink w:anchor="_Toc10363" w:history="1">
        <w:r>
          <w:rPr>
            <w:rFonts w:ascii="仿宋" w:eastAsia="仿宋" w:hAnsi="仿宋" w:cs="仿宋" w:hint="eastAsia"/>
            <w:lang w:eastAsia="zh-CN"/>
          </w:rPr>
          <w:t>十七、企业合规与伦理</w:t>
        </w:r>
        <w:r>
          <w:tab/>
        </w:r>
        <w:r>
          <w:fldChar w:fldCharType="begin"/>
        </w:r>
        <w:r>
          <w:instrText xml:space="preserve"> PAGEREF _Toc10363 \h </w:instrText>
        </w:r>
        <w:r>
          <w:fldChar w:fldCharType="separate"/>
        </w:r>
        <w:r>
          <w:t>62</w:t>
        </w:r>
        <w:r>
          <w:fldChar w:fldCharType="end"/>
        </w:r>
      </w:hyperlink>
    </w:p>
    <w:p>
      <w:pPr>
        <w:pStyle w:val="TOC2"/>
        <w:tabs>
          <w:tab w:val="right" w:leader="dot" w:pos="8306"/>
        </w:tabs>
      </w:pPr>
      <w:hyperlink w:anchor="_Toc22996" w:history="1">
        <w:r>
          <w:rPr>
            <w:rFonts w:ascii="仿宋" w:eastAsia="仿宋" w:hAnsi="仿宋" w:cs="仿宋" w:hint="eastAsia"/>
            <w:lang w:eastAsia="zh-CN"/>
          </w:rPr>
          <w:t>(一)、合规政策与程序</w:t>
        </w:r>
        <w:r>
          <w:tab/>
        </w:r>
        <w:r>
          <w:fldChar w:fldCharType="begin"/>
        </w:r>
        <w:r>
          <w:instrText xml:space="preserve"> PAGEREF _Toc22996 \h </w:instrText>
        </w:r>
        <w:r>
          <w:fldChar w:fldCharType="separate"/>
        </w:r>
        <w:r>
          <w:t>62</w:t>
        </w:r>
        <w:r>
          <w:fldChar w:fldCharType="end"/>
        </w:r>
      </w:hyperlink>
    </w:p>
    <w:p>
      <w:pPr>
        <w:pStyle w:val="TOC2"/>
        <w:tabs>
          <w:tab w:val="right" w:leader="dot" w:pos="8306"/>
        </w:tabs>
      </w:pPr>
      <w:hyperlink w:anchor="_Toc17479" w:history="1">
        <w:r>
          <w:rPr>
            <w:rFonts w:ascii="仿宋" w:eastAsia="仿宋" w:hAnsi="仿宋" w:cs="仿宋" w:hint="eastAsia"/>
            <w:lang w:eastAsia="zh-CN"/>
          </w:rPr>
          <w:t>(二)、伦理规范与培训</w:t>
        </w:r>
        <w:r>
          <w:tab/>
        </w:r>
        <w:r>
          <w:fldChar w:fldCharType="begin"/>
        </w:r>
        <w:r>
          <w:instrText xml:space="preserve"> PAGEREF _Toc17479 \h </w:instrText>
        </w:r>
        <w:r>
          <w:fldChar w:fldCharType="separate"/>
        </w:r>
        <w:r>
          <w:t>64</w:t>
        </w:r>
        <w:r>
          <w:fldChar w:fldCharType="end"/>
        </w:r>
      </w:hyperlink>
    </w:p>
    <w:p>
      <w:pPr>
        <w:pStyle w:val="TOC2"/>
        <w:tabs>
          <w:tab w:val="right" w:leader="dot" w:pos="8306"/>
        </w:tabs>
      </w:pPr>
      <w:hyperlink w:anchor="_Toc358" w:history="1">
        <w:r>
          <w:rPr>
            <w:rFonts w:ascii="仿宋" w:eastAsia="仿宋" w:hAnsi="仿宋" w:cs="仿宋" w:hint="eastAsia"/>
            <w:lang w:eastAsia="zh-CN"/>
          </w:rPr>
          <w:t>(三)、合规风险评估</w:t>
        </w:r>
        <w:r>
          <w:tab/>
        </w:r>
        <w:r>
          <w:fldChar w:fldCharType="begin"/>
        </w:r>
        <w:r>
          <w:instrText xml:space="preserve"> PAGEREF _Toc358 \h </w:instrText>
        </w:r>
        <w:r>
          <w:fldChar w:fldCharType="separate"/>
        </w:r>
        <w:r>
          <w:t>64</w:t>
        </w:r>
        <w:r>
          <w:fldChar w:fldCharType="end"/>
        </w:r>
      </w:hyperlink>
    </w:p>
    <w:p>
      <w:pPr>
        <w:pStyle w:val="TOC2"/>
        <w:tabs>
          <w:tab w:val="right" w:leader="dot" w:pos="8306"/>
        </w:tabs>
      </w:pPr>
      <w:hyperlink w:anchor="_Toc11474" w:history="1">
        <w:r>
          <w:rPr>
            <w:rFonts w:ascii="仿宋" w:eastAsia="仿宋" w:hAnsi="仿宋" w:cs="仿宋" w:hint="eastAsia"/>
            <w:lang w:eastAsia="zh-CN"/>
          </w:rPr>
          <w:t>(四)、合规监督与执行</w:t>
        </w:r>
        <w:r>
          <w:tab/>
        </w:r>
        <w:r>
          <w:fldChar w:fldCharType="begin"/>
        </w:r>
        <w:r>
          <w:instrText xml:space="preserve"> PAGEREF _Toc11474 \h </w:instrText>
        </w:r>
        <w:r>
          <w:fldChar w:fldCharType="separate"/>
        </w:r>
        <w:r>
          <w:t>66</w:t>
        </w:r>
        <w:r>
          <w:fldChar w:fldCharType="end"/>
        </w:r>
      </w:hyperlink>
    </w:p>
    <w:p>
      <w:pPr>
        <w:pStyle w:val="TOC1"/>
        <w:tabs>
          <w:tab w:val="right" w:leader="dot" w:pos="8306"/>
        </w:tabs>
      </w:pPr>
      <w:hyperlink w:anchor="_Toc14761" w:history="1">
        <w:r>
          <w:rPr>
            <w:rFonts w:ascii="仿宋" w:eastAsia="仿宋" w:hAnsi="仿宋" w:cs="仿宋" w:hint="eastAsia"/>
            <w:lang w:eastAsia="zh-CN"/>
          </w:rPr>
          <w:t>十八、合作与交流机制建立</w:t>
        </w:r>
        <w:r>
          <w:tab/>
        </w:r>
        <w:r>
          <w:fldChar w:fldCharType="begin"/>
        </w:r>
        <w:r>
          <w:instrText xml:space="preserve"> PAGEREF _Toc14761 \h </w:instrText>
        </w:r>
        <w:r>
          <w:fldChar w:fldCharType="separate"/>
        </w:r>
        <w:r>
          <w:t>66</w:t>
        </w:r>
        <w:r>
          <w:fldChar w:fldCharType="end"/>
        </w:r>
      </w:hyperlink>
    </w:p>
    <w:p>
      <w:pPr>
        <w:pStyle w:val="TOC2"/>
        <w:tabs>
          <w:tab w:val="right" w:leader="dot" w:pos="8306"/>
        </w:tabs>
      </w:pPr>
      <w:hyperlink w:anchor="_Toc32643" w:history="1">
        <w:r>
          <w:rPr>
            <w:rFonts w:ascii="仿宋" w:eastAsia="仿宋" w:hAnsi="仿宋" w:cs="仿宋" w:hint="eastAsia"/>
            <w:lang w:eastAsia="zh-CN"/>
          </w:rPr>
          <w:t>(一)、合作伙伴选择与合作方式</w:t>
        </w:r>
        <w:r>
          <w:tab/>
        </w:r>
        <w:r>
          <w:fldChar w:fldCharType="begin"/>
        </w:r>
        <w:r>
          <w:instrText xml:space="preserve"> PAGEREF _Toc32643 \h </w:instrText>
        </w:r>
        <w:r>
          <w:fldChar w:fldCharType="separate"/>
        </w:r>
        <w:r>
          <w:t>66</w:t>
        </w:r>
        <w:r>
          <w:fldChar w:fldCharType="end"/>
        </w:r>
      </w:hyperlink>
    </w:p>
    <w:p>
      <w:pPr>
        <w:pStyle w:val="TOC2"/>
        <w:tabs>
          <w:tab w:val="right" w:leader="dot" w:pos="8306"/>
        </w:tabs>
      </w:pPr>
      <w:hyperlink w:anchor="_Toc23492" w:history="1">
        <w:r>
          <w:rPr>
            <w:rFonts w:ascii="仿宋" w:eastAsia="仿宋" w:hAnsi="仿宋" w:cs="仿宋" w:hint="eastAsia"/>
            <w:lang w:eastAsia="zh-CN"/>
          </w:rPr>
          <w:t>(二)、交流与合作平台搭建</w:t>
        </w:r>
        <w:r>
          <w:tab/>
        </w:r>
        <w:r>
          <w:fldChar w:fldCharType="begin"/>
        </w:r>
        <w:r>
          <w:instrText xml:space="preserve"> PAGEREF _Toc23492 \h </w:instrText>
        </w:r>
        <w:r>
          <w:fldChar w:fldCharType="separate"/>
        </w:r>
        <w:r>
          <w:t>68</w:t>
        </w:r>
        <w:r>
          <w:fldChar w:fldCharType="end"/>
        </w:r>
      </w:hyperlink>
    </w:p>
    <w:p>
      <w:pPr>
        <w:pStyle w:val="TOC1"/>
        <w:tabs>
          <w:tab w:val="right" w:leader="dot" w:pos="8306"/>
        </w:tabs>
      </w:pPr>
      <w:hyperlink w:anchor="_Toc9408" w:history="1">
        <w:r>
          <w:rPr>
            <w:rFonts w:ascii="仿宋" w:eastAsia="仿宋" w:hAnsi="仿宋" w:cs="仿宋" w:hint="eastAsia"/>
            <w:lang w:eastAsia="zh-CN"/>
          </w:rPr>
          <w:t>十九、项目施工方案</w:t>
        </w:r>
        <w:r>
          <w:tab/>
        </w:r>
        <w:r>
          <w:fldChar w:fldCharType="begin"/>
        </w:r>
        <w:r>
          <w:instrText xml:space="preserve"> PAGEREF _Toc9408 \h </w:instrText>
        </w:r>
        <w:r>
          <w:fldChar w:fldCharType="separate"/>
        </w:r>
        <w:r>
          <w:t>69</w:t>
        </w:r>
        <w:r>
          <w:fldChar w:fldCharType="end"/>
        </w:r>
      </w:hyperlink>
    </w:p>
    <w:p>
      <w:pPr>
        <w:pStyle w:val="TOC2"/>
        <w:tabs>
          <w:tab w:val="right" w:leader="dot" w:pos="8306"/>
        </w:tabs>
      </w:pPr>
      <w:hyperlink w:anchor="_Toc15101" w:history="1">
        <w:r>
          <w:rPr>
            <w:rFonts w:ascii="仿宋" w:eastAsia="仿宋" w:hAnsi="仿宋" w:cs="仿宋" w:hint="eastAsia"/>
            <w:lang w:eastAsia="zh-CN"/>
          </w:rPr>
          <w:t>(一)、施工组织设计</w:t>
        </w:r>
        <w:r>
          <w:tab/>
        </w:r>
        <w:r>
          <w:fldChar w:fldCharType="begin"/>
        </w:r>
        <w:r>
          <w:instrText xml:space="preserve"> PAGEREF _Toc15101 \h </w:instrText>
        </w:r>
        <w:r>
          <w:fldChar w:fldCharType="separate"/>
        </w:r>
        <w:r>
          <w:t>69</w:t>
        </w:r>
        <w:r>
          <w:fldChar w:fldCharType="end"/>
        </w:r>
      </w:hyperlink>
    </w:p>
    <w:p>
      <w:pPr>
        <w:pStyle w:val="TOC2"/>
        <w:tabs>
          <w:tab w:val="right" w:leader="dot" w:pos="8306"/>
        </w:tabs>
      </w:pPr>
      <w:hyperlink w:anchor="_Toc17765" w:history="1">
        <w:r>
          <w:rPr>
            <w:rFonts w:ascii="仿宋" w:eastAsia="仿宋" w:hAnsi="仿宋" w:cs="仿宋" w:hint="eastAsia"/>
            <w:lang w:eastAsia="zh-CN"/>
          </w:rPr>
          <w:t>(二)、施工工艺与技术路线</w:t>
        </w:r>
        <w:r>
          <w:tab/>
        </w:r>
        <w:r>
          <w:fldChar w:fldCharType="begin"/>
        </w:r>
        <w:r>
          <w:instrText xml:space="preserve"> PAGEREF _Toc17765 \h </w:instrText>
        </w:r>
        <w:r>
          <w:fldChar w:fldCharType="separate"/>
        </w:r>
        <w:r>
          <w:t>71</w:t>
        </w:r>
        <w:r>
          <w:fldChar w:fldCharType="end"/>
        </w:r>
      </w:hyperlink>
    </w:p>
    <w:p>
      <w:pPr>
        <w:pStyle w:val="TOC2"/>
        <w:tabs>
          <w:tab w:val="right" w:leader="dot" w:pos="8306"/>
        </w:tabs>
      </w:pPr>
      <w:hyperlink w:anchor="_Toc7361" w:history="1">
        <w:r>
          <w:rPr>
            <w:rFonts w:ascii="仿宋" w:eastAsia="仿宋" w:hAnsi="仿宋" w:cs="仿宋" w:hint="eastAsia"/>
            <w:lang w:eastAsia="zh-CN"/>
          </w:rPr>
          <w:t>(三)、关键节点施工计划</w:t>
        </w:r>
        <w:r>
          <w:tab/>
        </w:r>
        <w:r>
          <w:fldChar w:fldCharType="begin"/>
        </w:r>
        <w:r>
          <w:instrText xml:space="preserve"> PAGEREF _Toc7361 \h </w:instrText>
        </w:r>
        <w:r>
          <w:fldChar w:fldCharType="separate"/>
        </w:r>
        <w:r>
          <w:t>72</w:t>
        </w:r>
        <w:r>
          <w:fldChar w:fldCharType="end"/>
        </w:r>
      </w:hyperlink>
    </w:p>
    <w:p>
      <w:pPr>
        <w:pStyle w:val="TOC2"/>
        <w:tabs>
          <w:tab w:val="right" w:leader="dot" w:pos="8306"/>
        </w:tabs>
      </w:pPr>
      <w:hyperlink w:anchor="_Toc22819" w:history="1">
        <w:r>
          <w:rPr>
            <w:rFonts w:ascii="仿宋" w:eastAsia="仿宋" w:hAnsi="仿宋" w:cs="仿宋" w:hint="eastAsia"/>
            <w:lang w:eastAsia="zh-CN"/>
          </w:rPr>
          <w:t>(四)、施工现场管理</w:t>
        </w:r>
        <w:r>
          <w:tab/>
        </w:r>
        <w:r>
          <w:fldChar w:fldCharType="begin"/>
        </w:r>
        <w:r>
          <w:instrText xml:space="preserve"> PAGEREF _Toc22819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47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615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直接收益：假设纺织专用设备项目的产品或服务年销售收入为XX万元。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7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纺织专用设备项目通过引入先进的人工智能技术优化生产流程，例如自动化的物流系统和智能数据分析，可能大幅提高产品的质量和生产效率。这可能迫使竞争对手也必须投资于类似技术，以保持市场竞争力。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专用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若纺织专用设备项目成功推广新型环保产品，比如采用可回收材料的包装，可能会激发消费者对可持续产品的需求。这种需求的增长可能迫使整个行业转向更环保的产品设计和生产方法。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纺织专用设备项目在减少环境影响方面的努力，如实施零废物生产和减少二氧化碳排放，可能会促使行业设立更高的环保标准。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纺织专用设备项目对新原料和技术的需求可能促使供应商调整生产策略，比如采用更环保的生产方法或开发新型原材料。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787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纺织专用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专用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纺织专用设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89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纺织专用设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专用设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纺织专用设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纺织专用设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纺织专用设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8396"/>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30775"/>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28387"/>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7430"/>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344"/>
      <w:r>
        <w:rPr>
          <w:rFonts w:ascii="仿宋" w:eastAsia="仿宋" w:hAnsi="仿宋" w:cs="仿宋" w:hint="eastAsia"/>
          <w:sz w:val="28"/>
          <w:lang w:eastAsia="zh-CN"/>
        </w:rPr>
        <w:t>三、背景、必要性分析</w:t>
      </w:r>
      <w:bookmarkEnd w:id="11"/>
    </w:p>
    <w:p>
      <w:pPr>
        <w:pStyle w:val="Heading2"/>
        <w:rPr>
          <w:rFonts w:ascii="仿宋" w:eastAsia="仿宋" w:hAnsi="仿宋" w:cs="仿宋" w:hint="eastAsia"/>
          <w:lang w:eastAsia="zh-CN"/>
        </w:rPr>
      </w:pPr>
      <w:bookmarkStart w:id="12" w:name="_Toc22692"/>
      <w:r>
        <w:rPr>
          <w:rFonts w:ascii="仿宋" w:eastAsia="仿宋" w:hAnsi="仿宋" w:cs="仿宋" w:hint="eastAsia"/>
          <w:lang w:eastAsia="zh-CN"/>
        </w:rPr>
        <w:t>(一)、项目建设背景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纺织专用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https://d.book118.com/018021072124006023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C979C7"/>
    <w:rsid w:val="38C979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8021072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2023-12-31T01:39:00Z</dcterms:created>
  <dcterms:modified xsi:type="dcterms:W3CDTF">2023-12-31T01:39:52Z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DAB951C5915B4625B7ECA999F72C2C21_11</vt:lpwstr>
  </property>
  <property fmtid="{D5CDD505-2E9C-101B-9397-08002B2CF9AE}" pid="3" name="KSOProductBuildVer">
    <vt:lpwstr>2052-12.1.0.16120</vt:lpwstr>
  </property>
</Properties>
</file>