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再生塑料：PVC再生料项目计划设计方案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08" w:history="1">
        <w:r>
          <w:rPr>
            <w:rFonts w:ascii="仿宋" w:eastAsia="仿宋" w:hAnsi="仿宋" w:cs="仿宋" w:hint="eastAsia"/>
            <w:lang w:eastAsia="zh-CN"/>
          </w:rPr>
          <w:t>概论</w:t>
        </w:r>
        <w:r>
          <w:tab/>
        </w:r>
        <w:r>
          <w:fldChar w:fldCharType="begin"/>
        </w:r>
        <w:r>
          <w:instrText xml:space="preserve"> PAGEREF _Toc4608 \h </w:instrText>
        </w:r>
        <w:r>
          <w:fldChar w:fldCharType="separate"/>
        </w:r>
        <w:r>
          <w:t>3</w:t>
        </w:r>
        <w:r>
          <w:fldChar w:fldCharType="end"/>
        </w:r>
      </w:hyperlink>
    </w:p>
    <w:p>
      <w:pPr>
        <w:pStyle w:val="TOC1"/>
        <w:tabs>
          <w:tab w:val="right" w:leader="dot" w:pos="8306"/>
        </w:tabs>
      </w:pPr>
      <w:hyperlink w:anchor="_Toc17764" w:history="1">
        <w:r>
          <w:rPr>
            <w:rFonts w:ascii="仿宋" w:eastAsia="仿宋" w:hAnsi="仿宋" w:cs="仿宋" w:hint="eastAsia"/>
            <w:lang w:eastAsia="zh-CN"/>
          </w:rPr>
          <w:t>一、再生塑料：PVC再生料项目可持续发展</w:t>
        </w:r>
        <w:r>
          <w:tab/>
        </w:r>
        <w:r>
          <w:fldChar w:fldCharType="begin"/>
        </w:r>
        <w:r>
          <w:instrText xml:space="preserve"> PAGEREF _Toc17764 \h </w:instrText>
        </w:r>
        <w:r>
          <w:fldChar w:fldCharType="separate"/>
        </w:r>
        <w:r>
          <w:t>3</w:t>
        </w:r>
        <w:r>
          <w:fldChar w:fldCharType="end"/>
        </w:r>
      </w:hyperlink>
    </w:p>
    <w:p>
      <w:pPr>
        <w:pStyle w:val="TOC2"/>
        <w:tabs>
          <w:tab w:val="right" w:leader="dot" w:pos="8306"/>
        </w:tabs>
      </w:pPr>
      <w:hyperlink w:anchor="_Toc21054" w:history="1">
        <w:r>
          <w:rPr>
            <w:rFonts w:ascii="仿宋" w:eastAsia="仿宋" w:hAnsi="仿宋" w:cs="仿宋" w:hint="eastAsia"/>
            <w:lang w:eastAsia="zh-CN"/>
          </w:rPr>
          <w:t>(一)、可持续战略与实践</w:t>
        </w:r>
        <w:r>
          <w:tab/>
        </w:r>
        <w:r>
          <w:fldChar w:fldCharType="begin"/>
        </w:r>
        <w:r>
          <w:instrText xml:space="preserve"> PAGEREF _Toc21054 \h </w:instrText>
        </w:r>
        <w:r>
          <w:fldChar w:fldCharType="separate"/>
        </w:r>
        <w:r>
          <w:t>3</w:t>
        </w:r>
        <w:r>
          <w:fldChar w:fldCharType="end"/>
        </w:r>
      </w:hyperlink>
    </w:p>
    <w:p>
      <w:pPr>
        <w:pStyle w:val="TOC2"/>
        <w:tabs>
          <w:tab w:val="right" w:leader="dot" w:pos="8306"/>
        </w:tabs>
      </w:pPr>
      <w:hyperlink w:anchor="_Toc2705" w:history="1">
        <w:r>
          <w:rPr>
            <w:rFonts w:ascii="仿宋" w:eastAsia="仿宋" w:hAnsi="仿宋" w:cs="仿宋" w:hint="eastAsia"/>
            <w:lang w:eastAsia="zh-CN"/>
          </w:rPr>
          <w:t>(二)、环保与社会责任</w:t>
        </w:r>
        <w:r>
          <w:tab/>
        </w:r>
        <w:r>
          <w:fldChar w:fldCharType="begin"/>
        </w:r>
        <w:r>
          <w:instrText xml:space="preserve"> PAGEREF _Toc2705 \h </w:instrText>
        </w:r>
        <w:r>
          <w:fldChar w:fldCharType="separate"/>
        </w:r>
        <w:r>
          <w:t>4</w:t>
        </w:r>
        <w:r>
          <w:fldChar w:fldCharType="end"/>
        </w:r>
      </w:hyperlink>
    </w:p>
    <w:p>
      <w:pPr>
        <w:pStyle w:val="TOC1"/>
        <w:tabs>
          <w:tab w:val="right" w:leader="dot" w:pos="8306"/>
        </w:tabs>
      </w:pPr>
      <w:hyperlink w:anchor="_Toc2335" w:history="1">
        <w:r>
          <w:rPr>
            <w:rFonts w:ascii="仿宋" w:eastAsia="仿宋" w:hAnsi="仿宋" w:cs="仿宋" w:hint="eastAsia"/>
            <w:lang w:eastAsia="zh-CN"/>
          </w:rPr>
          <w:t>二、再生塑料：PVC再生料项目土建工程</w:t>
        </w:r>
        <w:r>
          <w:tab/>
        </w:r>
        <w:r>
          <w:fldChar w:fldCharType="begin"/>
        </w:r>
        <w:r>
          <w:instrText xml:space="preserve"> PAGEREF _Toc2335 \h </w:instrText>
        </w:r>
        <w:r>
          <w:fldChar w:fldCharType="separate"/>
        </w:r>
        <w:r>
          <w:t>5</w:t>
        </w:r>
        <w:r>
          <w:fldChar w:fldCharType="end"/>
        </w:r>
      </w:hyperlink>
    </w:p>
    <w:p>
      <w:pPr>
        <w:pStyle w:val="TOC2"/>
        <w:tabs>
          <w:tab w:val="right" w:leader="dot" w:pos="8306"/>
        </w:tabs>
      </w:pPr>
      <w:hyperlink w:anchor="_Toc2642" w:history="1">
        <w:r>
          <w:rPr>
            <w:rFonts w:ascii="仿宋" w:eastAsia="仿宋" w:hAnsi="仿宋" w:cs="仿宋" w:hint="eastAsia"/>
            <w:lang w:eastAsia="zh-CN"/>
          </w:rPr>
          <w:t>(一)、建筑工程设计原则</w:t>
        </w:r>
        <w:r>
          <w:tab/>
        </w:r>
        <w:r>
          <w:fldChar w:fldCharType="begin"/>
        </w:r>
        <w:r>
          <w:instrText xml:space="preserve"> PAGEREF _Toc2642 \h </w:instrText>
        </w:r>
        <w:r>
          <w:fldChar w:fldCharType="separate"/>
        </w:r>
        <w:r>
          <w:t>5</w:t>
        </w:r>
        <w:r>
          <w:fldChar w:fldCharType="end"/>
        </w:r>
      </w:hyperlink>
    </w:p>
    <w:p>
      <w:pPr>
        <w:pStyle w:val="TOC2"/>
        <w:tabs>
          <w:tab w:val="right" w:leader="dot" w:pos="8306"/>
        </w:tabs>
      </w:pPr>
      <w:hyperlink w:anchor="_Toc30161" w:history="1">
        <w:r>
          <w:rPr>
            <w:rFonts w:ascii="仿宋" w:eastAsia="仿宋" w:hAnsi="仿宋" w:cs="仿宋" w:hint="eastAsia"/>
            <w:lang w:eastAsia="zh-CN"/>
          </w:rPr>
          <w:t>(二)、土建工程设计年限及安全等级</w:t>
        </w:r>
        <w:r>
          <w:tab/>
        </w:r>
        <w:r>
          <w:fldChar w:fldCharType="begin"/>
        </w:r>
        <w:r>
          <w:instrText xml:space="preserve"> PAGEREF _Toc30161 \h </w:instrText>
        </w:r>
        <w:r>
          <w:fldChar w:fldCharType="separate"/>
        </w:r>
        <w:r>
          <w:t>6</w:t>
        </w:r>
        <w:r>
          <w:fldChar w:fldCharType="end"/>
        </w:r>
      </w:hyperlink>
    </w:p>
    <w:p>
      <w:pPr>
        <w:pStyle w:val="TOC2"/>
        <w:tabs>
          <w:tab w:val="right" w:leader="dot" w:pos="8306"/>
        </w:tabs>
      </w:pPr>
      <w:hyperlink w:anchor="_Toc29950" w:history="1">
        <w:r>
          <w:rPr>
            <w:rFonts w:ascii="仿宋" w:eastAsia="仿宋" w:hAnsi="仿宋" w:cs="仿宋" w:hint="eastAsia"/>
            <w:lang w:eastAsia="zh-CN"/>
          </w:rPr>
          <w:t>(三)、建筑工程设计总体要求</w:t>
        </w:r>
        <w:r>
          <w:tab/>
        </w:r>
        <w:r>
          <w:fldChar w:fldCharType="begin"/>
        </w:r>
        <w:r>
          <w:instrText xml:space="preserve"> PAGEREF _Toc29950 \h </w:instrText>
        </w:r>
        <w:r>
          <w:fldChar w:fldCharType="separate"/>
        </w:r>
        <w:r>
          <w:t>7</w:t>
        </w:r>
        <w:r>
          <w:fldChar w:fldCharType="end"/>
        </w:r>
      </w:hyperlink>
    </w:p>
    <w:p>
      <w:pPr>
        <w:pStyle w:val="TOC2"/>
        <w:tabs>
          <w:tab w:val="right" w:leader="dot" w:pos="8306"/>
        </w:tabs>
      </w:pPr>
      <w:hyperlink w:anchor="_Toc17831" w:history="1">
        <w:r>
          <w:rPr>
            <w:rFonts w:ascii="仿宋" w:eastAsia="仿宋" w:hAnsi="仿宋" w:cs="仿宋" w:hint="eastAsia"/>
            <w:lang w:eastAsia="zh-CN"/>
          </w:rPr>
          <w:t>(四)、土建工程建设指标</w:t>
        </w:r>
        <w:r>
          <w:tab/>
        </w:r>
        <w:r>
          <w:fldChar w:fldCharType="begin"/>
        </w:r>
        <w:r>
          <w:instrText xml:space="preserve"> PAGEREF _Toc17831 \h </w:instrText>
        </w:r>
        <w:r>
          <w:fldChar w:fldCharType="separate"/>
        </w:r>
        <w:r>
          <w:t>8</w:t>
        </w:r>
        <w:r>
          <w:fldChar w:fldCharType="end"/>
        </w:r>
      </w:hyperlink>
    </w:p>
    <w:p>
      <w:pPr>
        <w:pStyle w:val="TOC1"/>
        <w:tabs>
          <w:tab w:val="right" w:leader="dot" w:pos="8306"/>
        </w:tabs>
      </w:pPr>
      <w:hyperlink w:anchor="_Toc28560" w:history="1">
        <w:r>
          <w:rPr>
            <w:rFonts w:ascii="仿宋" w:eastAsia="仿宋" w:hAnsi="仿宋" w:cs="仿宋" w:hint="eastAsia"/>
            <w:lang w:eastAsia="zh-CN"/>
          </w:rPr>
          <w:t>三、再生塑料：PVC再生料项目概论</w:t>
        </w:r>
        <w:r>
          <w:tab/>
        </w:r>
        <w:r>
          <w:fldChar w:fldCharType="begin"/>
        </w:r>
        <w:r>
          <w:instrText xml:space="preserve"> PAGEREF _Toc28560 \h </w:instrText>
        </w:r>
        <w:r>
          <w:fldChar w:fldCharType="separate"/>
        </w:r>
        <w:r>
          <w:t>8</w:t>
        </w:r>
        <w:r>
          <w:fldChar w:fldCharType="end"/>
        </w:r>
      </w:hyperlink>
    </w:p>
    <w:p>
      <w:pPr>
        <w:pStyle w:val="TOC2"/>
        <w:tabs>
          <w:tab w:val="right" w:leader="dot" w:pos="8306"/>
        </w:tabs>
      </w:pPr>
      <w:hyperlink w:anchor="_Toc19163" w:history="1">
        <w:r>
          <w:rPr>
            <w:rFonts w:ascii="仿宋" w:eastAsia="仿宋" w:hAnsi="仿宋" w:cs="仿宋" w:hint="eastAsia"/>
            <w:lang w:eastAsia="zh-CN"/>
          </w:rPr>
          <w:t>(一)、再生塑料：PVC再生料项目概况</w:t>
        </w:r>
        <w:r>
          <w:tab/>
        </w:r>
        <w:r>
          <w:fldChar w:fldCharType="begin"/>
        </w:r>
        <w:r>
          <w:instrText xml:space="preserve"> PAGEREF _Toc19163 \h </w:instrText>
        </w:r>
        <w:r>
          <w:fldChar w:fldCharType="separate"/>
        </w:r>
        <w:r>
          <w:t>8</w:t>
        </w:r>
        <w:r>
          <w:fldChar w:fldCharType="end"/>
        </w:r>
      </w:hyperlink>
    </w:p>
    <w:p>
      <w:pPr>
        <w:pStyle w:val="TOC2"/>
        <w:tabs>
          <w:tab w:val="right" w:leader="dot" w:pos="8306"/>
        </w:tabs>
      </w:pPr>
      <w:hyperlink w:anchor="_Toc26583" w:history="1">
        <w:r>
          <w:rPr>
            <w:rFonts w:ascii="仿宋" w:eastAsia="仿宋" w:hAnsi="仿宋" w:cs="仿宋" w:hint="eastAsia"/>
            <w:lang w:eastAsia="zh-CN"/>
          </w:rPr>
          <w:t>(二)、再生塑料：PVC再生料项目目标</w:t>
        </w:r>
        <w:r>
          <w:tab/>
        </w:r>
        <w:r>
          <w:fldChar w:fldCharType="begin"/>
        </w:r>
        <w:r>
          <w:instrText xml:space="preserve"> PAGEREF _Toc26583 \h </w:instrText>
        </w:r>
        <w:r>
          <w:fldChar w:fldCharType="separate"/>
        </w:r>
        <w:r>
          <w:t>11</w:t>
        </w:r>
        <w:r>
          <w:fldChar w:fldCharType="end"/>
        </w:r>
      </w:hyperlink>
    </w:p>
    <w:p>
      <w:pPr>
        <w:pStyle w:val="TOC2"/>
        <w:tabs>
          <w:tab w:val="right" w:leader="dot" w:pos="8306"/>
        </w:tabs>
      </w:pPr>
      <w:hyperlink w:anchor="_Toc5751" w:history="1">
        <w:r>
          <w:rPr>
            <w:rFonts w:ascii="仿宋" w:eastAsia="仿宋" w:hAnsi="仿宋" w:cs="仿宋" w:hint="eastAsia"/>
            <w:lang w:eastAsia="zh-CN"/>
          </w:rPr>
          <w:t>(三)、再生塑料：PVC再生料项目提出的理由</w:t>
        </w:r>
        <w:r>
          <w:tab/>
        </w:r>
        <w:r>
          <w:fldChar w:fldCharType="begin"/>
        </w:r>
        <w:r>
          <w:instrText xml:space="preserve"> PAGEREF _Toc5751 \h </w:instrText>
        </w:r>
        <w:r>
          <w:fldChar w:fldCharType="separate"/>
        </w:r>
        <w:r>
          <w:t>12</w:t>
        </w:r>
        <w:r>
          <w:fldChar w:fldCharType="end"/>
        </w:r>
      </w:hyperlink>
    </w:p>
    <w:p>
      <w:pPr>
        <w:pStyle w:val="TOC2"/>
        <w:tabs>
          <w:tab w:val="right" w:leader="dot" w:pos="8306"/>
        </w:tabs>
      </w:pPr>
      <w:hyperlink w:anchor="_Toc843" w:history="1">
        <w:r>
          <w:rPr>
            <w:rFonts w:ascii="仿宋" w:eastAsia="仿宋" w:hAnsi="仿宋" w:cs="仿宋" w:hint="eastAsia"/>
            <w:lang w:eastAsia="zh-CN"/>
          </w:rPr>
          <w:t>(四)、再生塑料：PVC再生料项目意义</w:t>
        </w:r>
        <w:r>
          <w:tab/>
        </w:r>
        <w:r>
          <w:fldChar w:fldCharType="begin"/>
        </w:r>
        <w:r>
          <w:instrText xml:space="preserve"> PAGEREF _Toc843 \h </w:instrText>
        </w:r>
        <w:r>
          <w:fldChar w:fldCharType="separate"/>
        </w:r>
        <w:r>
          <w:t>13</w:t>
        </w:r>
        <w:r>
          <w:fldChar w:fldCharType="end"/>
        </w:r>
      </w:hyperlink>
    </w:p>
    <w:p>
      <w:pPr>
        <w:pStyle w:val="TOC2"/>
        <w:tabs>
          <w:tab w:val="right" w:leader="dot" w:pos="8306"/>
        </w:tabs>
      </w:pPr>
      <w:hyperlink w:anchor="_Toc30304" w:history="1">
        <w:r>
          <w:rPr>
            <w:rFonts w:ascii="仿宋" w:eastAsia="仿宋" w:hAnsi="仿宋" w:cs="仿宋" w:hint="eastAsia"/>
            <w:lang w:eastAsia="zh-CN"/>
          </w:rPr>
          <w:t>(五)、再生塑料：PVC再生料项目背景</w:t>
        </w:r>
        <w:r>
          <w:tab/>
        </w:r>
        <w:r>
          <w:fldChar w:fldCharType="begin"/>
        </w:r>
        <w:r>
          <w:instrText xml:space="preserve"> PAGEREF _Toc30304 \h </w:instrText>
        </w:r>
        <w:r>
          <w:fldChar w:fldCharType="separate"/>
        </w:r>
        <w:r>
          <w:t>14</w:t>
        </w:r>
        <w:r>
          <w:fldChar w:fldCharType="end"/>
        </w:r>
      </w:hyperlink>
    </w:p>
    <w:p>
      <w:pPr>
        <w:pStyle w:val="TOC1"/>
        <w:tabs>
          <w:tab w:val="right" w:leader="dot" w:pos="8306"/>
        </w:tabs>
      </w:pPr>
      <w:hyperlink w:anchor="_Toc17760" w:history="1">
        <w:r>
          <w:rPr>
            <w:rFonts w:ascii="仿宋" w:eastAsia="仿宋" w:hAnsi="仿宋" w:cs="仿宋" w:hint="eastAsia"/>
            <w:lang w:eastAsia="zh-CN"/>
          </w:rPr>
          <w:t>四、再生塑料：PVC再生料项目建设单位说明</w:t>
        </w:r>
        <w:r>
          <w:tab/>
        </w:r>
        <w:r>
          <w:fldChar w:fldCharType="begin"/>
        </w:r>
        <w:r>
          <w:instrText xml:space="preserve"> PAGEREF _Toc17760 \h </w:instrText>
        </w:r>
        <w:r>
          <w:fldChar w:fldCharType="separate"/>
        </w:r>
        <w:r>
          <w:t>15</w:t>
        </w:r>
        <w:r>
          <w:fldChar w:fldCharType="end"/>
        </w:r>
      </w:hyperlink>
    </w:p>
    <w:p>
      <w:pPr>
        <w:pStyle w:val="TOC2"/>
        <w:tabs>
          <w:tab w:val="right" w:leader="dot" w:pos="8306"/>
        </w:tabs>
      </w:pPr>
      <w:hyperlink w:anchor="_Toc8406" w:history="1">
        <w:r>
          <w:rPr>
            <w:rFonts w:ascii="仿宋" w:eastAsia="仿宋" w:hAnsi="仿宋" w:cs="仿宋" w:hint="eastAsia"/>
            <w:lang w:eastAsia="zh-CN"/>
          </w:rPr>
          <w:t>(一)、再生塑料：PVC再生料项目承办单位基本情况</w:t>
        </w:r>
        <w:r>
          <w:tab/>
        </w:r>
        <w:r>
          <w:fldChar w:fldCharType="begin"/>
        </w:r>
        <w:r>
          <w:instrText xml:space="preserve"> PAGEREF _Toc8406 \h </w:instrText>
        </w:r>
        <w:r>
          <w:fldChar w:fldCharType="separate"/>
        </w:r>
        <w:r>
          <w:t>15</w:t>
        </w:r>
        <w:r>
          <w:fldChar w:fldCharType="end"/>
        </w:r>
      </w:hyperlink>
    </w:p>
    <w:p>
      <w:pPr>
        <w:pStyle w:val="TOC2"/>
        <w:tabs>
          <w:tab w:val="right" w:leader="dot" w:pos="8306"/>
        </w:tabs>
      </w:pPr>
      <w:hyperlink w:anchor="_Toc12679" w:history="1">
        <w:r>
          <w:rPr>
            <w:rFonts w:ascii="仿宋" w:eastAsia="仿宋" w:hAnsi="仿宋" w:cs="仿宋" w:hint="eastAsia"/>
            <w:lang w:eastAsia="zh-CN"/>
          </w:rPr>
          <w:t>(二)、公司经济效益分析</w:t>
        </w:r>
        <w:r>
          <w:tab/>
        </w:r>
        <w:r>
          <w:fldChar w:fldCharType="begin"/>
        </w:r>
        <w:r>
          <w:instrText xml:space="preserve"> PAGEREF _Toc12679 \h </w:instrText>
        </w:r>
        <w:r>
          <w:fldChar w:fldCharType="separate"/>
        </w:r>
        <w:r>
          <w:t>16</w:t>
        </w:r>
        <w:r>
          <w:fldChar w:fldCharType="end"/>
        </w:r>
      </w:hyperlink>
    </w:p>
    <w:p>
      <w:pPr>
        <w:pStyle w:val="TOC1"/>
        <w:tabs>
          <w:tab w:val="right" w:leader="dot" w:pos="8306"/>
        </w:tabs>
      </w:pPr>
      <w:hyperlink w:anchor="_Toc24811" w:history="1">
        <w:r>
          <w:rPr>
            <w:rFonts w:ascii="仿宋" w:eastAsia="仿宋" w:hAnsi="仿宋" w:cs="仿宋" w:hint="eastAsia"/>
            <w:lang w:eastAsia="zh-CN"/>
          </w:rPr>
          <w:t>五、再生塑料：PVC再生料项目选址可行性分析</w:t>
        </w:r>
        <w:r>
          <w:tab/>
        </w:r>
        <w:r>
          <w:fldChar w:fldCharType="begin"/>
        </w:r>
        <w:r>
          <w:instrText xml:space="preserve"> PAGEREF _Toc24811 \h </w:instrText>
        </w:r>
        <w:r>
          <w:fldChar w:fldCharType="separate"/>
        </w:r>
        <w:r>
          <w:t>17</w:t>
        </w:r>
        <w:r>
          <w:fldChar w:fldCharType="end"/>
        </w:r>
      </w:hyperlink>
    </w:p>
    <w:p>
      <w:pPr>
        <w:pStyle w:val="TOC2"/>
        <w:tabs>
          <w:tab w:val="right" w:leader="dot" w:pos="8306"/>
        </w:tabs>
      </w:pPr>
      <w:hyperlink w:anchor="_Toc3657" w:history="1">
        <w:r>
          <w:rPr>
            <w:rFonts w:ascii="仿宋" w:eastAsia="仿宋" w:hAnsi="仿宋" w:cs="仿宋" w:hint="eastAsia"/>
            <w:lang w:eastAsia="zh-CN"/>
          </w:rPr>
          <w:t>(一)、再生塑料：PVC再生料项目选址</w:t>
        </w:r>
        <w:r>
          <w:tab/>
        </w:r>
        <w:r>
          <w:fldChar w:fldCharType="begin"/>
        </w:r>
        <w:r>
          <w:instrText xml:space="preserve"> PAGEREF _Toc3657 \h </w:instrText>
        </w:r>
        <w:r>
          <w:fldChar w:fldCharType="separate"/>
        </w:r>
        <w:r>
          <w:t>17</w:t>
        </w:r>
        <w:r>
          <w:fldChar w:fldCharType="end"/>
        </w:r>
      </w:hyperlink>
    </w:p>
    <w:p>
      <w:pPr>
        <w:pStyle w:val="TOC2"/>
        <w:tabs>
          <w:tab w:val="right" w:leader="dot" w:pos="8306"/>
        </w:tabs>
      </w:pPr>
      <w:hyperlink w:anchor="_Toc29631" w:history="1">
        <w:r>
          <w:rPr>
            <w:rFonts w:ascii="仿宋" w:eastAsia="仿宋" w:hAnsi="仿宋" w:cs="仿宋" w:hint="eastAsia"/>
            <w:lang w:eastAsia="zh-CN"/>
          </w:rPr>
          <w:t>(二)、用地控制指标</w:t>
        </w:r>
        <w:r>
          <w:tab/>
        </w:r>
        <w:r>
          <w:fldChar w:fldCharType="begin"/>
        </w:r>
        <w:r>
          <w:instrText xml:space="preserve"> PAGEREF _Toc29631 \h </w:instrText>
        </w:r>
        <w:r>
          <w:fldChar w:fldCharType="separate"/>
        </w:r>
        <w:r>
          <w:t>17</w:t>
        </w:r>
        <w:r>
          <w:fldChar w:fldCharType="end"/>
        </w:r>
      </w:hyperlink>
    </w:p>
    <w:p>
      <w:pPr>
        <w:pStyle w:val="TOC2"/>
        <w:tabs>
          <w:tab w:val="right" w:leader="dot" w:pos="8306"/>
        </w:tabs>
      </w:pPr>
      <w:hyperlink w:anchor="_Toc23067" w:history="1">
        <w:r>
          <w:rPr>
            <w:rFonts w:ascii="仿宋" w:eastAsia="仿宋" w:hAnsi="仿宋" w:cs="仿宋" w:hint="eastAsia"/>
            <w:lang w:eastAsia="zh-CN"/>
          </w:rPr>
          <w:t>(三)、节约用地措施</w:t>
        </w:r>
        <w:r>
          <w:tab/>
        </w:r>
        <w:r>
          <w:fldChar w:fldCharType="begin"/>
        </w:r>
        <w:r>
          <w:instrText xml:space="preserve"> PAGEREF _Toc23067 \h </w:instrText>
        </w:r>
        <w:r>
          <w:fldChar w:fldCharType="separate"/>
        </w:r>
        <w:r>
          <w:t>19</w:t>
        </w:r>
        <w:r>
          <w:fldChar w:fldCharType="end"/>
        </w:r>
      </w:hyperlink>
    </w:p>
    <w:p>
      <w:pPr>
        <w:pStyle w:val="TOC2"/>
        <w:tabs>
          <w:tab w:val="right" w:leader="dot" w:pos="8306"/>
        </w:tabs>
      </w:pPr>
      <w:hyperlink w:anchor="_Toc1151" w:history="1">
        <w:r>
          <w:rPr>
            <w:rFonts w:ascii="仿宋" w:eastAsia="仿宋" w:hAnsi="仿宋" w:cs="仿宋" w:hint="eastAsia"/>
            <w:lang w:eastAsia="zh-CN"/>
          </w:rPr>
          <w:t>(四)、总图布置方案</w:t>
        </w:r>
        <w:r>
          <w:tab/>
        </w:r>
        <w:r>
          <w:fldChar w:fldCharType="begin"/>
        </w:r>
        <w:r>
          <w:instrText xml:space="preserve"> PAGEREF _Toc1151 \h </w:instrText>
        </w:r>
        <w:r>
          <w:fldChar w:fldCharType="separate"/>
        </w:r>
        <w:r>
          <w:t>20</w:t>
        </w:r>
        <w:r>
          <w:fldChar w:fldCharType="end"/>
        </w:r>
      </w:hyperlink>
    </w:p>
    <w:p>
      <w:pPr>
        <w:pStyle w:val="TOC2"/>
        <w:tabs>
          <w:tab w:val="right" w:leader="dot" w:pos="8306"/>
        </w:tabs>
      </w:pPr>
      <w:hyperlink w:anchor="_Toc18390" w:history="1">
        <w:r>
          <w:rPr>
            <w:rFonts w:ascii="仿宋" w:eastAsia="仿宋" w:hAnsi="仿宋" w:cs="仿宋" w:hint="eastAsia"/>
            <w:lang w:eastAsia="zh-CN"/>
          </w:rPr>
          <w:t>(五)、选址综合评价</w:t>
        </w:r>
        <w:r>
          <w:tab/>
        </w:r>
        <w:r>
          <w:fldChar w:fldCharType="begin"/>
        </w:r>
        <w:r>
          <w:instrText xml:space="preserve"> PAGEREF _Toc18390 \h </w:instrText>
        </w:r>
        <w:r>
          <w:fldChar w:fldCharType="separate"/>
        </w:r>
        <w:r>
          <w:t>21</w:t>
        </w:r>
        <w:r>
          <w:fldChar w:fldCharType="end"/>
        </w:r>
      </w:hyperlink>
    </w:p>
    <w:p>
      <w:pPr>
        <w:pStyle w:val="TOC1"/>
        <w:tabs>
          <w:tab w:val="right" w:leader="dot" w:pos="8306"/>
        </w:tabs>
      </w:pPr>
      <w:hyperlink w:anchor="_Toc25979" w:history="1">
        <w:r>
          <w:rPr>
            <w:rFonts w:ascii="仿宋" w:eastAsia="仿宋" w:hAnsi="仿宋" w:cs="仿宋" w:hint="eastAsia"/>
            <w:lang w:eastAsia="zh-CN"/>
          </w:rPr>
          <w:t>六、再生塑料：PVC再生料项目文档管理</w:t>
        </w:r>
        <w:r>
          <w:tab/>
        </w:r>
        <w:r>
          <w:fldChar w:fldCharType="begin"/>
        </w:r>
        <w:r>
          <w:instrText xml:space="preserve"> PAGEREF _Toc25979 \h </w:instrText>
        </w:r>
        <w:r>
          <w:fldChar w:fldCharType="separate"/>
        </w:r>
        <w:r>
          <w:t>23</w:t>
        </w:r>
        <w:r>
          <w:fldChar w:fldCharType="end"/>
        </w:r>
      </w:hyperlink>
    </w:p>
    <w:p>
      <w:pPr>
        <w:pStyle w:val="TOC2"/>
        <w:tabs>
          <w:tab w:val="right" w:leader="dot" w:pos="8306"/>
        </w:tabs>
      </w:pPr>
      <w:hyperlink w:anchor="_Toc2045" w:history="1">
        <w:r>
          <w:rPr>
            <w:rFonts w:ascii="仿宋" w:eastAsia="仿宋" w:hAnsi="仿宋" w:cs="仿宋" w:hint="eastAsia"/>
            <w:lang w:eastAsia="zh-CN"/>
          </w:rPr>
          <w:t>(一)、文档编制与审查</w:t>
        </w:r>
        <w:r>
          <w:tab/>
        </w:r>
        <w:r>
          <w:fldChar w:fldCharType="begin"/>
        </w:r>
        <w:r>
          <w:instrText xml:space="preserve"> PAGEREF _Toc2045 \h </w:instrText>
        </w:r>
        <w:r>
          <w:fldChar w:fldCharType="separate"/>
        </w:r>
        <w:r>
          <w:t>23</w:t>
        </w:r>
        <w:r>
          <w:fldChar w:fldCharType="end"/>
        </w:r>
      </w:hyperlink>
    </w:p>
    <w:p>
      <w:pPr>
        <w:pStyle w:val="TOC2"/>
        <w:tabs>
          <w:tab w:val="right" w:leader="dot" w:pos="8306"/>
        </w:tabs>
      </w:pPr>
      <w:hyperlink w:anchor="_Toc22224" w:history="1">
        <w:r>
          <w:rPr>
            <w:rFonts w:ascii="仿宋" w:eastAsia="仿宋" w:hAnsi="仿宋" w:cs="仿宋" w:hint="eastAsia"/>
            <w:lang w:eastAsia="zh-CN"/>
          </w:rPr>
          <w:t>(二)、文档发布与分发</w:t>
        </w:r>
        <w:r>
          <w:tab/>
        </w:r>
        <w:r>
          <w:fldChar w:fldCharType="begin"/>
        </w:r>
        <w:r>
          <w:instrText xml:space="preserve"> PAGEREF _Toc22224 \h </w:instrText>
        </w:r>
        <w:r>
          <w:fldChar w:fldCharType="separate"/>
        </w:r>
        <w:r>
          <w:t>24</w:t>
        </w:r>
        <w:r>
          <w:fldChar w:fldCharType="end"/>
        </w:r>
      </w:hyperlink>
    </w:p>
    <w:p>
      <w:pPr>
        <w:pStyle w:val="TOC2"/>
        <w:tabs>
          <w:tab w:val="right" w:leader="dot" w:pos="8306"/>
        </w:tabs>
      </w:pPr>
      <w:hyperlink w:anchor="_Toc3389" w:history="1">
        <w:r>
          <w:rPr>
            <w:rFonts w:ascii="仿宋" w:eastAsia="仿宋" w:hAnsi="仿宋" w:cs="仿宋" w:hint="eastAsia"/>
            <w:lang w:eastAsia="zh-CN"/>
          </w:rPr>
          <w:t>(三)、文档存档与归档</w:t>
        </w:r>
        <w:r>
          <w:tab/>
        </w:r>
        <w:r>
          <w:fldChar w:fldCharType="begin"/>
        </w:r>
        <w:r>
          <w:instrText xml:space="preserve"> PAGEREF _Toc3389 \h </w:instrText>
        </w:r>
        <w:r>
          <w:fldChar w:fldCharType="separate"/>
        </w:r>
        <w:r>
          <w:t>25</w:t>
        </w:r>
        <w:r>
          <w:fldChar w:fldCharType="end"/>
        </w:r>
      </w:hyperlink>
    </w:p>
    <w:p>
      <w:pPr>
        <w:pStyle w:val="TOC1"/>
        <w:tabs>
          <w:tab w:val="right" w:leader="dot" w:pos="8306"/>
        </w:tabs>
      </w:pPr>
      <w:hyperlink w:anchor="_Toc28534" w:history="1">
        <w:r>
          <w:rPr>
            <w:rFonts w:ascii="仿宋" w:eastAsia="仿宋" w:hAnsi="仿宋" w:cs="仿宋" w:hint="eastAsia"/>
            <w:lang w:eastAsia="zh-CN"/>
          </w:rPr>
          <w:t>七、再生塑料：PVC再生料项目投资规划</w:t>
        </w:r>
        <w:r>
          <w:tab/>
        </w:r>
        <w:r>
          <w:fldChar w:fldCharType="begin"/>
        </w:r>
        <w:r>
          <w:instrText xml:space="preserve"> PAGEREF _Toc28534 \h </w:instrText>
        </w:r>
        <w:r>
          <w:fldChar w:fldCharType="separate"/>
        </w:r>
        <w:r>
          <w:t>26</w:t>
        </w:r>
        <w:r>
          <w:fldChar w:fldCharType="end"/>
        </w:r>
      </w:hyperlink>
    </w:p>
    <w:p>
      <w:pPr>
        <w:pStyle w:val="TOC2"/>
        <w:tabs>
          <w:tab w:val="right" w:leader="dot" w:pos="8306"/>
        </w:tabs>
      </w:pPr>
      <w:hyperlink w:anchor="_Toc11712" w:history="1">
        <w:r>
          <w:rPr>
            <w:rFonts w:ascii="仿宋" w:eastAsia="仿宋" w:hAnsi="仿宋" w:cs="仿宋" w:hint="eastAsia"/>
            <w:lang w:eastAsia="zh-CN"/>
          </w:rPr>
          <w:t>(一)、再生塑料：PVC再生料项目总投资估算</w:t>
        </w:r>
        <w:r>
          <w:tab/>
        </w:r>
        <w:r>
          <w:fldChar w:fldCharType="begin"/>
        </w:r>
        <w:r>
          <w:instrText xml:space="preserve"> PAGEREF _Toc11712 \h </w:instrText>
        </w:r>
        <w:r>
          <w:fldChar w:fldCharType="separate"/>
        </w:r>
        <w:r>
          <w:t>26</w:t>
        </w:r>
        <w:r>
          <w:fldChar w:fldCharType="end"/>
        </w:r>
      </w:hyperlink>
    </w:p>
    <w:p>
      <w:pPr>
        <w:pStyle w:val="TOC2"/>
        <w:tabs>
          <w:tab w:val="right" w:leader="dot" w:pos="8306"/>
        </w:tabs>
      </w:pPr>
      <w:hyperlink w:anchor="_Toc9139" w:history="1">
        <w:r>
          <w:rPr>
            <w:rFonts w:ascii="仿宋" w:eastAsia="仿宋" w:hAnsi="仿宋" w:cs="仿宋" w:hint="eastAsia"/>
            <w:lang w:eastAsia="zh-CN"/>
          </w:rPr>
          <w:t>(二)、资金筹措</w:t>
        </w:r>
        <w:r>
          <w:tab/>
        </w:r>
        <w:r>
          <w:fldChar w:fldCharType="begin"/>
        </w:r>
        <w:r>
          <w:instrText xml:space="preserve"> PAGEREF _Toc9139 \h </w:instrText>
        </w:r>
        <w:r>
          <w:fldChar w:fldCharType="separate"/>
        </w:r>
        <w:r>
          <w:t>28</w:t>
        </w:r>
        <w:r>
          <w:fldChar w:fldCharType="end"/>
        </w:r>
      </w:hyperlink>
    </w:p>
    <w:p>
      <w:pPr>
        <w:pStyle w:val="TOC1"/>
        <w:tabs>
          <w:tab w:val="right" w:leader="dot" w:pos="8306"/>
        </w:tabs>
      </w:pPr>
      <w:hyperlink w:anchor="_Toc20560" w:history="1">
        <w:r>
          <w:rPr>
            <w:rFonts w:ascii="仿宋" w:eastAsia="仿宋" w:hAnsi="仿宋" w:cs="仿宋" w:hint="eastAsia"/>
            <w:lang w:eastAsia="zh-CN"/>
          </w:rPr>
          <w:t>八、再生塑料：PVC再生料项目创新与研发</w:t>
        </w:r>
        <w:r>
          <w:tab/>
        </w:r>
        <w:r>
          <w:fldChar w:fldCharType="begin"/>
        </w:r>
        <w:r>
          <w:instrText xml:space="preserve"> PAGEREF _Toc20560 \h </w:instrText>
        </w:r>
        <w:r>
          <w:fldChar w:fldCharType="separate"/>
        </w:r>
        <w:r>
          <w:t>28</w:t>
        </w:r>
        <w:r>
          <w:fldChar w:fldCharType="end"/>
        </w:r>
      </w:hyperlink>
    </w:p>
    <w:p>
      <w:pPr>
        <w:pStyle w:val="TOC2"/>
        <w:tabs>
          <w:tab w:val="right" w:leader="dot" w:pos="8306"/>
        </w:tabs>
      </w:pPr>
      <w:hyperlink w:anchor="_Toc31819" w:history="1">
        <w:r>
          <w:rPr>
            <w:rFonts w:ascii="仿宋" w:eastAsia="仿宋" w:hAnsi="仿宋" w:cs="仿宋" w:hint="eastAsia"/>
            <w:lang w:eastAsia="zh-CN"/>
          </w:rPr>
          <w:t>(一)、创新策略与方向</w:t>
        </w:r>
        <w:r>
          <w:tab/>
        </w:r>
        <w:r>
          <w:fldChar w:fldCharType="begin"/>
        </w:r>
        <w:r>
          <w:instrText xml:space="preserve"> PAGEREF _Toc31819 \h </w:instrText>
        </w:r>
        <w:r>
          <w:fldChar w:fldCharType="separate"/>
        </w:r>
        <w:r>
          <w:t>28</w:t>
        </w:r>
        <w:r>
          <w:fldChar w:fldCharType="end"/>
        </w:r>
      </w:hyperlink>
    </w:p>
    <w:p>
      <w:pPr>
        <w:pStyle w:val="TOC2"/>
        <w:tabs>
          <w:tab w:val="right" w:leader="dot" w:pos="8306"/>
        </w:tabs>
      </w:pPr>
      <w:hyperlink w:anchor="_Toc2907" w:history="1">
        <w:r>
          <w:rPr>
            <w:rFonts w:ascii="仿宋" w:eastAsia="仿宋" w:hAnsi="仿宋" w:cs="仿宋" w:hint="eastAsia"/>
            <w:lang w:eastAsia="zh-CN"/>
          </w:rPr>
          <w:t>(二)、研发规划与投入</w:t>
        </w:r>
        <w:r>
          <w:tab/>
        </w:r>
        <w:r>
          <w:fldChar w:fldCharType="begin"/>
        </w:r>
        <w:r>
          <w:instrText xml:space="preserve"> PAGEREF _Toc2907 \h </w:instrText>
        </w:r>
        <w:r>
          <w:fldChar w:fldCharType="separate"/>
        </w:r>
        <w:r>
          <w:t>30</w:t>
        </w:r>
        <w:r>
          <w:fldChar w:fldCharType="end"/>
        </w:r>
      </w:hyperlink>
    </w:p>
    <w:p>
      <w:pPr>
        <w:pStyle w:val="TOC1"/>
        <w:tabs>
          <w:tab w:val="right" w:leader="dot" w:pos="8306"/>
        </w:tabs>
      </w:pPr>
      <w:hyperlink w:anchor="_Toc27604" w:history="1">
        <w:r>
          <w:rPr>
            <w:rFonts w:ascii="仿宋" w:eastAsia="仿宋" w:hAnsi="仿宋" w:cs="仿宋" w:hint="eastAsia"/>
            <w:lang w:eastAsia="zh-CN"/>
          </w:rPr>
          <w:t>九、再生塑料：PVC再生料项目风险管理</w:t>
        </w:r>
        <w:r>
          <w:tab/>
        </w:r>
        <w:r>
          <w:fldChar w:fldCharType="begin"/>
        </w:r>
        <w:r>
          <w:instrText xml:space="preserve"> PAGEREF _Toc27604 \h </w:instrText>
        </w:r>
        <w:r>
          <w:fldChar w:fldCharType="separate"/>
        </w:r>
        <w:r>
          <w:t>31</w:t>
        </w:r>
        <w:r>
          <w:fldChar w:fldCharType="end"/>
        </w:r>
      </w:hyperlink>
    </w:p>
    <w:p>
      <w:pPr>
        <w:pStyle w:val="TOC2"/>
        <w:tabs>
          <w:tab w:val="right" w:leader="dot" w:pos="8306"/>
        </w:tabs>
      </w:pPr>
      <w:hyperlink w:anchor="_Toc3419" w:history="1">
        <w:r>
          <w:rPr>
            <w:rFonts w:ascii="仿宋" w:eastAsia="仿宋" w:hAnsi="仿宋" w:cs="仿宋" w:hint="eastAsia"/>
            <w:lang w:eastAsia="zh-CN"/>
          </w:rPr>
          <w:t>(一)、风险识别与评估</w:t>
        </w:r>
        <w:r>
          <w:tab/>
        </w:r>
        <w:r>
          <w:fldChar w:fldCharType="begin"/>
        </w:r>
        <w:r>
          <w:instrText xml:space="preserve"> PAGEREF _Toc3419 \h </w:instrText>
        </w:r>
        <w:r>
          <w:fldChar w:fldCharType="separate"/>
        </w:r>
        <w:r>
          <w:t>31</w:t>
        </w:r>
        <w:r>
          <w:fldChar w:fldCharType="end"/>
        </w:r>
      </w:hyperlink>
    </w:p>
    <w:p>
      <w:pPr>
        <w:pStyle w:val="TOC2"/>
        <w:tabs>
          <w:tab w:val="right" w:leader="dot" w:pos="8306"/>
        </w:tabs>
      </w:pPr>
      <w:hyperlink w:anchor="_Toc23585" w:history="1">
        <w:r>
          <w:rPr>
            <w:rFonts w:ascii="仿宋" w:eastAsia="仿宋" w:hAnsi="仿宋" w:cs="仿宋" w:hint="eastAsia"/>
            <w:lang w:eastAsia="zh-CN"/>
          </w:rPr>
          <w:t>(二)、风险应对策略</w:t>
        </w:r>
        <w:r>
          <w:tab/>
        </w:r>
        <w:r>
          <w:fldChar w:fldCharType="begin"/>
        </w:r>
        <w:r>
          <w:instrText xml:space="preserve"> PAGEREF _Toc23585 \h </w:instrText>
        </w:r>
        <w:r>
          <w:fldChar w:fldCharType="separate"/>
        </w:r>
        <w:r>
          <w:t>33</w:t>
        </w:r>
        <w:r>
          <w:fldChar w:fldCharType="end"/>
        </w:r>
      </w:hyperlink>
    </w:p>
    <w:p>
      <w:pPr>
        <w:pStyle w:val="TOC2"/>
        <w:tabs>
          <w:tab w:val="right" w:leader="dot" w:pos="8306"/>
        </w:tabs>
      </w:pPr>
      <w:hyperlink w:anchor="_Toc8492" w:history="1">
        <w:r>
          <w:rPr>
            <w:rFonts w:ascii="仿宋" w:eastAsia="仿宋" w:hAnsi="仿宋" w:cs="仿宋" w:hint="eastAsia"/>
            <w:lang w:eastAsia="zh-CN"/>
          </w:rPr>
          <w:t>(三)、风险监控与控制</w:t>
        </w:r>
        <w:r>
          <w:tab/>
        </w:r>
        <w:r>
          <w:fldChar w:fldCharType="begin"/>
        </w:r>
        <w:r>
          <w:instrText xml:space="preserve"> PAGEREF _Toc8492 \h </w:instrText>
        </w:r>
        <w:r>
          <w:fldChar w:fldCharType="separate"/>
        </w:r>
        <w:r>
          <w:t>34</w:t>
        </w:r>
        <w:r>
          <w:fldChar w:fldCharType="end"/>
        </w:r>
      </w:hyperlink>
    </w:p>
    <w:p>
      <w:pPr>
        <w:pStyle w:val="TOC1"/>
        <w:tabs>
          <w:tab w:val="right" w:leader="dot" w:pos="8306"/>
        </w:tabs>
      </w:pPr>
      <w:hyperlink w:anchor="_Toc7079" w:history="1">
        <w:r>
          <w:rPr>
            <w:rFonts w:ascii="仿宋" w:eastAsia="仿宋" w:hAnsi="仿宋" w:cs="仿宋" w:hint="eastAsia"/>
            <w:lang w:eastAsia="zh-CN"/>
          </w:rPr>
          <w:t>十、再生塑料：PVC再生料项目财务管理</w:t>
        </w:r>
        <w:r>
          <w:tab/>
        </w:r>
        <w:r>
          <w:fldChar w:fldCharType="begin"/>
        </w:r>
        <w:r>
          <w:instrText xml:space="preserve"> PAGEREF _Toc7079 \h </w:instrText>
        </w:r>
        <w:r>
          <w:fldChar w:fldCharType="separate"/>
        </w:r>
        <w:r>
          <w:t>36</w:t>
        </w:r>
        <w:r>
          <w:fldChar w:fldCharType="end"/>
        </w:r>
      </w:hyperlink>
    </w:p>
    <w:p>
      <w:pPr>
        <w:pStyle w:val="TOC2"/>
        <w:tabs>
          <w:tab w:val="right" w:leader="dot" w:pos="8306"/>
        </w:tabs>
      </w:pPr>
      <w:hyperlink w:anchor="_Toc30288" w:history="1">
        <w:r>
          <w:rPr>
            <w:rFonts w:ascii="仿宋" w:eastAsia="仿宋" w:hAnsi="仿宋" w:cs="仿宋" w:hint="eastAsia"/>
            <w:lang w:eastAsia="zh-CN"/>
          </w:rPr>
          <w:t>(一)、资金需求大</w:t>
        </w:r>
        <w:r>
          <w:tab/>
        </w:r>
        <w:r>
          <w:fldChar w:fldCharType="begin"/>
        </w:r>
        <w:r>
          <w:instrText xml:space="preserve"> PAGEREF _Toc30288 \h </w:instrText>
        </w:r>
        <w:r>
          <w:fldChar w:fldCharType="separate"/>
        </w:r>
        <w:r>
          <w:t>36</w:t>
        </w:r>
        <w:r>
          <w:fldChar w:fldCharType="end"/>
        </w:r>
      </w:hyperlink>
    </w:p>
    <w:p>
      <w:pPr>
        <w:pStyle w:val="TOC2"/>
        <w:tabs>
          <w:tab w:val="right" w:leader="dot" w:pos="8306"/>
        </w:tabs>
      </w:pPr>
      <w:hyperlink w:anchor="_Toc21306" w:history="1">
        <w:r>
          <w:rPr>
            <w:rFonts w:ascii="仿宋" w:eastAsia="仿宋" w:hAnsi="仿宋" w:cs="仿宋" w:hint="eastAsia"/>
            <w:lang w:eastAsia="zh-CN"/>
          </w:rPr>
          <w:t>(二)、研发周期长</w:t>
        </w:r>
        <w:r>
          <w:tab/>
        </w:r>
        <w:r>
          <w:fldChar w:fldCharType="begin"/>
        </w:r>
        <w:r>
          <w:instrText xml:space="preserve"> PAGEREF _Toc21306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65" w:history="1">
        <w:r>
          <w:rPr>
            <w:rFonts w:ascii="仿宋" w:eastAsia="仿宋" w:hAnsi="仿宋" w:cs="仿宋" w:hint="eastAsia"/>
            <w:lang w:eastAsia="zh-CN"/>
          </w:rPr>
          <w:t>(三)、市场风险大</w:t>
        </w:r>
        <w:r>
          <w:tab/>
        </w:r>
        <w:r>
          <w:fldChar w:fldCharType="begin"/>
        </w:r>
        <w:r>
          <w:instrText xml:space="preserve"> PAGEREF _Toc21565 \h </w:instrText>
        </w:r>
        <w:r>
          <w:fldChar w:fldCharType="separate"/>
        </w:r>
        <w:r>
          <w:t>38</w:t>
        </w:r>
        <w:r>
          <w:fldChar w:fldCharType="end"/>
        </w:r>
      </w:hyperlink>
    </w:p>
    <w:p>
      <w:pPr>
        <w:pStyle w:val="TOC2"/>
        <w:tabs>
          <w:tab w:val="right" w:leader="dot" w:pos="8306"/>
        </w:tabs>
      </w:pPr>
      <w:hyperlink w:anchor="_Toc11937" w:history="1">
        <w:r>
          <w:rPr>
            <w:rFonts w:ascii="仿宋" w:eastAsia="仿宋" w:hAnsi="仿宋" w:cs="仿宋" w:hint="eastAsia"/>
            <w:lang w:eastAsia="zh-CN"/>
          </w:rPr>
          <w:t>(四)、利润率高</w:t>
        </w:r>
        <w:r>
          <w:tab/>
        </w:r>
        <w:r>
          <w:fldChar w:fldCharType="begin"/>
        </w:r>
        <w:r>
          <w:instrText xml:space="preserve"> PAGEREF _Toc11937 \h </w:instrText>
        </w:r>
        <w:r>
          <w:fldChar w:fldCharType="separate"/>
        </w:r>
        <w:r>
          <w:t>41</w:t>
        </w:r>
        <w:r>
          <w:fldChar w:fldCharType="end"/>
        </w:r>
      </w:hyperlink>
    </w:p>
    <w:p>
      <w:pPr>
        <w:pStyle w:val="TOC1"/>
        <w:tabs>
          <w:tab w:val="right" w:leader="dot" w:pos="8306"/>
        </w:tabs>
      </w:pPr>
      <w:hyperlink w:anchor="_Toc22817" w:history="1">
        <w:r>
          <w:rPr>
            <w:rFonts w:ascii="仿宋" w:eastAsia="仿宋" w:hAnsi="仿宋" w:cs="仿宋" w:hint="eastAsia"/>
            <w:lang w:eastAsia="zh-CN"/>
          </w:rPr>
          <w:t>十一、再生塑料：PVC再生料项目社会影响</w:t>
        </w:r>
        <w:r>
          <w:tab/>
        </w:r>
        <w:r>
          <w:fldChar w:fldCharType="begin"/>
        </w:r>
        <w:r>
          <w:instrText xml:space="preserve"> PAGEREF _Toc22817 \h </w:instrText>
        </w:r>
        <w:r>
          <w:fldChar w:fldCharType="separate"/>
        </w:r>
        <w:r>
          <w:t>43</w:t>
        </w:r>
        <w:r>
          <w:fldChar w:fldCharType="end"/>
        </w:r>
      </w:hyperlink>
    </w:p>
    <w:p>
      <w:pPr>
        <w:pStyle w:val="TOC2"/>
        <w:tabs>
          <w:tab w:val="right" w:leader="dot" w:pos="8306"/>
        </w:tabs>
      </w:pPr>
      <w:hyperlink w:anchor="_Toc30409" w:history="1">
        <w:r>
          <w:rPr>
            <w:rFonts w:ascii="仿宋" w:eastAsia="仿宋" w:hAnsi="仿宋" w:cs="仿宋" w:hint="eastAsia"/>
            <w:lang w:eastAsia="zh-CN"/>
          </w:rPr>
          <w:t>(一)、社会责任与义务</w:t>
        </w:r>
        <w:r>
          <w:tab/>
        </w:r>
        <w:r>
          <w:fldChar w:fldCharType="begin"/>
        </w:r>
        <w:r>
          <w:instrText xml:space="preserve"> PAGEREF _Toc30409 \h </w:instrText>
        </w:r>
        <w:r>
          <w:fldChar w:fldCharType="separate"/>
        </w:r>
        <w:r>
          <w:t>43</w:t>
        </w:r>
        <w:r>
          <w:fldChar w:fldCharType="end"/>
        </w:r>
      </w:hyperlink>
    </w:p>
    <w:p>
      <w:pPr>
        <w:pStyle w:val="TOC2"/>
        <w:tabs>
          <w:tab w:val="right" w:leader="dot" w:pos="8306"/>
        </w:tabs>
      </w:pPr>
      <w:hyperlink w:anchor="_Toc10181" w:history="1">
        <w:r>
          <w:rPr>
            <w:rFonts w:ascii="仿宋" w:eastAsia="仿宋" w:hAnsi="仿宋" w:cs="仿宋" w:hint="eastAsia"/>
            <w:lang w:eastAsia="zh-CN"/>
          </w:rPr>
          <w:t>(二)、社会参与与沟通</w:t>
        </w:r>
        <w:r>
          <w:tab/>
        </w:r>
        <w:r>
          <w:fldChar w:fldCharType="begin"/>
        </w:r>
        <w:r>
          <w:instrText xml:space="preserve"> PAGEREF _Toc10181 \h </w:instrText>
        </w:r>
        <w:r>
          <w:fldChar w:fldCharType="separate"/>
        </w:r>
        <w:r>
          <w:t>44</w:t>
        </w:r>
        <w:r>
          <w:fldChar w:fldCharType="end"/>
        </w:r>
      </w:hyperlink>
    </w:p>
    <w:p>
      <w:pPr>
        <w:pStyle w:val="TOC1"/>
        <w:tabs>
          <w:tab w:val="right" w:leader="dot" w:pos="8306"/>
        </w:tabs>
      </w:pPr>
      <w:hyperlink w:anchor="_Toc4775" w:history="1">
        <w:r>
          <w:rPr>
            <w:rFonts w:ascii="仿宋" w:eastAsia="仿宋" w:hAnsi="仿宋" w:cs="仿宋" w:hint="eastAsia"/>
            <w:lang w:eastAsia="zh-CN"/>
          </w:rPr>
          <w:t>十二、再生塑料：PVC再生料项目环境影响分析</w:t>
        </w:r>
        <w:r>
          <w:tab/>
        </w:r>
        <w:r>
          <w:fldChar w:fldCharType="begin"/>
        </w:r>
        <w:r>
          <w:instrText xml:space="preserve"> PAGEREF _Toc4775 \h </w:instrText>
        </w:r>
        <w:r>
          <w:fldChar w:fldCharType="separate"/>
        </w:r>
        <w:r>
          <w:t>45</w:t>
        </w:r>
        <w:r>
          <w:fldChar w:fldCharType="end"/>
        </w:r>
      </w:hyperlink>
    </w:p>
    <w:p>
      <w:pPr>
        <w:pStyle w:val="TOC2"/>
        <w:tabs>
          <w:tab w:val="right" w:leader="dot" w:pos="8306"/>
        </w:tabs>
      </w:pPr>
      <w:hyperlink w:anchor="_Toc17774" w:history="1">
        <w:r>
          <w:rPr>
            <w:rFonts w:ascii="仿宋" w:eastAsia="仿宋" w:hAnsi="仿宋" w:cs="仿宋" w:hint="eastAsia"/>
            <w:lang w:eastAsia="zh-CN"/>
          </w:rPr>
          <w:t>(一)、建设区域环境质量现状</w:t>
        </w:r>
        <w:r>
          <w:tab/>
        </w:r>
        <w:r>
          <w:fldChar w:fldCharType="begin"/>
        </w:r>
        <w:r>
          <w:instrText xml:space="preserve"> PAGEREF _Toc17774 \h </w:instrText>
        </w:r>
        <w:r>
          <w:fldChar w:fldCharType="separate"/>
        </w:r>
        <w:r>
          <w:t>45</w:t>
        </w:r>
        <w:r>
          <w:fldChar w:fldCharType="end"/>
        </w:r>
      </w:hyperlink>
    </w:p>
    <w:p>
      <w:pPr>
        <w:pStyle w:val="TOC2"/>
        <w:tabs>
          <w:tab w:val="right" w:leader="dot" w:pos="8306"/>
        </w:tabs>
      </w:pPr>
      <w:hyperlink w:anchor="_Toc19460" w:history="1">
        <w:r>
          <w:rPr>
            <w:rFonts w:ascii="仿宋" w:eastAsia="仿宋" w:hAnsi="仿宋" w:cs="仿宋" w:hint="eastAsia"/>
            <w:lang w:eastAsia="zh-CN"/>
          </w:rPr>
          <w:t>(二)、建设期环境保护</w:t>
        </w:r>
        <w:r>
          <w:tab/>
        </w:r>
        <w:r>
          <w:fldChar w:fldCharType="begin"/>
        </w:r>
        <w:r>
          <w:instrText xml:space="preserve"> PAGEREF _Toc19460 \h </w:instrText>
        </w:r>
        <w:r>
          <w:fldChar w:fldCharType="separate"/>
        </w:r>
        <w:r>
          <w:t>46</w:t>
        </w:r>
        <w:r>
          <w:fldChar w:fldCharType="end"/>
        </w:r>
      </w:hyperlink>
    </w:p>
    <w:p>
      <w:pPr>
        <w:pStyle w:val="TOC2"/>
        <w:tabs>
          <w:tab w:val="right" w:leader="dot" w:pos="8306"/>
        </w:tabs>
      </w:pPr>
      <w:hyperlink w:anchor="_Toc12274" w:history="1">
        <w:r>
          <w:rPr>
            <w:rFonts w:ascii="仿宋" w:eastAsia="仿宋" w:hAnsi="仿宋" w:cs="仿宋" w:hint="eastAsia"/>
            <w:lang w:eastAsia="zh-CN"/>
          </w:rPr>
          <w:t>(三)、运营期环境保护</w:t>
        </w:r>
        <w:r>
          <w:tab/>
        </w:r>
        <w:r>
          <w:fldChar w:fldCharType="begin"/>
        </w:r>
        <w:r>
          <w:instrText xml:space="preserve"> PAGEREF _Toc12274 \h </w:instrText>
        </w:r>
        <w:r>
          <w:fldChar w:fldCharType="separate"/>
        </w:r>
        <w:r>
          <w:t>48</w:t>
        </w:r>
        <w:r>
          <w:fldChar w:fldCharType="end"/>
        </w:r>
      </w:hyperlink>
    </w:p>
    <w:p>
      <w:pPr>
        <w:pStyle w:val="TOC2"/>
        <w:tabs>
          <w:tab w:val="right" w:leader="dot" w:pos="8306"/>
        </w:tabs>
      </w:pPr>
      <w:hyperlink w:anchor="_Toc24519" w:history="1">
        <w:r>
          <w:rPr>
            <w:rFonts w:ascii="仿宋" w:eastAsia="仿宋" w:hAnsi="仿宋" w:cs="仿宋" w:hint="eastAsia"/>
            <w:lang w:eastAsia="zh-CN"/>
          </w:rPr>
          <w:t>(四)、再生塑料：PVC再生料项目建设对区域经济的影响</w:t>
        </w:r>
        <w:r>
          <w:tab/>
        </w:r>
        <w:r>
          <w:fldChar w:fldCharType="begin"/>
        </w:r>
        <w:r>
          <w:instrText xml:space="preserve"> PAGEREF _Toc24519 \h </w:instrText>
        </w:r>
        <w:r>
          <w:fldChar w:fldCharType="separate"/>
        </w:r>
        <w:r>
          <w:t>49</w:t>
        </w:r>
        <w:r>
          <w:fldChar w:fldCharType="end"/>
        </w:r>
      </w:hyperlink>
    </w:p>
    <w:p>
      <w:pPr>
        <w:pStyle w:val="TOC2"/>
        <w:tabs>
          <w:tab w:val="right" w:leader="dot" w:pos="8306"/>
        </w:tabs>
      </w:pPr>
      <w:hyperlink w:anchor="_Toc13664" w:history="1">
        <w:r>
          <w:rPr>
            <w:rFonts w:ascii="仿宋" w:eastAsia="仿宋" w:hAnsi="仿宋" w:cs="仿宋" w:hint="eastAsia"/>
            <w:lang w:eastAsia="zh-CN"/>
          </w:rPr>
          <w:t>(五)、废弃物处理</w:t>
        </w:r>
        <w:r>
          <w:tab/>
        </w:r>
        <w:r>
          <w:fldChar w:fldCharType="begin"/>
        </w:r>
        <w:r>
          <w:instrText xml:space="preserve"> PAGEREF _Toc13664 \h </w:instrText>
        </w:r>
        <w:r>
          <w:fldChar w:fldCharType="separate"/>
        </w:r>
        <w:r>
          <w:t>51</w:t>
        </w:r>
        <w:r>
          <w:fldChar w:fldCharType="end"/>
        </w:r>
      </w:hyperlink>
    </w:p>
    <w:p>
      <w:pPr>
        <w:pStyle w:val="TOC2"/>
        <w:tabs>
          <w:tab w:val="right" w:leader="dot" w:pos="8306"/>
        </w:tabs>
      </w:pPr>
      <w:hyperlink w:anchor="_Toc23931" w:history="1">
        <w:r>
          <w:rPr>
            <w:rFonts w:ascii="仿宋" w:eastAsia="仿宋" w:hAnsi="仿宋" w:cs="仿宋" w:hint="eastAsia"/>
            <w:lang w:eastAsia="zh-CN"/>
          </w:rPr>
          <w:t>(六)、特殊环境影响分析</w:t>
        </w:r>
        <w:r>
          <w:tab/>
        </w:r>
        <w:r>
          <w:fldChar w:fldCharType="begin"/>
        </w:r>
        <w:r>
          <w:instrText xml:space="preserve"> PAGEREF _Toc23931 \h </w:instrText>
        </w:r>
        <w:r>
          <w:fldChar w:fldCharType="separate"/>
        </w:r>
        <w:r>
          <w:t>52</w:t>
        </w:r>
        <w:r>
          <w:fldChar w:fldCharType="end"/>
        </w:r>
      </w:hyperlink>
    </w:p>
    <w:p>
      <w:pPr>
        <w:pStyle w:val="TOC2"/>
        <w:tabs>
          <w:tab w:val="right" w:leader="dot" w:pos="8306"/>
        </w:tabs>
      </w:pPr>
      <w:hyperlink w:anchor="_Toc8677" w:history="1">
        <w:r>
          <w:rPr>
            <w:rFonts w:ascii="仿宋" w:eastAsia="仿宋" w:hAnsi="仿宋" w:cs="仿宋" w:hint="eastAsia"/>
            <w:lang w:eastAsia="zh-CN"/>
          </w:rPr>
          <w:t>(七)、清洁生产</w:t>
        </w:r>
        <w:r>
          <w:tab/>
        </w:r>
        <w:r>
          <w:fldChar w:fldCharType="begin"/>
        </w:r>
        <w:r>
          <w:instrText xml:space="preserve"> PAGEREF _Toc8677 \h </w:instrText>
        </w:r>
        <w:r>
          <w:fldChar w:fldCharType="separate"/>
        </w:r>
        <w:r>
          <w:t>54</w:t>
        </w:r>
        <w:r>
          <w:fldChar w:fldCharType="end"/>
        </w:r>
      </w:hyperlink>
    </w:p>
    <w:p>
      <w:pPr>
        <w:pStyle w:val="TOC2"/>
        <w:tabs>
          <w:tab w:val="right" w:leader="dot" w:pos="8306"/>
        </w:tabs>
      </w:pPr>
      <w:hyperlink w:anchor="_Toc14374" w:history="1">
        <w:r>
          <w:rPr>
            <w:rFonts w:ascii="仿宋" w:eastAsia="仿宋" w:hAnsi="仿宋" w:cs="仿宋" w:hint="eastAsia"/>
            <w:lang w:eastAsia="zh-CN"/>
          </w:rPr>
          <w:t>(八)、环境保护综合评价</w:t>
        </w:r>
        <w:r>
          <w:tab/>
        </w:r>
        <w:r>
          <w:fldChar w:fldCharType="begin"/>
        </w:r>
        <w:r>
          <w:instrText xml:space="preserve"> PAGEREF _Toc14374 \h </w:instrText>
        </w:r>
        <w:r>
          <w:fldChar w:fldCharType="separate"/>
        </w:r>
        <w:r>
          <w:t>55</w:t>
        </w:r>
        <w:r>
          <w:fldChar w:fldCharType="end"/>
        </w:r>
      </w:hyperlink>
    </w:p>
    <w:p>
      <w:pPr>
        <w:pStyle w:val="TOC1"/>
        <w:tabs>
          <w:tab w:val="right" w:leader="dot" w:pos="8306"/>
        </w:tabs>
      </w:pPr>
      <w:hyperlink w:anchor="_Toc15829" w:history="1">
        <w:r>
          <w:rPr>
            <w:rFonts w:ascii="仿宋" w:eastAsia="仿宋" w:hAnsi="仿宋" w:cs="仿宋" w:hint="eastAsia"/>
            <w:lang w:eastAsia="zh-CN"/>
          </w:rPr>
          <w:t>十三、再生塑料：PVC再生料项目治理与监督</w:t>
        </w:r>
        <w:r>
          <w:tab/>
        </w:r>
        <w:r>
          <w:fldChar w:fldCharType="begin"/>
        </w:r>
        <w:r>
          <w:instrText xml:space="preserve"> PAGEREF _Toc15829 \h </w:instrText>
        </w:r>
        <w:r>
          <w:fldChar w:fldCharType="separate"/>
        </w:r>
        <w:r>
          <w:t>56</w:t>
        </w:r>
        <w:r>
          <w:fldChar w:fldCharType="end"/>
        </w:r>
      </w:hyperlink>
    </w:p>
    <w:p>
      <w:pPr>
        <w:pStyle w:val="TOC2"/>
        <w:tabs>
          <w:tab w:val="right" w:leader="dot" w:pos="8306"/>
        </w:tabs>
      </w:pPr>
      <w:hyperlink w:anchor="_Toc15016" w:history="1">
        <w:r>
          <w:rPr>
            <w:rFonts w:ascii="仿宋" w:eastAsia="仿宋" w:hAnsi="仿宋" w:cs="仿宋" w:hint="eastAsia"/>
            <w:lang w:eastAsia="zh-CN"/>
          </w:rPr>
          <w:t>(一)、再生塑料：PVC再生料项目治理结构</w:t>
        </w:r>
        <w:r>
          <w:tab/>
        </w:r>
        <w:r>
          <w:fldChar w:fldCharType="begin"/>
        </w:r>
        <w:r>
          <w:instrText xml:space="preserve"> PAGEREF _Toc15016 \h </w:instrText>
        </w:r>
        <w:r>
          <w:fldChar w:fldCharType="separate"/>
        </w:r>
        <w:r>
          <w:t>56</w:t>
        </w:r>
        <w:r>
          <w:fldChar w:fldCharType="end"/>
        </w:r>
      </w:hyperlink>
    </w:p>
    <w:p>
      <w:pPr>
        <w:pStyle w:val="TOC2"/>
        <w:tabs>
          <w:tab w:val="right" w:leader="dot" w:pos="8306"/>
        </w:tabs>
      </w:pPr>
      <w:hyperlink w:anchor="_Toc9471" w:history="1">
        <w:r>
          <w:rPr>
            <w:rFonts w:ascii="仿宋" w:eastAsia="仿宋" w:hAnsi="仿宋" w:cs="仿宋" w:hint="eastAsia"/>
            <w:lang w:eastAsia="zh-CN"/>
          </w:rPr>
          <w:t>(二)、监督与审计</w:t>
        </w:r>
        <w:r>
          <w:tab/>
        </w:r>
        <w:r>
          <w:fldChar w:fldCharType="begin"/>
        </w:r>
        <w:r>
          <w:instrText xml:space="preserve"> PAGEREF _Toc9471 \h </w:instrText>
        </w:r>
        <w:r>
          <w:fldChar w:fldCharType="separate"/>
        </w:r>
        <w:r>
          <w:t>58</w:t>
        </w:r>
        <w:r>
          <w:fldChar w:fldCharType="end"/>
        </w:r>
      </w:hyperlink>
    </w:p>
    <w:p>
      <w:pPr>
        <w:pStyle w:val="TOC1"/>
        <w:tabs>
          <w:tab w:val="right" w:leader="dot" w:pos="8306"/>
        </w:tabs>
      </w:pPr>
      <w:hyperlink w:anchor="_Toc25657" w:history="1">
        <w:r>
          <w:rPr>
            <w:rFonts w:ascii="仿宋" w:eastAsia="仿宋" w:hAnsi="仿宋" w:cs="仿宋" w:hint="eastAsia"/>
            <w:lang w:eastAsia="zh-CN"/>
          </w:rPr>
          <w:t>十四、质量管理体系</w:t>
        </w:r>
        <w:r>
          <w:tab/>
        </w:r>
        <w:r>
          <w:fldChar w:fldCharType="begin"/>
        </w:r>
        <w:r>
          <w:instrText xml:space="preserve"> PAGEREF _Toc25657 \h </w:instrText>
        </w:r>
        <w:r>
          <w:fldChar w:fldCharType="separate"/>
        </w:r>
        <w:r>
          <w:t>59</w:t>
        </w:r>
        <w:r>
          <w:fldChar w:fldCharType="end"/>
        </w:r>
      </w:hyperlink>
    </w:p>
    <w:p>
      <w:pPr>
        <w:pStyle w:val="TOC2"/>
        <w:tabs>
          <w:tab w:val="right" w:leader="dot" w:pos="8306"/>
        </w:tabs>
      </w:pPr>
      <w:hyperlink w:anchor="_Toc2493" w:history="1">
        <w:r>
          <w:rPr>
            <w:rFonts w:ascii="仿宋" w:eastAsia="仿宋" w:hAnsi="仿宋" w:cs="仿宋" w:hint="eastAsia"/>
            <w:lang w:eastAsia="zh-CN"/>
          </w:rPr>
          <w:t>(一)、质量目标与方针</w:t>
        </w:r>
        <w:r>
          <w:tab/>
        </w:r>
        <w:r>
          <w:fldChar w:fldCharType="begin"/>
        </w:r>
        <w:r>
          <w:instrText xml:space="preserve"> PAGEREF _Toc2493 \h </w:instrText>
        </w:r>
        <w:r>
          <w:fldChar w:fldCharType="separate"/>
        </w:r>
        <w:r>
          <w:t>59</w:t>
        </w:r>
        <w:r>
          <w:fldChar w:fldCharType="end"/>
        </w:r>
      </w:hyperlink>
    </w:p>
    <w:p>
      <w:pPr>
        <w:pStyle w:val="TOC2"/>
        <w:tabs>
          <w:tab w:val="right" w:leader="dot" w:pos="8306"/>
        </w:tabs>
      </w:pPr>
      <w:hyperlink w:anchor="_Toc5575" w:history="1">
        <w:r>
          <w:rPr>
            <w:rFonts w:ascii="仿宋" w:eastAsia="仿宋" w:hAnsi="仿宋" w:cs="仿宋" w:hint="eastAsia"/>
            <w:lang w:eastAsia="zh-CN"/>
          </w:rPr>
          <w:t>(二)、质量管理责任</w:t>
        </w:r>
        <w:r>
          <w:tab/>
        </w:r>
        <w:r>
          <w:fldChar w:fldCharType="begin"/>
        </w:r>
        <w:r>
          <w:instrText xml:space="preserve"> PAGEREF _Toc5575 \h </w:instrText>
        </w:r>
        <w:r>
          <w:fldChar w:fldCharType="separate"/>
        </w:r>
        <w:r>
          <w:t>60</w:t>
        </w:r>
        <w:r>
          <w:fldChar w:fldCharType="end"/>
        </w:r>
      </w:hyperlink>
    </w:p>
    <w:p>
      <w:pPr>
        <w:pStyle w:val="TOC2"/>
        <w:tabs>
          <w:tab w:val="right" w:leader="dot" w:pos="8306"/>
        </w:tabs>
      </w:pPr>
      <w:hyperlink w:anchor="_Toc18779" w:history="1">
        <w:r>
          <w:rPr>
            <w:rFonts w:ascii="仿宋" w:eastAsia="仿宋" w:hAnsi="仿宋" w:cs="仿宋" w:hint="eastAsia"/>
            <w:lang w:eastAsia="zh-CN"/>
          </w:rPr>
          <w:t>(三)、质量管理体系文件</w:t>
        </w:r>
        <w:r>
          <w:tab/>
        </w:r>
        <w:r>
          <w:fldChar w:fldCharType="begin"/>
        </w:r>
        <w:r>
          <w:instrText xml:space="preserve"> PAGEREF _Toc18779 \h </w:instrText>
        </w:r>
        <w:r>
          <w:fldChar w:fldCharType="separate"/>
        </w:r>
        <w:r>
          <w:t>62</w:t>
        </w:r>
        <w:r>
          <w:fldChar w:fldCharType="end"/>
        </w:r>
      </w:hyperlink>
    </w:p>
    <w:p>
      <w:pPr>
        <w:pStyle w:val="TOC2"/>
        <w:tabs>
          <w:tab w:val="right" w:leader="dot" w:pos="8306"/>
        </w:tabs>
      </w:pPr>
      <w:hyperlink w:anchor="_Toc32568" w:history="1">
        <w:r>
          <w:rPr>
            <w:rFonts w:ascii="仿宋" w:eastAsia="仿宋" w:hAnsi="仿宋" w:cs="仿宋" w:hint="eastAsia"/>
            <w:lang w:eastAsia="zh-CN"/>
          </w:rPr>
          <w:t>(四)、质量培训与教育</w:t>
        </w:r>
        <w:r>
          <w:tab/>
        </w:r>
        <w:r>
          <w:fldChar w:fldCharType="begin"/>
        </w:r>
        <w:r>
          <w:instrText xml:space="preserve"> PAGEREF _Toc32568 \h </w:instrText>
        </w:r>
        <w:r>
          <w:fldChar w:fldCharType="separate"/>
        </w:r>
        <w:r>
          <w:t>64</w:t>
        </w:r>
        <w:r>
          <w:fldChar w:fldCharType="end"/>
        </w:r>
      </w:hyperlink>
    </w:p>
    <w:p>
      <w:pPr>
        <w:pStyle w:val="TOC2"/>
        <w:tabs>
          <w:tab w:val="right" w:leader="dot" w:pos="8306"/>
        </w:tabs>
      </w:pPr>
      <w:hyperlink w:anchor="_Toc9411" w:history="1">
        <w:r>
          <w:rPr>
            <w:rFonts w:ascii="仿宋" w:eastAsia="仿宋" w:hAnsi="仿宋" w:cs="仿宋" w:hint="eastAsia"/>
            <w:lang w:eastAsia="zh-CN"/>
          </w:rPr>
          <w:t>(五)、质量审核与评价</w:t>
        </w:r>
        <w:r>
          <w:tab/>
        </w:r>
        <w:r>
          <w:fldChar w:fldCharType="begin"/>
        </w:r>
        <w:r>
          <w:instrText xml:space="preserve"> PAGEREF _Toc9411 \h </w:instrText>
        </w:r>
        <w:r>
          <w:fldChar w:fldCharType="separate"/>
        </w:r>
        <w:r>
          <w:t>65</w:t>
        </w:r>
        <w:r>
          <w:fldChar w:fldCharType="end"/>
        </w:r>
      </w:hyperlink>
    </w:p>
    <w:p>
      <w:pPr>
        <w:pStyle w:val="TOC2"/>
        <w:tabs>
          <w:tab w:val="right" w:leader="dot" w:pos="8306"/>
        </w:tabs>
      </w:pPr>
      <w:hyperlink w:anchor="_Toc29672" w:history="1">
        <w:r>
          <w:rPr>
            <w:rFonts w:ascii="仿宋" w:eastAsia="仿宋" w:hAnsi="仿宋" w:cs="仿宋" w:hint="eastAsia"/>
            <w:lang w:eastAsia="zh-CN"/>
          </w:rPr>
          <w:t>(六)、不符合与纠正措施</w:t>
        </w:r>
        <w:r>
          <w:tab/>
        </w:r>
        <w:r>
          <w:fldChar w:fldCharType="begin"/>
        </w:r>
        <w:r>
          <w:instrText xml:space="preserve"> PAGEREF _Toc29672 \h </w:instrText>
        </w:r>
        <w:r>
          <w:fldChar w:fldCharType="separate"/>
        </w:r>
        <w:r>
          <w:t>67</w:t>
        </w:r>
        <w:r>
          <w:fldChar w:fldCharType="end"/>
        </w:r>
      </w:hyperlink>
    </w:p>
    <w:p>
      <w:pPr>
        <w:pStyle w:val="TOC1"/>
        <w:tabs>
          <w:tab w:val="right" w:leader="dot" w:pos="8306"/>
        </w:tabs>
      </w:pPr>
      <w:hyperlink w:anchor="_Toc18331" w:history="1">
        <w:r>
          <w:rPr>
            <w:rFonts w:ascii="仿宋" w:eastAsia="仿宋" w:hAnsi="仿宋" w:cs="仿宋" w:hint="eastAsia"/>
            <w:lang w:eastAsia="zh-CN"/>
          </w:rPr>
          <w:t>十五、风险识别与分类</w:t>
        </w:r>
        <w:r>
          <w:tab/>
        </w:r>
        <w:r>
          <w:fldChar w:fldCharType="begin"/>
        </w:r>
        <w:r>
          <w:instrText xml:space="preserve"> PAGEREF _Toc18331 \h </w:instrText>
        </w:r>
        <w:r>
          <w:fldChar w:fldCharType="separate"/>
        </w:r>
        <w:r>
          <w:t>68</w:t>
        </w:r>
        <w:r>
          <w:fldChar w:fldCharType="end"/>
        </w:r>
      </w:hyperlink>
    </w:p>
    <w:p>
      <w:pPr>
        <w:pStyle w:val="TOC2"/>
        <w:tabs>
          <w:tab w:val="right" w:leader="dot" w:pos="8306"/>
        </w:tabs>
      </w:pPr>
      <w:hyperlink w:anchor="_Toc18384" w:history="1">
        <w:r>
          <w:rPr>
            <w:rFonts w:ascii="仿宋" w:eastAsia="仿宋" w:hAnsi="仿宋" w:cs="仿宋" w:hint="eastAsia"/>
            <w:lang w:eastAsia="zh-CN"/>
          </w:rPr>
          <w:t>(一)、风险识别</w:t>
        </w:r>
        <w:r>
          <w:tab/>
        </w:r>
        <w:r>
          <w:fldChar w:fldCharType="begin"/>
        </w:r>
        <w:r>
          <w:instrText xml:space="preserve"> PAGEREF _Toc18384 \h </w:instrText>
        </w:r>
        <w:r>
          <w:fldChar w:fldCharType="separate"/>
        </w:r>
        <w:r>
          <w:t>68</w:t>
        </w:r>
        <w:r>
          <w:fldChar w:fldCharType="end"/>
        </w:r>
      </w:hyperlink>
    </w:p>
    <w:p>
      <w:pPr>
        <w:pStyle w:val="TOC2"/>
        <w:tabs>
          <w:tab w:val="right" w:leader="dot" w:pos="8306"/>
        </w:tabs>
      </w:pPr>
      <w:hyperlink w:anchor="_Toc22833" w:history="1">
        <w:r>
          <w:rPr>
            <w:rFonts w:ascii="仿宋" w:eastAsia="仿宋" w:hAnsi="仿宋" w:cs="仿宋" w:hint="eastAsia"/>
            <w:lang w:eastAsia="zh-CN"/>
          </w:rPr>
          <w:t>(二)、风险分类</w:t>
        </w:r>
        <w:r>
          <w:tab/>
        </w:r>
        <w:r>
          <w:fldChar w:fldCharType="begin"/>
        </w:r>
        <w:r>
          <w:instrText xml:space="preserve"> PAGEREF _Toc22833 \h </w:instrText>
        </w:r>
        <w:r>
          <w:fldChar w:fldCharType="separate"/>
        </w:r>
        <w:r>
          <w:t>69</w:t>
        </w:r>
        <w:r>
          <w:fldChar w:fldCharType="end"/>
        </w:r>
      </w:hyperlink>
    </w:p>
    <w:p>
      <w:pPr>
        <w:pStyle w:val="TOC1"/>
        <w:tabs>
          <w:tab w:val="right" w:leader="dot" w:pos="8306"/>
        </w:tabs>
      </w:pPr>
      <w:hyperlink w:anchor="_Toc9026" w:history="1">
        <w:r>
          <w:rPr>
            <w:rFonts w:ascii="仿宋" w:eastAsia="仿宋" w:hAnsi="仿宋" w:cs="仿宋" w:hint="eastAsia"/>
            <w:lang w:eastAsia="zh-CN"/>
          </w:rPr>
          <w:t>十六、再生塑料：PVC再生料项目实施保障措施</w:t>
        </w:r>
        <w:r>
          <w:tab/>
        </w:r>
        <w:r>
          <w:fldChar w:fldCharType="begin"/>
        </w:r>
        <w:r>
          <w:instrText xml:space="preserve"> PAGEREF _Toc9026 \h </w:instrText>
        </w:r>
        <w:r>
          <w:fldChar w:fldCharType="separate"/>
        </w:r>
        <w:r>
          <w:t>71</w:t>
        </w:r>
        <w:r>
          <w:fldChar w:fldCharType="end"/>
        </w:r>
      </w:hyperlink>
    </w:p>
    <w:p>
      <w:pPr>
        <w:pStyle w:val="TOC2"/>
        <w:tabs>
          <w:tab w:val="right" w:leader="dot" w:pos="8306"/>
        </w:tabs>
      </w:pPr>
      <w:hyperlink w:anchor="_Toc28136" w:history="1">
        <w:r>
          <w:rPr>
            <w:rFonts w:ascii="仿宋" w:eastAsia="仿宋" w:hAnsi="仿宋" w:cs="仿宋" w:hint="eastAsia"/>
            <w:lang w:eastAsia="zh-CN"/>
          </w:rPr>
          <w:t>(一)、再生塑料：PVC再生料项目实施保障机制</w:t>
        </w:r>
        <w:r>
          <w:tab/>
        </w:r>
        <w:r>
          <w:fldChar w:fldCharType="begin"/>
        </w:r>
        <w:r>
          <w:instrText xml:space="preserve"> PAGEREF _Toc28136 \h </w:instrText>
        </w:r>
        <w:r>
          <w:fldChar w:fldCharType="separate"/>
        </w:r>
        <w:r>
          <w:t>71</w:t>
        </w:r>
        <w:r>
          <w:fldChar w:fldCharType="end"/>
        </w:r>
      </w:hyperlink>
    </w:p>
    <w:p>
      <w:pPr>
        <w:pStyle w:val="TOC2"/>
        <w:tabs>
          <w:tab w:val="right" w:leader="dot" w:pos="8306"/>
        </w:tabs>
      </w:pPr>
      <w:hyperlink w:anchor="_Toc26905" w:history="1">
        <w:r>
          <w:rPr>
            <w:rFonts w:ascii="仿宋" w:eastAsia="仿宋" w:hAnsi="仿宋" w:cs="仿宋" w:hint="eastAsia"/>
            <w:lang w:eastAsia="zh-CN"/>
          </w:rPr>
          <w:t>(二)、再生塑料：PVC再生料项目法律合规要求</w:t>
        </w:r>
        <w:r>
          <w:tab/>
        </w:r>
        <w:r>
          <w:fldChar w:fldCharType="begin"/>
        </w:r>
        <w:r>
          <w:instrText xml:space="preserve"> PAGEREF _Toc26905 \h </w:instrText>
        </w:r>
        <w:r>
          <w:fldChar w:fldCharType="separate"/>
        </w:r>
        <w:r>
          <w:t>75</w:t>
        </w:r>
        <w:r>
          <w:fldChar w:fldCharType="end"/>
        </w:r>
      </w:hyperlink>
    </w:p>
    <w:p>
      <w:pPr>
        <w:pStyle w:val="TOC2"/>
        <w:tabs>
          <w:tab w:val="right" w:leader="dot" w:pos="8306"/>
        </w:tabs>
      </w:pPr>
      <w:hyperlink w:anchor="_Toc9485" w:history="1">
        <w:r>
          <w:rPr>
            <w:rFonts w:ascii="仿宋" w:eastAsia="仿宋" w:hAnsi="仿宋" w:cs="仿宋" w:hint="eastAsia"/>
            <w:lang w:eastAsia="zh-CN"/>
          </w:rPr>
          <w:t>(三)、再生塑料：PVC再生料项目合同管理与法律事务</w:t>
        </w:r>
        <w:r>
          <w:tab/>
        </w:r>
        <w:r>
          <w:fldChar w:fldCharType="begin"/>
        </w:r>
        <w:r>
          <w:instrText xml:space="preserve"> PAGEREF _Toc9485 \h </w:instrText>
        </w:r>
        <w:r>
          <w:fldChar w:fldCharType="separate"/>
        </w:r>
        <w:r>
          <w:t>80</w:t>
        </w:r>
        <w:r>
          <w:fldChar w:fldCharType="end"/>
        </w:r>
      </w:hyperlink>
    </w:p>
    <w:p>
      <w:pPr>
        <w:pStyle w:val="TOC2"/>
        <w:tabs>
          <w:tab w:val="right" w:leader="dot" w:pos="8306"/>
        </w:tabs>
      </w:pPr>
      <w:hyperlink w:anchor="_Toc27594" w:history="1">
        <w:r>
          <w:rPr>
            <w:rFonts w:ascii="仿宋" w:eastAsia="仿宋" w:hAnsi="仿宋" w:cs="仿宋" w:hint="eastAsia"/>
            <w:lang w:eastAsia="zh-CN"/>
          </w:rPr>
          <w:t>(四)、再生塑料：PVC再生料项目知识产权保护策略</w:t>
        </w:r>
        <w:r>
          <w:tab/>
        </w:r>
        <w:r>
          <w:fldChar w:fldCharType="begin"/>
        </w:r>
        <w:r>
          <w:instrText xml:space="preserve"> PAGEREF _Toc27594 \h </w:instrText>
        </w:r>
        <w:r>
          <w:fldChar w:fldCharType="separate"/>
        </w:r>
        <w:r>
          <w:t>86</w:t>
        </w:r>
        <w:r>
          <w:fldChar w:fldCharType="end"/>
        </w:r>
      </w:hyperlink>
    </w:p>
    <w:p>
      <w:pPr>
        <w:pStyle w:val="TOC1"/>
        <w:tabs>
          <w:tab w:val="right" w:leader="dot" w:pos="8306"/>
        </w:tabs>
      </w:pPr>
      <w:hyperlink w:anchor="_Toc24116" w:history="1">
        <w:r>
          <w:rPr>
            <w:rFonts w:ascii="仿宋" w:eastAsia="仿宋" w:hAnsi="仿宋" w:cs="仿宋" w:hint="eastAsia"/>
            <w:lang w:eastAsia="zh-CN"/>
          </w:rPr>
          <w:t>十七、供应链管理</w:t>
        </w:r>
        <w:r>
          <w:tab/>
        </w:r>
        <w:r>
          <w:fldChar w:fldCharType="begin"/>
        </w:r>
        <w:r>
          <w:instrText xml:space="preserve"> PAGEREF _Toc24116 \h </w:instrText>
        </w:r>
        <w:r>
          <w:fldChar w:fldCharType="separate"/>
        </w:r>
        <w:r>
          <w:t>89</w:t>
        </w:r>
        <w:r>
          <w:fldChar w:fldCharType="end"/>
        </w:r>
      </w:hyperlink>
    </w:p>
    <w:p>
      <w:pPr>
        <w:pStyle w:val="TOC2"/>
        <w:tabs>
          <w:tab w:val="right" w:leader="dot" w:pos="8306"/>
        </w:tabs>
      </w:pPr>
      <w:hyperlink w:anchor="_Toc20423" w:history="1">
        <w:r>
          <w:rPr>
            <w:rFonts w:ascii="仿宋" w:eastAsia="仿宋" w:hAnsi="仿宋" w:cs="仿宋" w:hint="eastAsia"/>
            <w:lang w:eastAsia="zh-CN"/>
          </w:rPr>
          <w:t>(一)、供应链战略规划</w:t>
        </w:r>
        <w:r>
          <w:tab/>
        </w:r>
        <w:r>
          <w:fldChar w:fldCharType="begin"/>
        </w:r>
        <w:r>
          <w:instrText xml:space="preserve"> PAGEREF _Toc20423 \h </w:instrText>
        </w:r>
        <w:r>
          <w:fldChar w:fldCharType="separate"/>
        </w:r>
        <w:r>
          <w:t>89</w:t>
        </w:r>
        <w:r>
          <w:fldChar w:fldCharType="end"/>
        </w:r>
      </w:hyperlink>
    </w:p>
    <w:p>
      <w:pPr>
        <w:pStyle w:val="TOC2"/>
        <w:tabs>
          <w:tab w:val="right" w:leader="dot" w:pos="8306"/>
        </w:tabs>
      </w:pPr>
      <w:hyperlink w:anchor="_Toc2696" w:history="1">
        <w:r>
          <w:rPr>
            <w:rFonts w:ascii="仿宋" w:eastAsia="仿宋" w:hAnsi="仿宋" w:cs="仿宋" w:hint="eastAsia"/>
            <w:lang w:eastAsia="zh-CN"/>
          </w:rPr>
          <w:t>(二)、供应商选择与合作</w:t>
        </w:r>
        <w:r>
          <w:tab/>
        </w:r>
        <w:r>
          <w:fldChar w:fldCharType="begin"/>
        </w:r>
        <w:r>
          <w:instrText xml:space="preserve"> PAGEREF _Toc2696 \h </w:instrText>
        </w:r>
        <w:r>
          <w:fldChar w:fldCharType="separate"/>
        </w:r>
        <w:r>
          <w:t>90</w:t>
        </w:r>
        <w:r>
          <w:fldChar w:fldCharType="end"/>
        </w:r>
      </w:hyperlink>
    </w:p>
    <w:p>
      <w:pPr>
        <w:pStyle w:val="TOC2"/>
        <w:tabs>
          <w:tab w:val="right" w:leader="dot" w:pos="8306"/>
        </w:tabs>
      </w:pPr>
      <w:hyperlink w:anchor="_Toc11780" w:history="1">
        <w:r>
          <w:rPr>
            <w:rFonts w:ascii="仿宋" w:eastAsia="仿宋" w:hAnsi="仿宋" w:cs="仿宋" w:hint="eastAsia"/>
            <w:lang w:eastAsia="zh-CN"/>
          </w:rPr>
          <w:t>(三)、物流与库存管理</w:t>
        </w:r>
        <w:r>
          <w:tab/>
        </w:r>
        <w:r>
          <w:fldChar w:fldCharType="begin"/>
        </w:r>
        <w:r>
          <w:instrText xml:space="preserve"> PAGEREF _Toc11780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64"/>
      <w:r>
        <w:rPr>
          <w:rFonts w:ascii="仿宋" w:eastAsia="仿宋" w:hAnsi="仿宋" w:cs="仿宋" w:hint="eastAsia"/>
          <w:sz w:val="28"/>
          <w:lang w:eastAsia="zh-CN"/>
        </w:rPr>
        <w:t>一、再生塑料：PVC再生料项目可持续发展</w:t>
      </w:r>
      <w:bookmarkEnd w:id="2"/>
    </w:p>
    <w:p>
      <w:pPr>
        <w:pStyle w:val="Heading2"/>
        <w:rPr>
          <w:rFonts w:ascii="仿宋" w:eastAsia="仿宋" w:hAnsi="仿宋" w:cs="仿宋" w:hint="eastAsia"/>
          <w:lang w:eastAsia="zh-CN"/>
        </w:rPr>
      </w:pPr>
      <w:bookmarkStart w:id="3" w:name="_Toc2105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再生塑料：PVC再生料项目中，再生塑料：PVC再生料项目团队着眼于未来，明确了可持续发展的战略方向。制定的具体可持续发展目标包括降低资源使用、采用环保技术、最大化社会效益等。这一步骤不仅有助于再生塑料：PVC再生料项目在环保和社会责任方面达到最高标准，也为未来提供了明确的指引，确保再生塑料：PVC再生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可持续实践的融入再生塑料：PVC再生料项目管理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再生塑料：PVC再生料项目管理周期。从再生塑料：PVC再生料项目规划开始，再生塑料：PVC再生料项目团队就考虑了环境和社会的因素。在执行阶段，再生塑料：PVC再生料项目团队积极推动绿色技术的应用，优化资源利用。此外，关注员工的社会责任，通过培训和沟通活动提高员工对可持续发展的认知，使他们能够在日常工作中践行可持续实践。这些举措不仅为再生塑料：PVC再生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0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再生塑料：PVC再生料项目的可持续发展理念，我们深信环保与社会责任是再生塑料：PVC再生料项目成功的关键支柱。在再生塑料：PVC再生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团队通过引入先进的环保技术、建立高效的废物处理系统以及推动能源节约措施，积极履行环保责任。定期的环保监测和评估确保再生塑料：PVC再生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再生塑料：PVC再生料项目不仅致力于自身可持续发展，还注重对社会的回馈。通过支持社区再生塑料：PVC再生料项目、参与慈善事业、提供培训机会等方式，再生塑料：PVC再生料项目积极履行社会责任。与当地社区建立积极互动，关注员工的工作与生活平衡，以及员工的身心健康，是再生塑料：PVC再生料项目在社会责任层面的关键举措。这样的实践不仅增强了再生塑料：PVC再生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35"/>
      <w:r>
        <w:rPr>
          <w:rFonts w:ascii="仿宋" w:eastAsia="仿宋" w:hAnsi="仿宋" w:cs="仿宋" w:hint="eastAsia"/>
          <w:sz w:val="28"/>
          <w:lang w:eastAsia="zh-CN"/>
        </w:rPr>
        <w:t>二、再生塑料：PVC再生料项目土建工程</w:t>
      </w:r>
      <w:bookmarkEnd w:id="5"/>
    </w:p>
    <w:p>
      <w:pPr>
        <w:pStyle w:val="Heading2"/>
        <w:rPr>
          <w:rFonts w:ascii="仿宋" w:eastAsia="仿宋" w:hAnsi="仿宋" w:cs="仿宋" w:hint="eastAsia"/>
          <w:lang w:eastAsia="zh-CN"/>
        </w:rPr>
      </w:pPr>
      <w:bookmarkStart w:id="6" w:name="_Toc264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在再生塑料：PVC再生料项目的建筑工程设计中，我们将秉承一系列重要的设计原则，以确保再生塑料：PVC再生料项目建筑在功能、美观、可持续性等方面达到最佳效果。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首要原则是确保建筑的功能性得到最大化的发挥。我们将充分理解再生塑料：PVC再生料项目的实际需求，合理布局各个功能区域，保证建筑在满足业务需求的同时，提供高效的工作环境。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在建筑设计中，我们将综合考虑建设和运营成本。通过精细的经济效益分析，确保设计方案在高效利用资源的同时，对再生塑料：PVC再生料项目的长期盈利能力有积极的贡献。</w:t>
      </w:r>
    </w:p>
    <w:p>
      <w:pPr>
        <w:pStyle w:val="Heading2"/>
        <w:ind w:firstLine="560" w:firstLineChars="200"/>
        <w:rPr>
          <w:rFonts w:ascii="仿宋" w:eastAsia="仿宋" w:hAnsi="仿宋" w:cs="仿宋" w:hint="eastAsia"/>
          <w:sz w:val="28"/>
          <w:lang w:eastAsia="zh-CN"/>
        </w:rPr>
      </w:pPr>
      <w:bookmarkStart w:id="7" w:name="_Toc3016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再生塑料：PVC再生料项目的土建工程设计中，我们将精准设定设计年限，结合再生塑料：PVC再生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再生塑料：PVC再生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95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再生塑料：PVC再生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再生塑料：PVC再生料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再生塑料：PVC再生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83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本期工程再生塑料：PVC再生料项目预计总建筑面积XXX平方米，其中：计容建筑面积XXX平方米，计划建筑工程投资XX万元，占再生塑料：PVC再生料项目总投资的XX%。</w:t>
      </w:r>
    </w:p>
    <w:p>
      <w:pPr>
        <w:pStyle w:val="Heading1"/>
        <w:ind w:firstLine="560" w:firstLineChars="200"/>
        <w:rPr>
          <w:rFonts w:ascii="仿宋" w:eastAsia="仿宋" w:hAnsi="仿宋" w:cs="仿宋" w:hint="eastAsia"/>
          <w:sz w:val="28"/>
          <w:lang w:eastAsia="zh-CN"/>
        </w:rPr>
      </w:pPr>
      <w:bookmarkStart w:id="10" w:name="_Toc28560"/>
      <w:r>
        <w:rPr>
          <w:rFonts w:ascii="仿宋" w:eastAsia="仿宋" w:hAnsi="仿宋" w:cs="仿宋" w:hint="eastAsia"/>
          <w:sz w:val="28"/>
          <w:lang w:eastAsia="zh-CN"/>
        </w:rPr>
        <w:t>三、再生塑料：PVC再生料项目概论</w:t>
      </w:r>
      <w:bookmarkEnd w:id="10"/>
    </w:p>
    <w:p>
      <w:pPr>
        <w:pStyle w:val="Heading2"/>
        <w:rPr>
          <w:rFonts w:ascii="仿宋" w:eastAsia="仿宋" w:hAnsi="仿宋" w:cs="仿宋" w:hint="eastAsia"/>
          <w:lang w:eastAsia="zh-CN"/>
        </w:rPr>
      </w:pPr>
      <w:bookmarkStart w:id="11" w:name="_Toc19163"/>
      <w:r>
        <w:rPr>
          <w:rFonts w:ascii="仿宋" w:eastAsia="仿宋" w:hAnsi="仿宋" w:cs="仿宋" w:hint="eastAsia"/>
          <w:lang w:eastAsia="zh-CN"/>
        </w:rPr>
        <w:t>(一)、再生塑料：PVC再生料项目概况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的起源追溯至对市场的深入洞察。市场的不断演变与变革为再生塑料：PVC再生料项目提供了难得的机遇。当前市场存在的需求缺口和变革的大环境共同构成了再生塑料：PVC再生料项目的背景。这个再生塑料：PVC再生料项目旨在充分利用市场机遇，填补行业中尚未满足的需求，为客户提供全新的解决方案。市场的变革和需求的增长使得这个再生塑料：PVC再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再生塑料：PVC再生料项目名称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正式命名为再生塑料：PVC再生料。这个名称不仅仅是一个标识，更代表了再生塑料：PVC再生料项目的核心理念和愿景。它蕴含着再生塑料：PVC再生料项目所要解决问题的关键字，具有强烈的表达和辨识度，为再生塑料：PVC再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再生塑料：PVC再生料项目目标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的核心目标是提供一种全新、高效的解决方案，满足客户日益增长的需求。再生塑料：PVC再生料项目追求的不仅仅是满足市场需求，更是在市场中获得卓越的竞争优势。通过不断提升产品或服务的质量和创新水平，再生塑料：PVC再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再生塑料：PVC再生料项目范围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全面涵盖了产品研发、制造、市场推广和售后服务，确保从产品设计到最终用户体验的全方位关注。这一全面的再生塑料：PVC再生料项目范围是为了确保再生塑料：PVC再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再生塑料：PVC再生料项目时间表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计划在未来18个月内完成，包括研发、测试、市场试点和正式推出等不同阶段。这个时间表的合理设计是为了确保再生塑料：PVC再生料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再生塑料：PVC再生料项目预算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总预算估算为XX百万美元，主要分配在研发、市场推广、人员培训和运营等方面。这一充足的预算为再生塑料：PVC再生料项目提供了充足的资源，确保再生塑料：PVC再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再生塑料：PVC再生料项目风险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可能面临的风险包括市场接受度低、技术难题、竞争激烈等。再生塑料：PVC再生料项目团队已经制定了相应的风险应对计划，通过前瞻性的风险管理，确保再生塑料：PVC再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再生塑料：PVC再生料项目团队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再生塑料：PVC再生料项目汇聚了一支经验丰富、多领域专业素养的核心团队，确保再生塑料：PVC再生料项目在各个方面都能拥有高水平的执行力。团队的协同作战是再生塑料：PVC再生料项目成功的关键因素之一。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再生塑料：PVC再生料项目背景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再生塑料：PVC再生料项目的背景根植于市场对更高效、创新产品的渴望，同时也受到科技发展对行业格局的深刻改变的影响。这为再生塑料：PVC再生料项目提供了广阔的发展空间和市场需求。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再生塑料：PVC再生料项目现状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截至目前，再生塑料：PVC再生料项目已完成市场调研和技术验证，取得了初步的成功。这为再生塑料：PVC再生料项目在未来的发展奠定了坚实的基础，为更远大的目标打下了坚实的基石。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6583"/>
      <w:r>
        <w:rPr>
          <w:rFonts w:ascii="仿宋" w:eastAsia="仿宋" w:hAnsi="仿宋" w:cs="仿宋" w:hint="eastAsia"/>
          <w:sz w:val="28"/>
          <w:lang w:eastAsia="zh-CN"/>
        </w:rPr>
        <w:t>(二)、再生塑料：PVC再生料项目目标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再生塑料：PVC再生料项目首要业务目标是在市场中占据有利地位，实现产品/服务的成功推广和销售。通过不断提升产品质量、创新性，再生塑料：PVC再生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在科技迅速发展的时代，再生塑料：PVC再生料项目着眼于技术创新。通过持续的研发和技术升级，再生塑料：PVC再生料项目旨在推出更具创新性的产品或服务，以满足市场对新鲜、先进解决方案的需求。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再生塑料：PVC再生料项目设定了客户满意度目标。通过提供卓越的产品质量和优质的客户服务，再生塑料：PVC再生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再生塑料：PVC再生料项目注重社会责任和可持续发展。通过实施环保、社会责任再生塑料：PVC再生料项目，再生塑料：PVC再生料项目致力于在经济发展的同时保护环境，促进社会公平，实现可持续经营。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再生塑料：PVC再生料项目的团队是实现目标的核心驱动力。因此，再生塑料：PVC再生料项目设定了团队发展目标，包括提升团队成员的专业技能、培养领导力，以及搭建协同高效的团队工作氛围。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5751"/>
      <w:r>
        <w:rPr>
          <w:rFonts w:ascii="仿宋" w:eastAsia="仿宋" w:hAnsi="仿宋" w:cs="仿宋" w:hint="eastAsia"/>
          <w:sz w:val="28"/>
          <w:lang w:eastAsia="zh-CN"/>
        </w:rPr>
        <w:t>(三)、再生塑料：PVC再生料项目提出的理由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再生塑料：PVC再生料项目提出的理由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的提出源于对市场机遇的深刻洞察。当前市场中存在的需求缺口和行业发展趋势表明，有巨大的商业机会等待被开发。通过准确捕捉市场机遇，再生塑料：PVC再生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的理念基于对技术创新的信仰。通过持续的研发和技术投入，再生塑料：PVC再生料项目有望推出更具创新性的产品或服务。在科技飞速发展的当下，再生塑料：PVC再生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的提出是为了增强企业的行业竞争力。通过提升产品或服务的质量和独特性，再生塑料：PVC再生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响应了消费者需求的变化。随着社会和科技的不断发展，消费者对产品和服务的需求也在发生变化。通过深入了解并及时回应消费者的新需求，再生塑料：PVC再生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的提出是企业战略发展规划的一部分。在面对日益激烈的市场竞争和不断变化的商业环境中，再生塑料：PVC再生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的提出不仅仅是基于商业考量，还注重社会责任。通过推出环保、社会责任等方面的再生塑料：PVC再生料项目，再生塑料：PVC再生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再生塑料：PVC再生料项目的提出反映了对利益相关者期望的关注。包括客户、员工、投资者等利益相关者在企业发展中都有着各自的期望，再生塑料：PVC再生料项目力求在满足这些期望的同时，取得更大的共赢。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843"/>
      <w:r>
        <w:rPr>
          <w:rFonts w:ascii="仿宋" w:eastAsia="仿宋" w:hAnsi="仿宋" w:cs="仿宋" w:hint="eastAsia"/>
          <w:sz w:val="28"/>
          <w:lang w:eastAsia="zh-CN"/>
        </w:rPr>
        <w:t>(四)、再生塑料：PVC再生料项目意义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在实施再生塑料：PVC再生料项目的过程中，我们不仅仅是在追逐商业成功，更是为企业和社会的多个层面创造了深远的意义。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再生塑料：PVC再生料项目的首要意义在于提升企业的市场竞争力。通过持续的创新和对产品质量的高标准要求，再生塑料：PVC再生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再生塑料：PVC再生料项目的推进将促使行业技术水平的提升。通过引入先进技术和创新性解决方案，再生塑料：PVC再生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再生塑料：PVC再生料项目不仅创造了大量就业机会，提高了就业水平，还注重社会责任和环保。通过参与社会公益事业和推动环保再生塑料：PVC再生料项目，再生塑料：PVC再生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综合而言，再生塑料：PVC再生料项目意义重大，不仅推动了企业的发展，也为行业和社会的进步贡献了积极力量。这是一个全面而深刻的影响，将在未来产生可持续的正面效应。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0304"/>
      <w:r>
        <w:rPr>
          <w:rFonts w:ascii="仿宋" w:eastAsia="仿宋" w:hAnsi="仿宋" w:cs="仿宋" w:hint="eastAsia"/>
          <w:sz w:val="28"/>
          <w:lang w:eastAsia="zh-CN"/>
        </w:rPr>
        <w:t>(五)、再生塑料：PVC再生料项目背景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在当今迅猛发展的商业环境中，再生塑料：PVC再生料项目的动因根植于对多方面因素的审慎考量。这个再生塑料：PVC再生料项目的提出并非孤立的决策，而是对企业所处背景深入思考的产物。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再生塑料：PVC再生料项目背后的首要原因。科技的迅速发展和全球市场的快速变化使得企业必须灵活应对。再生塑料：PVC再生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再生塑料：PVC再生料项目背景中不可忽视的一环。企业需要在激烈竞争中脱颖而出，为此，再生塑料：PVC再生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技术的迅速发展为企业带来了机遇与挑战。作为再生塑料：PVC再生料项目启动的背景之一，对新兴技术的应用将有助于提升企业的技术水平，使其在不断演进的商业环境中保持竞争优势。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再生塑料：PVC再生料项目充分融入了社会责任的理念，通过可持续经营和社会公益再生塑料：PVC再生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7760"/>
      <w:r>
        <w:rPr>
          <w:rFonts w:ascii="仿宋" w:eastAsia="仿宋" w:hAnsi="仿宋" w:cs="仿宋" w:hint="eastAsia"/>
          <w:sz w:val="28"/>
          <w:lang w:eastAsia="zh-CN"/>
        </w:rPr>
        <w:t>四、再生塑料：PVC再生料项目建设单位说明</w:t>
      </w:r>
      <w:bookmarkEnd w:id="16"/>
    </w:p>
    <w:p>
      <w:pPr>
        <w:pStyle w:val="Heading2"/>
        <w:rPr>
          <w:rFonts w:ascii="仿宋" w:eastAsia="仿宋" w:hAnsi="仿宋" w:cs="仿宋" w:hint="eastAsia"/>
          <w:lang w:eastAsia="zh-CN"/>
        </w:rPr>
      </w:pPr>
      <w:bookmarkStart w:id="17" w:name="_Toc8406"/>
      <w:r>
        <w:rPr>
          <w:rFonts w:ascii="仿宋" w:eastAsia="仿宋" w:hAnsi="仿宋" w:cs="仿宋" w:hint="eastAsia"/>
          <w:lang w:eastAsia="zh-CN"/>
        </w:rPr>
        <w:t>(一)、再生塑料：PVC再生料项目承办单位基本情况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267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再生塑料：PVC再生料项目承办单位的XXXX，我们着眼于实现可持续的经济效益。通过技术创新和解决方案的提供，公司预计在再生塑料：PVC再生料项目执行期间将获得可观的收入增长。这一收入来源主要包括再生塑料：PVC再生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同时，我们注重成本控制和效率提升，以确保再生塑料：PVC再生料项目的可持续盈利。透过精细的管理和资源优化，公司期望实现再生塑料：PVC再生料项目利润最大化。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https://d.book118.com/018022022054006041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再生塑料：PVC再生料项目计划设计方案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7F6AE3"/>
    <w:rsid w:val="387F6A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22022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2024-02-21T13:25:00Z</dcterms:created>
  <dcterms:modified xsi:type="dcterms:W3CDTF">2024-02-21T13:25:24Z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51C201F317464F3C96D035B85FFFA2DD_11</vt:lpwstr>
  </property>
  <property fmtid="{D5CDD505-2E9C-101B-9397-08002B2CF9AE}" pid="3" name="KSOProductBuildVer">
    <vt:lpwstr>2052-12.1.0.16250</vt:lpwstr>
  </property>
</Properties>
</file>