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品质生活电器项目规划设计蓝图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31" w:history="1">
        <w:r>
          <w:rPr>
            <w:rFonts w:ascii="仿宋" w:eastAsia="仿宋" w:hAnsi="仿宋" w:cs="仿宋" w:hint="eastAsia"/>
            <w:lang w:eastAsia="zh-CN"/>
          </w:rPr>
          <w:t>序言</w:t>
        </w:r>
        <w:r>
          <w:tab/>
        </w:r>
        <w:r>
          <w:fldChar w:fldCharType="begin"/>
        </w:r>
        <w:r>
          <w:instrText xml:space="preserve"> PAGEREF _Toc5431 \h </w:instrText>
        </w:r>
        <w:r>
          <w:fldChar w:fldCharType="separate"/>
        </w:r>
        <w:r>
          <w:t>3</w:t>
        </w:r>
        <w:r>
          <w:fldChar w:fldCharType="end"/>
        </w:r>
      </w:hyperlink>
    </w:p>
    <w:p>
      <w:pPr>
        <w:pStyle w:val="TOC1"/>
        <w:tabs>
          <w:tab w:val="right" w:leader="dot" w:pos="8306"/>
        </w:tabs>
      </w:pPr>
      <w:hyperlink w:anchor="_Toc6618" w:history="1">
        <w:r>
          <w:rPr>
            <w:rFonts w:ascii="仿宋" w:eastAsia="仿宋" w:hAnsi="仿宋" w:cs="仿宋" w:hint="eastAsia"/>
            <w:lang w:eastAsia="zh-CN"/>
          </w:rPr>
          <w:t>一、品质生活电器项目可持续发展</w:t>
        </w:r>
        <w:r>
          <w:tab/>
        </w:r>
        <w:r>
          <w:fldChar w:fldCharType="begin"/>
        </w:r>
        <w:r>
          <w:instrText xml:space="preserve"> PAGEREF _Toc6618 \h </w:instrText>
        </w:r>
        <w:r>
          <w:fldChar w:fldCharType="separate"/>
        </w:r>
        <w:r>
          <w:t>3</w:t>
        </w:r>
        <w:r>
          <w:fldChar w:fldCharType="end"/>
        </w:r>
      </w:hyperlink>
    </w:p>
    <w:p>
      <w:pPr>
        <w:pStyle w:val="TOC2"/>
        <w:tabs>
          <w:tab w:val="right" w:leader="dot" w:pos="8306"/>
        </w:tabs>
      </w:pPr>
      <w:hyperlink w:anchor="_Toc842" w:history="1">
        <w:r>
          <w:rPr>
            <w:rFonts w:ascii="仿宋" w:eastAsia="仿宋" w:hAnsi="仿宋" w:cs="仿宋" w:hint="eastAsia"/>
            <w:lang w:eastAsia="zh-CN"/>
          </w:rPr>
          <w:t>(一)、可持续战略与实践</w:t>
        </w:r>
        <w:r>
          <w:tab/>
        </w:r>
        <w:r>
          <w:fldChar w:fldCharType="begin"/>
        </w:r>
        <w:r>
          <w:instrText xml:space="preserve"> PAGEREF _Toc842 \h </w:instrText>
        </w:r>
        <w:r>
          <w:fldChar w:fldCharType="separate"/>
        </w:r>
        <w:r>
          <w:t>3</w:t>
        </w:r>
        <w:r>
          <w:fldChar w:fldCharType="end"/>
        </w:r>
      </w:hyperlink>
    </w:p>
    <w:p>
      <w:pPr>
        <w:pStyle w:val="TOC2"/>
        <w:tabs>
          <w:tab w:val="right" w:leader="dot" w:pos="8306"/>
        </w:tabs>
      </w:pPr>
      <w:hyperlink w:anchor="_Toc4580" w:history="1">
        <w:r>
          <w:rPr>
            <w:rFonts w:ascii="仿宋" w:eastAsia="仿宋" w:hAnsi="仿宋" w:cs="仿宋" w:hint="eastAsia"/>
            <w:lang w:eastAsia="zh-CN"/>
          </w:rPr>
          <w:t>(二)、环保与社会责任</w:t>
        </w:r>
        <w:r>
          <w:tab/>
        </w:r>
        <w:r>
          <w:fldChar w:fldCharType="begin"/>
        </w:r>
        <w:r>
          <w:instrText xml:space="preserve"> PAGEREF _Toc4580 \h </w:instrText>
        </w:r>
        <w:r>
          <w:fldChar w:fldCharType="separate"/>
        </w:r>
        <w:r>
          <w:t>4</w:t>
        </w:r>
        <w:r>
          <w:fldChar w:fldCharType="end"/>
        </w:r>
      </w:hyperlink>
    </w:p>
    <w:p>
      <w:pPr>
        <w:pStyle w:val="TOC1"/>
        <w:tabs>
          <w:tab w:val="right" w:leader="dot" w:pos="8306"/>
        </w:tabs>
      </w:pPr>
      <w:hyperlink w:anchor="_Toc12936" w:history="1">
        <w:r>
          <w:rPr>
            <w:rFonts w:ascii="仿宋" w:eastAsia="仿宋" w:hAnsi="仿宋" w:cs="仿宋" w:hint="eastAsia"/>
            <w:lang w:eastAsia="zh-CN"/>
          </w:rPr>
          <w:t>二、品质生活电器项目概论</w:t>
        </w:r>
        <w:r>
          <w:tab/>
        </w:r>
        <w:r>
          <w:fldChar w:fldCharType="begin"/>
        </w:r>
        <w:r>
          <w:instrText xml:space="preserve"> PAGEREF _Toc12936 \h </w:instrText>
        </w:r>
        <w:r>
          <w:fldChar w:fldCharType="separate"/>
        </w:r>
        <w:r>
          <w:t>5</w:t>
        </w:r>
        <w:r>
          <w:fldChar w:fldCharType="end"/>
        </w:r>
      </w:hyperlink>
    </w:p>
    <w:p>
      <w:pPr>
        <w:pStyle w:val="TOC2"/>
        <w:tabs>
          <w:tab w:val="right" w:leader="dot" w:pos="8306"/>
        </w:tabs>
      </w:pPr>
      <w:hyperlink w:anchor="_Toc9138" w:history="1">
        <w:r>
          <w:rPr>
            <w:rFonts w:ascii="仿宋" w:eastAsia="仿宋" w:hAnsi="仿宋" w:cs="仿宋" w:hint="eastAsia"/>
            <w:lang w:eastAsia="zh-CN"/>
          </w:rPr>
          <w:t>(一)、品质生活电器项目概况</w:t>
        </w:r>
        <w:r>
          <w:tab/>
        </w:r>
        <w:r>
          <w:fldChar w:fldCharType="begin"/>
        </w:r>
        <w:r>
          <w:instrText xml:space="preserve"> PAGEREF _Toc9138 \h </w:instrText>
        </w:r>
        <w:r>
          <w:fldChar w:fldCharType="separate"/>
        </w:r>
        <w:r>
          <w:t>5</w:t>
        </w:r>
        <w:r>
          <w:fldChar w:fldCharType="end"/>
        </w:r>
      </w:hyperlink>
    </w:p>
    <w:p>
      <w:pPr>
        <w:pStyle w:val="TOC2"/>
        <w:tabs>
          <w:tab w:val="right" w:leader="dot" w:pos="8306"/>
        </w:tabs>
      </w:pPr>
      <w:hyperlink w:anchor="_Toc28067" w:history="1">
        <w:r>
          <w:rPr>
            <w:rFonts w:ascii="仿宋" w:eastAsia="仿宋" w:hAnsi="仿宋" w:cs="仿宋" w:hint="eastAsia"/>
            <w:lang w:eastAsia="zh-CN"/>
          </w:rPr>
          <w:t>(二)、品质生活电器项目目标</w:t>
        </w:r>
        <w:r>
          <w:tab/>
        </w:r>
        <w:r>
          <w:fldChar w:fldCharType="begin"/>
        </w:r>
        <w:r>
          <w:instrText xml:space="preserve"> PAGEREF _Toc28067 \h </w:instrText>
        </w:r>
        <w:r>
          <w:fldChar w:fldCharType="separate"/>
        </w:r>
        <w:r>
          <w:t>7</w:t>
        </w:r>
        <w:r>
          <w:fldChar w:fldCharType="end"/>
        </w:r>
      </w:hyperlink>
    </w:p>
    <w:p>
      <w:pPr>
        <w:pStyle w:val="TOC2"/>
        <w:tabs>
          <w:tab w:val="right" w:leader="dot" w:pos="8306"/>
        </w:tabs>
      </w:pPr>
      <w:hyperlink w:anchor="_Toc13173" w:history="1">
        <w:r>
          <w:rPr>
            <w:rFonts w:ascii="仿宋" w:eastAsia="仿宋" w:hAnsi="仿宋" w:cs="仿宋" w:hint="eastAsia"/>
            <w:lang w:eastAsia="zh-CN"/>
          </w:rPr>
          <w:t>(三)、品质生活电器项目提出的理由</w:t>
        </w:r>
        <w:r>
          <w:tab/>
        </w:r>
        <w:r>
          <w:fldChar w:fldCharType="begin"/>
        </w:r>
        <w:r>
          <w:instrText xml:space="preserve"> PAGEREF _Toc13173 \h </w:instrText>
        </w:r>
        <w:r>
          <w:fldChar w:fldCharType="separate"/>
        </w:r>
        <w:r>
          <w:t>8</w:t>
        </w:r>
        <w:r>
          <w:fldChar w:fldCharType="end"/>
        </w:r>
      </w:hyperlink>
    </w:p>
    <w:p>
      <w:pPr>
        <w:pStyle w:val="TOC2"/>
        <w:tabs>
          <w:tab w:val="right" w:leader="dot" w:pos="8306"/>
        </w:tabs>
      </w:pPr>
      <w:hyperlink w:anchor="_Toc17216" w:history="1">
        <w:r>
          <w:rPr>
            <w:rFonts w:ascii="仿宋" w:eastAsia="仿宋" w:hAnsi="仿宋" w:cs="仿宋" w:hint="eastAsia"/>
            <w:lang w:eastAsia="zh-CN"/>
          </w:rPr>
          <w:t>(四)、品质生活电器项目意义</w:t>
        </w:r>
        <w:r>
          <w:tab/>
        </w:r>
        <w:r>
          <w:fldChar w:fldCharType="begin"/>
        </w:r>
        <w:r>
          <w:instrText xml:space="preserve"> PAGEREF _Toc17216 \h </w:instrText>
        </w:r>
        <w:r>
          <w:fldChar w:fldCharType="separate"/>
        </w:r>
        <w:r>
          <w:t>10</w:t>
        </w:r>
        <w:r>
          <w:fldChar w:fldCharType="end"/>
        </w:r>
      </w:hyperlink>
    </w:p>
    <w:p>
      <w:pPr>
        <w:pStyle w:val="TOC2"/>
        <w:tabs>
          <w:tab w:val="right" w:leader="dot" w:pos="8306"/>
        </w:tabs>
      </w:pPr>
      <w:hyperlink w:anchor="_Toc19343" w:history="1">
        <w:r>
          <w:rPr>
            <w:rFonts w:ascii="仿宋" w:eastAsia="仿宋" w:hAnsi="仿宋" w:cs="仿宋" w:hint="eastAsia"/>
            <w:lang w:eastAsia="zh-CN"/>
          </w:rPr>
          <w:t>(五)、品质生活电器项目背景</w:t>
        </w:r>
        <w:r>
          <w:tab/>
        </w:r>
        <w:r>
          <w:fldChar w:fldCharType="begin"/>
        </w:r>
        <w:r>
          <w:instrText xml:space="preserve"> PAGEREF _Toc19343 \h </w:instrText>
        </w:r>
        <w:r>
          <w:fldChar w:fldCharType="separate"/>
        </w:r>
        <w:r>
          <w:t>10</w:t>
        </w:r>
        <w:r>
          <w:fldChar w:fldCharType="end"/>
        </w:r>
      </w:hyperlink>
    </w:p>
    <w:p>
      <w:pPr>
        <w:pStyle w:val="TOC1"/>
        <w:tabs>
          <w:tab w:val="right" w:leader="dot" w:pos="8306"/>
        </w:tabs>
      </w:pPr>
      <w:hyperlink w:anchor="_Toc14659" w:history="1">
        <w:r>
          <w:rPr>
            <w:rFonts w:ascii="仿宋" w:eastAsia="仿宋" w:hAnsi="仿宋" w:cs="仿宋" w:hint="eastAsia"/>
            <w:lang w:eastAsia="zh-CN"/>
          </w:rPr>
          <w:t>三、市场分析、调研</w:t>
        </w:r>
        <w:r>
          <w:tab/>
        </w:r>
        <w:r>
          <w:fldChar w:fldCharType="begin"/>
        </w:r>
        <w:r>
          <w:instrText xml:space="preserve"> PAGEREF _Toc14659 \h </w:instrText>
        </w:r>
        <w:r>
          <w:fldChar w:fldCharType="separate"/>
        </w:r>
        <w:r>
          <w:t>11</w:t>
        </w:r>
        <w:r>
          <w:fldChar w:fldCharType="end"/>
        </w:r>
      </w:hyperlink>
    </w:p>
    <w:p>
      <w:pPr>
        <w:pStyle w:val="TOC2"/>
        <w:tabs>
          <w:tab w:val="right" w:leader="dot" w:pos="8306"/>
        </w:tabs>
      </w:pPr>
      <w:hyperlink w:anchor="_Toc4915" w:history="1">
        <w:r>
          <w:rPr>
            <w:rFonts w:ascii="仿宋" w:eastAsia="仿宋" w:hAnsi="仿宋" w:cs="仿宋" w:hint="eastAsia"/>
            <w:lang w:eastAsia="zh-CN"/>
          </w:rPr>
          <w:t>(一)、品质生活电器行业分析</w:t>
        </w:r>
        <w:r>
          <w:tab/>
        </w:r>
        <w:r>
          <w:fldChar w:fldCharType="begin"/>
        </w:r>
        <w:r>
          <w:instrText xml:space="preserve"> PAGEREF _Toc4915 \h </w:instrText>
        </w:r>
        <w:r>
          <w:fldChar w:fldCharType="separate"/>
        </w:r>
        <w:r>
          <w:t>11</w:t>
        </w:r>
        <w:r>
          <w:fldChar w:fldCharType="end"/>
        </w:r>
      </w:hyperlink>
    </w:p>
    <w:p>
      <w:pPr>
        <w:pStyle w:val="TOC2"/>
        <w:tabs>
          <w:tab w:val="right" w:leader="dot" w:pos="8306"/>
        </w:tabs>
      </w:pPr>
      <w:hyperlink w:anchor="_Toc14188" w:history="1">
        <w:r>
          <w:rPr>
            <w:rFonts w:ascii="仿宋" w:eastAsia="仿宋" w:hAnsi="仿宋" w:cs="仿宋" w:hint="eastAsia"/>
            <w:lang w:eastAsia="zh-CN"/>
          </w:rPr>
          <w:t>(二)、品质生活电器市场分析预测</w:t>
        </w:r>
        <w:r>
          <w:tab/>
        </w:r>
        <w:r>
          <w:fldChar w:fldCharType="begin"/>
        </w:r>
        <w:r>
          <w:instrText xml:space="preserve"> PAGEREF _Toc14188 \h </w:instrText>
        </w:r>
        <w:r>
          <w:fldChar w:fldCharType="separate"/>
        </w:r>
        <w:r>
          <w:t>12</w:t>
        </w:r>
        <w:r>
          <w:fldChar w:fldCharType="end"/>
        </w:r>
      </w:hyperlink>
    </w:p>
    <w:p>
      <w:pPr>
        <w:pStyle w:val="TOC1"/>
        <w:tabs>
          <w:tab w:val="right" w:leader="dot" w:pos="8306"/>
        </w:tabs>
      </w:pPr>
      <w:hyperlink w:anchor="_Toc8981" w:history="1">
        <w:r>
          <w:rPr>
            <w:rFonts w:ascii="仿宋" w:eastAsia="仿宋" w:hAnsi="仿宋" w:cs="仿宋" w:hint="eastAsia"/>
            <w:lang w:eastAsia="zh-CN"/>
          </w:rPr>
          <w:t>四、工艺说明</w:t>
        </w:r>
        <w:r>
          <w:tab/>
        </w:r>
        <w:r>
          <w:fldChar w:fldCharType="begin"/>
        </w:r>
        <w:r>
          <w:instrText xml:space="preserve"> PAGEREF _Toc8981 \h </w:instrText>
        </w:r>
        <w:r>
          <w:fldChar w:fldCharType="separate"/>
        </w:r>
        <w:r>
          <w:t>13</w:t>
        </w:r>
        <w:r>
          <w:fldChar w:fldCharType="end"/>
        </w:r>
      </w:hyperlink>
    </w:p>
    <w:p>
      <w:pPr>
        <w:pStyle w:val="TOC2"/>
        <w:tabs>
          <w:tab w:val="right" w:leader="dot" w:pos="8306"/>
        </w:tabs>
      </w:pPr>
      <w:hyperlink w:anchor="_Toc19401" w:history="1">
        <w:r>
          <w:rPr>
            <w:rFonts w:ascii="仿宋" w:eastAsia="仿宋" w:hAnsi="仿宋" w:cs="仿宋" w:hint="eastAsia"/>
            <w:lang w:eastAsia="zh-CN"/>
          </w:rPr>
          <w:t>(一)、技术管理特点</w:t>
        </w:r>
        <w:r>
          <w:tab/>
        </w:r>
        <w:r>
          <w:fldChar w:fldCharType="begin"/>
        </w:r>
        <w:r>
          <w:instrText xml:space="preserve"> PAGEREF _Toc19401 \h </w:instrText>
        </w:r>
        <w:r>
          <w:fldChar w:fldCharType="separate"/>
        </w:r>
        <w:r>
          <w:t>13</w:t>
        </w:r>
        <w:r>
          <w:fldChar w:fldCharType="end"/>
        </w:r>
      </w:hyperlink>
    </w:p>
    <w:p>
      <w:pPr>
        <w:pStyle w:val="TOC2"/>
        <w:tabs>
          <w:tab w:val="right" w:leader="dot" w:pos="8306"/>
        </w:tabs>
      </w:pPr>
      <w:hyperlink w:anchor="_Toc28815" w:history="1">
        <w:r>
          <w:rPr>
            <w:rFonts w:ascii="仿宋" w:eastAsia="仿宋" w:hAnsi="仿宋" w:cs="仿宋" w:hint="eastAsia"/>
            <w:lang w:eastAsia="zh-CN"/>
          </w:rPr>
          <w:t>(二)、品质生活电器项目工艺技术设计方案</w:t>
        </w:r>
        <w:r>
          <w:tab/>
        </w:r>
        <w:r>
          <w:fldChar w:fldCharType="begin"/>
        </w:r>
        <w:r>
          <w:instrText xml:space="preserve"> PAGEREF _Toc28815 \h </w:instrText>
        </w:r>
        <w:r>
          <w:fldChar w:fldCharType="separate"/>
        </w:r>
        <w:r>
          <w:t>14</w:t>
        </w:r>
        <w:r>
          <w:fldChar w:fldCharType="end"/>
        </w:r>
      </w:hyperlink>
    </w:p>
    <w:p>
      <w:pPr>
        <w:pStyle w:val="TOC2"/>
        <w:tabs>
          <w:tab w:val="right" w:leader="dot" w:pos="8306"/>
        </w:tabs>
      </w:pPr>
      <w:hyperlink w:anchor="_Toc16332" w:history="1">
        <w:r>
          <w:rPr>
            <w:rFonts w:ascii="仿宋" w:eastAsia="仿宋" w:hAnsi="仿宋" w:cs="仿宋" w:hint="eastAsia"/>
            <w:lang w:eastAsia="zh-CN"/>
          </w:rPr>
          <w:t>(三)、设备选型方案</w:t>
        </w:r>
        <w:r>
          <w:tab/>
        </w:r>
        <w:r>
          <w:fldChar w:fldCharType="begin"/>
        </w:r>
        <w:r>
          <w:instrText xml:space="preserve"> PAGEREF _Toc16332 \h </w:instrText>
        </w:r>
        <w:r>
          <w:fldChar w:fldCharType="separate"/>
        </w:r>
        <w:r>
          <w:t>15</w:t>
        </w:r>
        <w:r>
          <w:fldChar w:fldCharType="end"/>
        </w:r>
      </w:hyperlink>
    </w:p>
    <w:p>
      <w:pPr>
        <w:pStyle w:val="TOC1"/>
        <w:tabs>
          <w:tab w:val="right" w:leader="dot" w:pos="8306"/>
        </w:tabs>
      </w:pPr>
      <w:hyperlink w:anchor="_Toc2779" w:history="1">
        <w:r>
          <w:rPr>
            <w:rFonts w:ascii="仿宋" w:eastAsia="仿宋" w:hAnsi="仿宋" w:cs="仿宋" w:hint="eastAsia"/>
            <w:lang w:eastAsia="zh-CN"/>
          </w:rPr>
          <w:t>五、品质生活电器项目建设单位说明</w:t>
        </w:r>
        <w:r>
          <w:tab/>
        </w:r>
        <w:r>
          <w:fldChar w:fldCharType="begin"/>
        </w:r>
        <w:r>
          <w:instrText xml:space="preserve"> PAGEREF _Toc2779 \h </w:instrText>
        </w:r>
        <w:r>
          <w:fldChar w:fldCharType="separate"/>
        </w:r>
        <w:r>
          <w:t>17</w:t>
        </w:r>
        <w:r>
          <w:fldChar w:fldCharType="end"/>
        </w:r>
      </w:hyperlink>
    </w:p>
    <w:p>
      <w:pPr>
        <w:pStyle w:val="TOC2"/>
        <w:tabs>
          <w:tab w:val="right" w:leader="dot" w:pos="8306"/>
        </w:tabs>
      </w:pPr>
      <w:hyperlink w:anchor="_Toc27400" w:history="1">
        <w:r>
          <w:rPr>
            <w:rFonts w:ascii="仿宋" w:eastAsia="仿宋" w:hAnsi="仿宋" w:cs="仿宋" w:hint="eastAsia"/>
            <w:lang w:eastAsia="zh-CN"/>
          </w:rPr>
          <w:t>(一)、品质生活电器项目承办单位基本情况</w:t>
        </w:r>
        <w:r>
          <w:tab/>
        </w:r>
        <w:r>
          <w:fldChar w:fldCharType="begin"/>
        </w:r>
        <w:r>
          <w:instrText xml:space="preserve"> PAGEREF _Toc27400 \h </w:instrText>
        </w:r>
        <w:r>
          <w:fldChar w:fldCharType="separate"/>
        </w:r>
        <w:r>
          <w:t>17</w:t>
        </w:r>
        <w:r>
          <w:fldChar w:fldCharType="end"/>
        </w:r>
      </w:hyperlink>
    </w:p>
    <w:p>
      <w:pPr>
        <w:pStyle w:val="TOC2"/>
        <w:tabs>
          <w:tab w:val="right" w:leader="dot" w:pos="8306"/>
        </w:tabs>
      </w:pPr>
      <w:hyperlink w:anchor="_Toc866" w:history="1">
        <w:r>
          <w:rPr>
            <w:rFonts w:ascii="仿宋" w:eastAsia="仿宋" w:hAnsi="仿宋" w:cs="仿宋" w:hint="eastAsia"/>
            <w:lang w:eastAsia="zh-CN"/>
          </w:rPr>
          <w:t>(二)、公司经济效益分析</w:t>
        </w:r>
        <w:r>
          <w:tab/>
        </w:r>
        <w:r>
          <w:fldChar w:fldCharType="begin"/>
        </w:r>
        <w:r>
          <w:instrText xml:space="preserve"> PAGEREF _Toc866 \h </w:instrText>
        </w:r>
        <w:r>
          <w:fldChar w:fldCharType="separate"/>
        </w:r>
        <w:r>
          <w:t>17</w:t>
        </w:r>
        <w:r>
          <w:fldChar w:fldCharType="end"/>
        </w:r>
      </w:hyperlink>
    </w:p>
    <w:p>
      <w:pPr>
        <w:pStyle w:val="TOC1"/>
        <w:tabs>
          <w:tab w:val="right" w:leader="dot" w:pos="8306"/>
        </w:tabs>
      </w:pPr>
      <w:hyperlink w:anchor="_Toc22754" w:history="1">
        <w:r>
          <w:rPr>
            <w:rFonts w:ascii="仿宋" w:eastAsia="仿宋" w:hAnsi="仿宋" w:cs="仿宋" w:hint="eastAsia"/>
            <w:lang w:eastAsia="zh-CN"/>
          </w:rPr>
          <w:t>六、品质生活电器项目文档管理</w:t>
        </w:r>
        <w:r>
          <w:tab/>
        </w:r>
        <w:r>
          <w:fldChar w:fldCharType="begin"/>
        </w:r>
        <w:r>
          <w:instrText xml:space="preserve"> PAGEREF _Toc22754 \h </w:instrText>
        </w:r>
        <w:r>
          <w:fldChar w:fldCharType="separate"/>
        </w:r>
        <w:r>
          <w:t>18</w:t>
        </w:r>
        <w:r>
          <w:fldChar w:fldCharType="end"/>
        </w:r>
      </w:hyperlink>
    </w:p>
    <w:p>
      <w:pPr>
        <w:pStyle w:val="TOC2"/>
        <w:tabs>
          <w:tab w:val="right" w:leader="dot" w:pos="8306"/>
        </w:tabs>
      </w:pPr>
      <w:hyperlink w:anchor="_Toc24872" w:history="1">
        <w:r>
          <w:rPr>
            <w:rFonts w:ascii="仿宋" w:eastAsia="仿宋" w:hAnsi="仿宋" w:cs="仿宋" w:hint="eastAsia"/>
            <w:lang w:eastAsia="zh-CN"/>
          </w:rPr>
          <w:t>(一)、文档编制与审查</w:t>
        </w:r>
        <w:r>
          <w:tab/>
        </w:r>
        <w:r>
          <w:fldChar w:fldCharType="begin"/>
        </w:r>
        <w:r>
          <w:instrText xml:space="preserve"> PAGEREF _Toc24872 \h </w:instrText>
        </w:r>
        <w:r>
          <w:fldChar w:fldCharType="separate"/>
        </w:r>
        <w:r>
          <w:t>18</w:t>
        </w:r>
        <w:r>
          <w:fldChar w:fldCharType="end"/>
        </w:r>
      </w:hyperlink>
    </w:p>
    <w:p>
      <w:pPr>
        <w:pStyle w:val="TOC2"/>
        <w:tabs>
          <w:tab w:val="right" w:leader="dot" w:pos="8306"/>
        </w:tabs>
      </w:pPr>
      <w:hyperlink w:anchor="_Toc16568" w:history="1">
        <w:r>
          <w:rPr>
            <w:rFonts w:ascii="仿宋" w:eastAsia="仿宋" w:hAnsi="仿宋" w:cs="仿宋" w:hint="eastAsia"/>
            <w:lang w:eastAsia="zh-CN"/>
          </w:rPr>
          <w:t>(二)、文档发布与分发</w:t>
        </w:r>
        <w:r>
          <w:tab/>
        </w:r>
        <w:r>
          <w:fldChar w:fldCharType="begin"/>
        </w:r>
        <w:r>
          <w:instrText xml:space="preserve"> PAGEREF _Toc16568 \h </w:instrText>
        </w:r>
        <w:r>
          <w:fldChar w:fldCharType="separate"/>
        </w:r>
        <w:r>
          <w:t>20</w:t>
        </w:r>
        <w:r>
          <w:fldChar w:fldCharType="end"/>
        </w:r>
      </w:hyperlink>
    </w:p>
    <w:p>
      <w:pPr>
        <w:pStyle w:val="TOC2"/>
        <w:tabs>
          <w:tab w:val="right" w:leader="dot" w:pos="8306"/>
        </w:tabs>
      </w:pPr>
      <w:hyperlink w:anchor="_Toc16596" w:history="1">
        <w:r>
          <w:rPr>
            <w:rFonts w:ascii="仿宋" w:eastAsia="仿宋" w:hAnsi="仿宋" w:cs="仿宋" w:hint="eastAsia"/>
            <w:lang w:eastAsia="zh-CN"/>
          </w:rPr>
          <w:t>(三)、文档存档与归档</w:t>
        </w:r>
        <w:r>
          <w:tab/>
        </w:r>
        <w:r>
          <w:fldChar w:fldCharType="begin"/>
        </w:r>
        <w:r>
          <w:instrText xml:space="preserve"> PAGEREF _Toc16596 \h </w:instrText>
        </w:r>
        <w:r>
          <w:fldChar w:fldCharType="separate"/>
        </w:r>
        <w:r>
          <w:t>21</w:t>
        </w:r>
        <w:r>
          <w:fldChar w:fldCharType="end"/>
        </w:r>
      </w:hyperlink>
    </w:p>
    <w:p>
      <w:pPr>
        <w:pStyle w:val="TOC1"/>
        <w:tabs>
          <w:tab w:val="right" w:leader="dot" w:pos="8306"/>
        </w:tabs>
      </w:pPr>
      <w:hyperlink w:anchor="_Toc3145" w:history="1">
        <w:r>
          <w:rPr>
            <w:rFonts w:ascii="仿宋" w:eastAsia="仿宋" w:hAnsi="仿宋" w:cs="仿宋" w:hint="eastAsia"/>
            <w:lang w:eastAsia="zh-CN"/>
          </w:rPr>
          <w:t>七、品质生活电器项目投资规划</w:t>
        </w:r>
        <w:r>
          <w:tab/>
        </w:r>
        <w:r>
          <w:fldChar w:fldCharType="begin"/>
        </w:r>
        <w:r>
          <w:instrText xml:space="preserve"> PAGEREF _Toc3145 \h </w:instrText>
        </w:r>
        <w:r>
          <w:fldChar w:fldCharType="separate"/>
        </w:r>
        <w:r>
          <w:t>22</w:t>
        </w:r>
        <w:r>
          <w:fldChar w:fldCharType="end"/>
        </w:r>
      </w:hyperlink>
    </w:p>
    <w:p>
      <w:pPr>
        <w:pStyle w:val="TOC2"/>
        <w:tabs>
          <w:tab w:val="right" w:leader="dot" w:pos="8306"/>
        </w:tabs>
      </w:pPr>
      <w:hyperlink w:anchor="_Toc3578" w:history="1">
        <w:r>
          <w:rPr>
            <w:rFonts w:ascii="仿宋" w:eastAsia="仿宋" w:hAnsi="仿宋" w:cs="仿宋" w:hint="eastAsia"/>
            <w:lang w:eastAsia="zh-CN"/>
          </w:rPr>
          <w:t>(一)、品质生活电器项目总投资估算</w:t>
        </w:r>
        <w:r>
          <w:tab/>
        </w:r>
        <w:r>
          <w:fldChar w:fldCharType="begin"/>
        </w:r>
        <w:r>
          <w:instrText xml:space="preserve"> PAGEREF _Toc3578 \h </w:instrText>
        </w:r>
        <w:r>
          <w:fldChar w:fldCharType="separate"/>
        </w:r>
        <w:r>
          <w:t>22</w:t>
        </w:r>
        <w:r>
          <w:fldChar w:fldCharType="end"/>
        </w:r>
      </w:hyperlink>
    </w:p>
    <w:p>
      <w:pPr>
        <w:pStyle w:val="TOC2"/>
        <w:tabs>
          <w:tab w:val="right" w:leader="dot" w:pos="8306"/>
        </w:tabs>
      </w:pPr>
      <w:hyperlink w:anchor="_Toc18026" w:history="1">
        <w:r>
          <w:rPr>
            <w:rFonts w:ascii="仿宋" w:eastAsia="仿宋" w:hAnsi="仿宋" w:cs="仿宋" w:hint="eastAsia"/>
            <w:lang w:eastAsia="zh-CN"/>
          </w:rPr>
          <w:t>(二)、资金筹措</w:t>
        </w:r>
        <w:r>
          <w:tab/>
        </w:r>
        <w:r>
          <w:fldChar w:fldCharType="begin"/>
        </w:r>
        <w:r>
          <w:instrText xml:space="preserve"> PAGEREF _Toc18026 \h </w:instrText>
        </w:r>
        <w:r>
          <w:fldChar w:fldCharType="separate"/>
        </w:r>
        <w:r>
          <w:t>23</w:t>
        </w:r>
        <w:r>
          <w:fldChar w:fldCharType="end"/>
        </w:r>
      </w:hyperlink>
    </w:p>
    <w:p>
      <w:pPr>
        <w:pStyle w:val="TOC1"/>
        <w:tabs>
          <w:tab w:val="right" w:leader="dot" w:pos="8306"/>
        </w:tabs>
      </w:pPr>
      <w:hyperlink w:anchor="_Toc26494" w:history="1">
        <w:r>
          <w:rPr>
            <w:rFonts w:ascii="仿宋" w:eastAsia="仿宋" w:hAnsi="仿宋" w:cs="仿宋" w:hint="eastAsia"/>
            <w:lang w:eastAsia="zh-CN"/>
          </w:rPr>
          <w:t>八、品质生活电器项目计划安排</w:t>
        </w:r>
        <w:r>
          <w:tab/>
        </w:r>
        <w:r>
          <w:fldChar w:fldCharType="begin"/>
        </w:r>
        <w:r>
          <w:instrText xml:space="preserve"> PAGEREF _Toc26494 \h </w:instrText>
        </w:r>
        <w:r>
          <w:fldChar w:fldCharType="separate"/>
        </w:r>
        <w:r>
          <w:t>24</w:t>
        </w:r>
        <w:r>
          <w:fldChar w:fldCharType="end"/>
        </w:r>
      </w:hyperlink>
    </w:p>
    <w:p>
      <w:pPr>
        <w:pStyle w:val="TOC2"/>
        <w:tabs>
          <w:tab w:val="right" w:leader="dot" w:pos="8306"/>
        </w:tabs>
      </w:pPr>
      <w:hyperlink w:anchor="_Toc23624" w:history="1">
        <w:r>
          <w:rPr>
            <w:rFonts w:ascii="仿宋" w:eastAsia="仿宋" w:hAnsi="仿宋" w:cs="仿宋" w:hint="eastAsia"/>
            <w:lang w:eastAsia="zh-CN"/>
          </w:rPr>
          <w:t>(一)、建设周期</w:t>
        </w:r>
        <w:r>
          <w:tab/>
        </w:r>
        <w:r>
          <w:fldChar w:fldCharType="begin"/>
        </w:r>
        <w:r>
          <w:instrText xml:space="preserve"> PAGEREF _Toc23624 \h </w:instrText>
        </w:r>
        <w:r>
          <w:fldChar w:fldCharType="separate"/>
        </w:r>
        <w:r>
          <w:t>24</w:t>
        </w:r>
        <w:r>
          <w:fldChar w:fldCharType="end"/>
        </w:r>
      </w:hyperlink>
    </w:p>
    <w:p>
      <w:pPr>
        <w:pStyle w:val="TOC2"/>
        <w:tabs>
          <w:tab w:val="right" w:leader="dot" w:pos="8306"/>
        </w:tabs>
      </w:pPr>
      <w:hyperlink w:anchor="_Toc4173" w:history="1">
        <w:r>
          <w:rPr>
            <w:rFonts w:ascii="仿宋" w:eastAsia="仿宋" w:hAnsi="仿宋" w:cs="仿宋" w:hint="eastAsia"/>
            <w:lang w:eastAsia="zh-CN"/>
          </w:rPr>
          <w:t>(二)、建设进度</w:t>
        </w:r>
        <w:r>
          <w:tab/>
        </w:r>
        <w:r>
          <w:fldChar w:fldCharType="begin"/>
        </w:r>
        <w:r>
          <w:instrText xml:space="preserve"> PAGEREF _Toc4173 \h </w:instrText>
        </w:r>
        <w:r>
          <w:fldChar w:fldCharType="separate"/>
        </w:r>
        <w:r>
          <w:t>25</w:t>
        </w:r>
        <w:r>
          <w:fldChar w:fldCharType="end"/>
        </w:r>
      </w:hyperlink>
    </w:p>
    <w:p>
      <w:pPr>
        <w:pStyle w:val="TOC2"/>
        <w:tabs>
          <w:tab w:val="right" w:leader="dot" w:pos="8306"/>
        </w:tabs>
      </w:pPr>
      <w:hyperlink w:anchor="_Toc11714" w:history="1">
        <w:r>
          <w:rPr>
            <w:rFonts w:ascii="仿宋" w:eastAsia="仿宋" w:hAnsi="仿宋" w:cs="仿宋" w:hint="eastAsia"/>
            <w:lang w:eastAsia="zh-CN"/>
          </w:rPr>
          <w:t>(三)、进度安排注意事项</w:t>
        </w:r>
        <w:r>
          <w:tab/>
        </w:r>
        <w:r>
          <w:fldChar w:fldCharType="begin"/>
        </w:r>
        <w:r>
          <w:instrText xml:space="preserve"> PAGEREF _Toc11714 \h </w:instrText>
        </w:r>
        <w:r>
          <w:fldChar w:fldCharType="separate"/>
        </w:r>
        <w:r>
          <w:t>26</w:t>
        </w:r>
        <w:r>
          <w:fldChar w:fldCharType="end"/>
        </w:r>
      </w:hyperlink>
    </w:p>
    <w:p>
      <w:pPr>
        <w:pStyle w:val="TOC2"/>
        <w:tabs>
          <w:tab w:val="right" w:leader="dot" w:pos="8306"/>
        </w:tabs>
      </w:pPr>
      <w:hyperlink w:anchor="_Toc5835" w:history="1">
        <w:r>
          <w:rPr>
            <w:rFonts w:ascii="仿宋" w:eastAsia="仿宋" w:hAnsi="仿宋" w:cs="仿宋" w:hint="eastAsia"/>
            <w:lang w:eastAsia="zh-CN"/>
          </w:rPr>
          <w:t>(四)、人力资源配置</w:t>
        </w:r>
        <w:r>
          <w:tab/>
        </w:r>
        <w:r>
          <w:fldChar w:fldCharType="begin"/>
        </w:r>
        <w:r>
          <w:instrText xml:space="preserve"> PAGEREF _Toc5835 \h </w:instrText>
        </w:r>
        <w:r>
          <w:fldChar w:fldCharType="separate"/>
        </w:r>
        <w:r>
          <w:t>27</w:t>
        </w:r>
        <w:r>
          <w:fldChar w:fldCharType="end"/>
        </w:r>
      </w:hyperlink>
    </w:p>
    <w:p>
      <w:pPr>
        <w:pStyle w:val="TOC1"/>
        <w:tabs>
          <w:tab w:val="right" w:leader="dot" w:pos="8306"/>
        </w:tabs>
      </w:pPr>
      <w:hyperlink w:anchor="_Toc3495" w:history="1">
        <w:r>
          <w:rPr>
            <w:rFonts w:ascii="仿宋" w:eastAsia="仿宋" w:hAnsi="仿宋" w:cs="仿宋" w:hint="eastAsia"/>
            <w:lang w:eastAsia="zh-CN"/>
          </w:rPr>
          <w:t>九、品质生活电器项目技术管理</w:t>
        </w:r>
        <w:r>
          <w:tab/>
        </w:r>
        <w:r>
          <w:fldChar w:fldCharType="begin"/>
        </w:r>
        <w:r>
          <w:instrText xml:space="preserve"> PAGEREF _Toc3495 \h </w:instrText>
        </w:r>
        <w:r>
          <w:fldChar w:fldCharType="separate"/>
        </w:r>
        <w:r>
          <w:t>28</w:t>
        </w:r>
        <w:r>
          <w:fldChar w:fldCharType="end"/>
        </w:r>
      </w:hyperlink>
    </w:p>
    <w:p>
      <w:pPr>
        <w:pStyle w:val="TOC2"/>
        <w:tabs>
          <w:tab w:val="right" w:leader="dot" w:pos="8306"/>
        </w:tabs>
      </w:pPr>
      <w:hyperlink w:anchor="_Toc28825" w:history="1">
        <w:r>
          <w:rPr>
            <w:rFonts w:ascii="仿宋" w:eastAsia="仿宋" w:hAnsi="仿宋" w:cs="仿宋" w:hint="eastAsia"/>
            <w:lang w:eastAsia="zh-CN"/>
          </w:rPr>
          <w:t>(一)、技术方案选用方向</w:t>
        </w:r>
        <w:r>
          <w:tab/>
        </w:r>
        <w:r>
          <w:fldChar w:fldCharType="begin"/>
        </w:r>
        <w:r>
          <w:instrText xml:space="preserve"> PAGEREF _Toc28825 \h </w:instrText>
        </w:r>
        <w:r>
          <w:fldChar w:fldCharType="separate"/>
        </w:r>
        <w:r>
          <w:t>28</w:t>
        </w:r>
        <w:r>
          <w:fldChar w:fldCharType="end"/>
        </w:r>
      </w:hyperlink>
    </w:p>
    <w:p>
      <w:pPr>
        <w:pStyle w:val="TOC2"/>
        <w:tabs>
          <w:tab w:val="right" w:leader="dot" w:pos="8306"/>
        </w:tabs>
      </w:pPr>
      <w:hyperlink w:anchor="_Toc6368" w:history="1">
        <w:r>
          <w:rPr>
            <w:rFonts w:ascii="仿宋" w:eastAsia="仿宋" w:hAnsi="仿宋" w:cs="仿宋" w:hint="eastAsia"/>
            <w:lang w:eastAsia="zh-CN"/>
          </w:rPr>
          <w:t>(二)、工艺技术方案选用原则</w:t>
        </w:r>
        <w:r>
          <w:tab/>
        </w:r>
        <w:r>
          <w:fldChar w:fldCharType="begin"/>
        </w:r>
        <w:r>
          <w:instrText xml:space="preserve"> PAGEREF _Toc6368 \h </w:instrText>
        </w:r>
        <w:r>
          <w:fldChar w:fldCharType="separate"/>
        </w:r>
        <w:r>
          <w:t>30</w:t>
        </w:r>
        <w:r>
          <w:fldChar w:fldCharType="end"/>
        </w:r>
      </w:hyperlink>
    </w:p>
    <w:p>
      <w:pPr>
        <w:pStyle w:val="TOC2"/>
        <w:tabs>
          <w:tab w:val="right" w:leader="dot" w:pos="8306"/>
        </w:tabs>
      </w:pPr>
      <w:hyperlink w:anchor="_Toc30116" w:history="1">
        <w:r>
          <w:rPr>
            <w:rFonts w:ascii="仿宋" w:eastAsia="仿宋" w:hAnsi="仿宋" w:cs="仿宋" w:hint="eastAsia"/>
            <w:lang w:eastAsia="zh-CN"/>
          </w:rPr>
          <w:t>(三)、工艺技术方案要求</w:t>
        </w:r>
        <w:r>
          <w:tab/>
        </w:r>
        <w:r>
          <w:fldChar w:fldCharType="begin"/>
        </w:r>
        <w:r>
          <w:instrText xml:space="preserve"> PAGEREF _Toc30116 \h </w:instrText>
        </w:r>
        <w:r>
          <w:fldChar w:fldCharType="separate"/>
        </w:r>
        <w:r>
          <w:t>32</w:t>
        </w:r>
        <w:r>
          <w:fldChar w:fldCharType="end"/>
        </w:r>
      </w:hyperlink>
    </w:p>
    <w:p>
      <w:pPr>
        <w:pStyle w:val="TOC1"/>
        <w:tabs>
          <w:tab w:val="right" w:leader="dot" w:pos="8306"/>
        </w:tabs>
      </w:pPr>
      <w:hyperlink w:anchor="_Toc17345" w:history="1">
        <w:r>
          <w:rPr>
            <w:rFonts w:ascii="仿宋" w:eastAsia="仿宋" w:hAnsi="仿宋" w:cs="仿宋" w:hint="eastAsia"/>
            <w:lang w:eastAsia="zh-CN"/>
          </w:rPr>
          <w:t>十、品质生活电器项目风险管理</w:t>
        </w:r>
        <w:r>
          <w:tab/>
        </w:r>
        <w:r>
          <w:fldChar w:fldCharType="begin"/>
        </w:r>
        <w:r>
          <w:instrText xml:space="preserve"> PAGEREF _Toc17345 \h </w:instrText>
        </w:r>
        <w:r>
          <w:fldChar w:fldCharType="separate"/>
        </w:r>
        <w:r>
          <w:t>34</w:t>
        </w:r>
        <w:r>
          <w:fldChar w:fldCharType="end"/>
        </w:r>
      </w:hyperlink>
    </w:p>
    <w:p>
      <w:pPr>
        <w:pStyle w:val="TOC2"/>
        <w:tabs>
          <w:tab w:val="right" w:leader="dot" w:pos="8306"/>
        </w:tabs>
      </w:pPr>
      <w:hyperlink w:anchor="_Toc15517" w:history="1">
        <w:r>
          <w:rPr>
            <w:rFonts w:ascii="仿宋" w:eastAsia="仿宋" w:hAnsi="仿宋" w:cs="仿宋" w:hint="eastAsia"/>
            <w:lang w:eastAsia="zh-CN"/>
          </w:rPr>
          <w:t>(一)、风险识别与评估</w:t>
        </w:r>
        <w:r>
          <w:tab/>
        </w:r>
        <w:r>
          <w:fldChar w:fldCharType="begin"/>
        </w:r>
        <w:r>
          <w:instrText xml:space="preserve"> PAGEREF _Toc15517 \h </w:instrText>
        </w:r>
        <w:r>
          <w:fldChar w:fldCharType="separate"/>
        </w:r>
        <w:r>
          <w:t>34</w:t>
        </w:r>
        <w:r>
          <w:fldChar w:fldCharType="end"/>
        </w:r>
      </w:hyperlink>
    </w:p>
    <w:p>
      <w:pPr>
        <w:pStyle w:val="TOC2"/>
        <w:tabs>
          <w:tab w:val="right" w:leader="dot" w:pos="8306"/>
        </w:tabs>
      </w:pPr>
      <w:hyperlink w:anchor="_Toc14111" w:history="1">
        <w:r>
          <w:rPr>
            <w:rFonts w:ascii="仿宋" w:eastAsia="仿宋" w:hAnsi="仿宋" w:cs="仿宋" w:hint="eastAsia"/>
            <w:lang w:eastAsia="zh-CN"/>
          </w:rPr>
          <w:t>(二)、风险应对策略</w:t>
        </w:r>
        <w:r>
          <w:tab/>
        </w:r>
        <w:r>
          <w:fldChar w:fldCharType="begin"/>
        </w:r>
        <w:r>
          <w:instrText xml:space="preserve"> PAGEREF _Toc14111 \h </w:instrText>
        </w:r>
        <w:r>
          <w:fldChar w:fldCharType="separate"/>
        </w:r>
        <w:r>
          <w:t>35</w:t>
        </w:r>
        <w:r>
          <w:fldChar w:fldCharType="end"/>
        </w:r>
      </w:hyperlink>
    </w:p>
    <w:p>
      <w:pPr>
        <w:pStyle w:val="TOC2"/>
        <w:tabs>
          <w:tab w:val="right" w:leader="dot" w:pos="8306"/>
        </w:tabs>
      </w:pPr>
      <w:hyperlink w:anchor="_Toc11340" w:history="1">
        <w:r>
          <w:rPr>
            <w:rFonts w:ascii="仿宋" w:eastAsia="仿宋" w:hAnsi="仿宋" w:cs="仿宋" w:hint="eastAsia"/>
            <w:lang w:eastAsia="zh-CN"/>
          </w:rPr>
          <w:t>(三)、风险监控与控制</w:t>
        </w:r>
        <w:r>
          <w:tab/>
        </w:r>
        <w:r>
          <w:fldChar w:fldCharType="begin"/>
        </w:r>
        <w:r>
          <w:instrText xml:space="preserve"> PAGEREF _Toc11340 \h </w:instrText>
        </w:r>
        <w:r>
          <w:fldChar w:fldCharType="separate"/>
        </w:r>
        <w:r>
          <w:t>37</w:t>
        </w:r>
        <w:r>
          <w:fldChar w:fldCharType="end"/>
        </w:r>
      </w:hyperlink>
    </w:p>
    <w:p>
      <w:pPr>
        <w:pStyle w:val="TOC1"/>
        <w:tabs>
          <w:tab w:val="right" w:leader="dot" w:pos="8306"/>
        </w:tabs>
      </w:pPr>
      <w:hyperlink w:anchor="_Toc8923" w:history="1">
        <w:r>
          <w:rPr>
            <w:rFonts w:ascii="仿宋" w:eastAsia="仿宋" w:hAnsi="仿宋" w:cs="仿宋" w:hint="eastAsia"/>
            <w:lang w:eastAsia="zh-CN"/>
          </w:rPr>
          <w:t>十一、品质生活电器项目环境影响分析</w:t>
        </w:r>
        <w:r>
          <w:tab/>
        </w:r>
        <w:r>
          <w:fldChar w:fldCharType="begin"/>
        </w:r>
        <w:r>
          <w:instrText xml:space="preserve"> PAGEREF _Toc8923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63" w:history="1">
        <w:r>
          <w:rPr>
            <w:rFonts w:ascii="仿宋" w:eastAsia="仿宋" w:hAnsi="仿宋" w:cs="仿宋" w:hint="eastAsia"/>
            <w:lang w:eastAsia="zh-CN"/>
          </w:rPr>
          <w:t>(一)、建设区域环境质量现状</w:t>
        </w:r>
        <w:r>
          <w:tab/>
        </w:r>
        <w:r>
          <w:fldChar w:fldCharType="begin"/>
        </w:r>
        <w:r>
          <w:instrText xml:space="preserve"> PAGEREF _Toc28763 \h </w:instrText>
        </w:r>
        <w:r>
          <w:fldChar w:fldCharType="separate"/>
        </w:r>
        <w:r>
          <w:t>38</w:t>
        </w:r>
        <w:r>
          <w:fldChar w:fldCharType="end"/>
        </w:r>
      </w:hyperlink>
    </w:p>
    <w:p>
      <w:pPr>
        <w:pStyle w:val="TOC2"/>
        <w:tabs>
          <w:tab w:val="right" w:leader="dot" w:pos="8306"/>
        </w:tabs>
      </w:pPr>
      <w:hyperlink w:anchor="_Toc6658" w:history="1">
        <w:r>
          <w:rPr>
            <w:rFonts w:ascii="仿宋" w:eastAsia="仿宋" w:hAnsi="仿宋" w:cs="仿宋" w:hint="eastAsia"/>
            <w:lang w:eastAsia="zh-CN"/>
          </w:rPr>
          <w:t>(二)、建设期环境保护</w:t>
        </w:r>
        <w:r>
          <w:tab/>
        </w:r>
        <w:r>
          <w:fldChar w:fldCharType="begin"/>
        </w:r>
        <w:r>
          <w:instrText xml:space="preserve"> PAGEREF _Toc6658 \h </w:instrText>
        </w:r>
        <w:r>
          <w:fldChar w:fldCharType="separate"/>
        </w:r>
        <w:r>
          <w:t>40</w:t>
        </w:r>
        <w:r>
          <w:fldChar w:fldCharType="end"/>
        </w:r>
      </w:hyperlink>
    </w:p>
    <w:p>
      <w:pPr>
        <w:pStyle w:val="TOC2"/>
        <w:tabs>
          <w:tab w:val="right" w:leader="dot" w:pos="8306"/>
        </w:tabs>
      </w:pPr>
      <w:hyperlink w:anchor="_Toc13704" w:history="1">
        <w:r>
          <w:rPr>
            <w:rFonts w:ascii="仿宋" w:eastAsia="仿宋" w:hAnsi="仿宋" w:cs="仿宋" w:hint="eastAsia"/>
            <w:lang w:eastAsia="zh-CN"/>
          </w:rPr>
          <w:t>(三)、运营期环境保护</w:t>
        </w:r>
        <w:r>
          <w:tab/>
        </w:r>
        <w:r>
          <w:fldChar w:fldCharType="begin"/>
        </w:r>
        <w:r>
          <w:instrText xml:space="preserve"> PAGEREF _Toc13704 \h </w:instrText>
        </w:r>
        <w:r>
          <w:fldChar w:fldCharType="separate"/>
        </w:r>
        <w:r>
          <w:t>41</w:t>
        </w:r>
        <w:r>
          <w:fldChar w:fldCharType="end"/>
        </w:r>
      </w:hyperlink>
    </w:p>
    <w:p>
      <w:pPr>
        <w:pStyle w:val="TOC2"/>
        <w:tabs>
          <w:tab w:val="right" w:leader="dot" w:pos="8306"/>
        </w:tabs>
      </w:pPr>
      <w:hyperlink w:anchor="_Toc27828" w:history="1">
        <w:r>
          <w:rPr>
            <w:rFonts w:ascii="仿宋" w:eastAsia="仿宋" w:hAnsi="仿宋" w:cs="仿宋" w:hint="eastAsia"/>
            <w:lang w:eastAsia="zh-CN"/>
          </w:rPr>
          <w:t>(四)、品质生活电器项目建设对区域经济的影响</w:t>
        </w:r>
        <w:r>
          <w:tab/>
        </w:r>
        <w:r>
          <w:fldChar w:fldCharType="begin"/>
        </w:r>
        <w:r>
          <w:instrText xml:space="preserve"> PAGEREF _Toc27828 \h </w:instrText>
        </w:r>
        <w:r>
          <w:fldChar w:fldCharType="separate"/>
        </w:r>
        <w:r>
          <w:t>42</w:t>
        </w:r>
        <w:r>
          <w:fldChar w:fldCharType="end"/>
        </w:r>
      </w:hyperlink>
    </w:p>
    <w:p>
      <w:pPr>
        <w:pStyle w:val="TOC2"/>
        <w:tabs>
          <w:tab w:val="right" w:leader="dot" w:pos="8306"/>
        </w:tabs>
      </w:pPr>
      <w:hyperlink w:anchor="_Toc28772" w:history="1">
        <w:r>
          <w:rPr>
            <w:rFonts w:ascii="仿宋" w:eastAsia="仿宋" w:hAnsi="仿宋" w:cs="仿宋" w:hint="eastAsia"/>
            <w:lang w:eastAsia="zh-CN"/>
          </w:rPr>
          <w:t>(五)、废弃物处理</w:t>
        </w:r>
        <w:r>
          <w:tab/>
        </w:r>
        <w:r>
          <w:fldChar w:fldCharType="begin"/>
        </w:r>
        <w:r>
          <w:instrText xml:space="preserve"> PAGEREF _Toc28772 \h </w:instrText>
        </w:r>
        <w:r>
          <w:fldChar w:fldCharType="separate"/>
        </w:r>
        <w:r>
          <w:t>44</w:t>
        </w:r>
        <w:r>
          <w:fldChar w:fldCharType="end"/>
        </w:r>
      </w:hyperlink>
    </w:p>
    <w:p>
      <w:pPr>
        <w:pStyle w:val="TOC2"/>
        <w:tabs>
          <w:tab w:val="right" w:leader="dot" w:pos="8306"/>
        </w:tabs>
      </w:pPr>
      <w:hyperlink w:anchor="_Toc22123" w:history="1">
        <w:r>
          <w:rPr>
            <w:rFonts w:ascii="仿宋" w:eastAsia="仿宋" w:hAnsi="仿宋" w:cs="仿宋" w:hint="eastAsia"/>
            <w:lang w:eastAsia="zh-CN"/>
          </w:rPr>
          <w:t>(六)、特殊环境影响分析</w:t>
        </w:r>
        <w:r>
          <w:tab/>
        </w:r>
        <w:r>
          <w:fldChar w:fldCharType="begin"/>
        </w:r>
        <w:r>
          <w:instrText xml:space="preserve"> PAGEREF _Toc22123 \h </w:instrText>
        </w:r>
        <w:r>
          <w:fldChar w:fldCharType="separate"/>
        </w:r>
        <w:r>
          <w:t>45</w:t>
        </w:r>
        <w:r>
          <w:fldChar w:fldCharType="end"/>
        </w:r>
      </w:hyperlink>
    </w:p>
    <w:p>
      <w:pPr>
        <w:pStyle w:val="TOC2"/>
        <w:tabs>
          <w:tab w:val="right" w:leader="dot" w:pos="8306"/>
        </w:tabs>
      </w:pPr>
      <w:hyperlink w:anchor="_Toc19204" w:history="1">
        <w:r>
          <w:rPr>
            <w:rFonts w:ascii="仿宋" w:eastAsia="仿宋" w:hAnsi="仿宋" w:cs="仿宋" w:hint="eastAsia"/>
            <w:lang w:eastAsia="zh-CN"/>
          </w:rPr>
          <w:t>(七)、清洁生产</w:t>
        </w:r>
        <w:r>
          <w:tab/>
        </w:r>
        <w:r>
          <w:fldChar w:fldCharType="begin"/>
        </w:r>
        <w:r>
          <w:instrText xml:space="preserve"> PAGEREF _Toc19204 \h </w:instrText>
        </w:r>
        <w:r>
          <w:fldChar w:fldCharType="separate"/>
        </w:r>
        <w:r>
          <w:t>47</w:t>
        </w:r>
        <w:r>
          <w:fldChar w:fldCharType="end"/>
        </w:r>
      </w:hyperlink>
    </w:p>
    <w:p>
      <w:pPr>
        <w:pStyle w:val="TOC2"/>
        <w:tabs>
          <w:tab w:val="right" w:leader="dot" w:pos="8306"/>
        </w:tabs>
      </w:pPr>
      <w:hyperlink w:anchor="_Toc19293" w:history="1">
        <w:r>
          <w:rPr>
            <w:rFonts w:ascii="仿宋" w:eastAsia="仿宋" w:hAnsi="仿宋" w:cs="仿宋" w:hint="eastAsia"/>
            <w:lang w:eastAsia="zh-CN"/>
          </w:rPr>
          <w:t>(八)、环境保护综合评价</w:t>
        </w:r>
        <w:r>
          <w:tab/>
        </w:r>
        <w:r>
          <w:fldChar w:fldCharType="begin"/>
        </w:r>
        <w:r>
          <w:instrText xml:space="preserve"> PAGEREF _Toc19293 \h </w:instrText>
        </w:r>
        <w:r>
          <w:fldChar w:fldCharType="separate"/>
        </w:r>
        <w:r>
          <w:t>48</w:t>
        </w:r>
        <w:r>
          <w:fldChar w:fldCharType="end"/>
        </w:r>
      </w:hyperlink>
    </w:p>
    <w:p>
      <w:pPr>
        <w:pStyle w:val="TOC1"/>
        <w:tabs>
          <w:tab w:val="right" w:leader="dot" w:pos="8306"/>
        </w:tabs>
      </w:pPr>
      <w:hyperlink w:anchor="_Toc31061" w:history="1">
        <w:r>
          <w:rPr>
            <w:rFonts w:ascii="仿宋" w:eastAsia="仿宋" w:hAnsi="仿宋" w:cs="仿宋" w:hint="eastAsia"/>
            <w:lang w:eastAsia="zh-CN"/>
          </w:rPr>
          <w:t>十二、品质生活电器项目社会影响</w:t>
        </w:r>
        <w:r>
          <w:tab/>
        </w:r>
        <w:r>
          <w:fldChar w:fldCharType="begin"/>
        </w:r>
        <w:r>
          <w:instrText xml:space="preserve"> PAGEREF _Toc31061 \h </w:instrText>
        </w:r>
        <w:r>
          <w:fldChar w:fldCharType="separate"/>
        </w:r>
        <w:r>
          <w:t>49</w:t>
        </w:r>
        <w:r>
          <w:fldChar w:fldCharType="end"/>
        </w:r>
      </w:hyperlink>
    </w:p>
    <w:p>
      <w:pPr>
        <w:pStyle w:val="TOC2"/>
        <w:tabs>
          <w:tab w:val="right" w:leader="dot" w:pos="8306"/>
        </w:tabs>
      </w:pPr>
      <w:hyperlink w:anchor="_Toc17934" w:history="1">
        <w:r>
          <w:rPr>
            <w:rFonts w:ascii="仿宋" w:eastAsia="仿宋" w:hAnsi="仿宋" w:cs="仿宋" w:hint="eastAsia"/>
            <w:lang w:eastAsia="zh-CN"/>
          </w:rPr>
          <w:t>(一)、社会责任与义务</w:t>
        </w:r>
        <w:r>
          <w:tab/>
        </w:r>
        <w:r>
          <w:fldChar w:fldCharType="begin"/>
        </w:r>
        <w:r>
          <w:instrText xml:space="preserve"> PAGEREF _Toc17934 \h </w:instrText>
        </w:r>
        <w:r>
          <w:fldChar w:fldCharType="separate"/>
        </w:r>
        <w:r>
          <w:t>49</w:t>
        </w:r>
        <w:r>
          <w:fldChar w:fldCharType="end"/>
        </w:r>
      </w:hyperlink>
    </w:p>
    <w:p>
      <w:pPr>
        <w:pStyle w:val="TOC2"/>
        <w:tabs>
          <w:tab w:val="right" w:leader="dot" w:pos="8306"/>
        </w:tabs>
      </w:pPr>
      <w:hyperlink w:anchor="_Toc28914" w:history="1">
        <w:r>
          <w:rPr>
            <w:rFonts w:ascii="仿宋" w:eastAsia="仿宋" w:hAnsi="仿宋" w:cs="仿宋" w:hint="eastAsia"/>
            <w:lang w:eastAsia="zh-CN"/>
          </w:rPr>
          <w:t>(二)、社会参与与沟通</w:t>
        </w:r>
        <w:r>
          <w:tab/>
        </w:r>
        <w:r>
          <w:fldChar w:fldCharType="begin"/>
        </w:r>
        <w:r>
          <w:instrText xml:space="preserve"> PAGEREF _Toc28914 \h </w:instrText>
        </w:r>
        <w:r>
          <w:fldChar w:fldCharType="separate"/>
        </w:r>
        <w:r>
          <w:t>50</w:t>
        </w:r>
        <w:r>
          <w:fldChar w:fldCharType="end"/>
        </w:r>
      </w:hyperlink>
    </w:p>
    <w:p>
      <w:pPr>
        <w:pStyle w:val="TOC1"/>
        <w:tabs>
          <w:tab w:val="right" w:leader="dot" w:pos="8306"/>
        </w:tabs>
      </w:pPr>
      <w:hyperlink w:anchor="_Toc15947" w:history="1">
        <w:r>
          <w:rPr>
            <w:rFonts w:ascii="仿宋" w:eastAsia="仿宋" w:hAnsi="仿宋" w:cs="仿宋" w:hint="eastAsia"/>
            <w:lang w:eastAsia="zh-CN"/>
          </w:rPr>
          <w:t>十三、质量管理体系</w:t>
        </w:r>
        <w:r>
          <w:tab/>
        </w:r>
        <w:r>
          <w:fldChar w:fldCharType="begin"/>
        </w:r>
        <w:r>
          <w:instrText xml:space="preserve"> PAGEREF _Toc15947 \h </w:instrText>
        </w:r>
        <w:r>
          <w:fldChar w:fldCharType="separate"/>
        </w:r>
        <w:r>
          <w:t>51</w:t>
        </w:r>
        <w:r>
          <w:fldChar w:fldCharType="end"/>
        </w:r>
      </w:hyperlink>
    </w:p>
    <w:p>
      <w:pPr>
        <w:pStyle w:val="TOC2"/>
        <w:tabs>
          <w:tab w:val="right" w:leader="dot" w:pos="8306"/>
        </w:tabs>
      </w:pPr>
      <w:hyperlink w:anchor="_Toc10402" w:history="1">
        <w:r>
          <w:rPr>
            <w:rFonts w:ascii="仿宋" w:eastAsia="仿宋" w:hAnsi="仿宋" w:cs="仿宋" w:hint="eastAsia"/>
            <w:lang w:eastAsia="zh-CN"/>
          </w:rPr>
          <w:t>(一)、质量目标与方针</w:t>
        </w:r>
        <w:r>
          <w:tab/>
        </w:r>
        <w:r>
          <w:fldChar w:fldCharType="begin"/>
        </w:r>
        <w:r>
          <w:instrText xml:space="preserve"> PAGEREF _Toc10402 \h </w:instrText>
        </w:r>
        <w:r>
          <w:fldChar w:fldCharType="separate"/>
        </w:r>
        <w:r>
          <w:t>51</w:t>
        </w:r>
        <w:r>
          <w:fldChar w:fldCharType="end"/>
        </w:r>
      </w:hyperlink>
    </w:p>
    <w:p>
      <w:pPr>
        <w:pStyle w:val="TOC2"/>
        <w:tabs>
          <w:tab w:val="right" w:leader="dot" w:pos="8306"/>
        </w:tabs>
      </w:pPr>
      <w:hyperlink w:anchor="_Toc32038" w:history="1">
        <w:r>
          <w:rPr>
            <w:rFonts w:ascii="仿宋" w:eastAsia="仿宋" w:hAnsi="仿宋" w:cs="仿宋" w:hint="eastAsia"/>
            <w:lang w:eastAsia="zh-CN"/>
          </w:rPr>
          <w:t>(二)、质量管理责任</w:t>
        </w:r>
        <w:r>
          <w:tab/>
        </w:r>
        <w:r>
          <w:fldChar w:fldCharType="begin"/>
        </w:r>
        <w:r>
          <w:instrText xml:space="preserve"> PAGEREF _Toc32038 \h </w:instrText>
        </w:r>
        <w:r>
          <w:fldChar w:fldCharType="separate"/>
        </w:r>
        <w:r>
          <w:t>52</w:t>
        </w:r>
        <w:r>
          <w:fldChar w:fldCharType="end"/>
        </w:r>
      </w:hyperlink>
    </w:p>
    <w:p>
      <w:pPr>
        <w:pStyle w:val="TOC2"/>
        <w:tabs>
          <w:tab w:val="right" w:leader="dot" w:pos="8306"/>
        </w:tabs>
      </w:pPr>
      <w:hyperlink w:anchor="_Toc25844" w:history="1">
        <w:r>
          <w:rPr>
            <w:rFonts w:ascii="仿宋" w:eastAsia="仿宋" w:hAnsi="仿宋" w:cs="仿宋" w:hint="eastAsia"/>
            <w:lang w:eastAsia="zh-CN"/>
          </w:rPr>
          <w:t>(三)、质量管理体系文件</w:t>
        </w:r>
        <w:r>
          <w:tab/>
        </w:r>
        <w:r>
          <w:fldChar w:fldCharType="begin"/>
        </w:r>
        <w:r>
          <w:instrText xml:space="preserve"> PAGEREF _Toc25844 \h </w:instrText>
        </w:r>
        <w:r>
          <w:fldChar w:fldCharType="separate"/>
        </w:r>
        <w:r>
          <w:t>53</w:t>
        </w:r>
        <w:r>
          <w:fldChar w:fldCharType="end"/>
        </w:r>
      </w:hyperlink>
    </w:p>
    <w:p>
      <w:pPr>
        <w:pStyle w:val="TOC2"/>
        <w:tabs>
          <w:tab w:val="right" w:leader="dot" w:pos="8306"/>
        </w:tabs>
      </w:pPr>
      <w:hyperlink w:anchor="_Toc23979" w:history="1">
        <w:r>
          <w:rPr>
            <w:rFonts w:ascii="仿宋" w:eastAsia="仿宋" w:hAnsi="仿宋" w:cs="仿宋" w:hint="eastAsia"/>
            <w:lang w:eastAsia="zh-CN"/>
          </w:rPr>
          <w:t>(四)、质量培训与教育</w:t>
        </w:r>
        <w:r>
          <w:tab/>
        </w:r>
        <w:r>
          <w:fldChar w:fldCharType="begin"/>
        </w:r>
        <w:r>
          <w:instrText xml:space="preserve"> PAGEREF _Toc23979 \h </w:instrText>
        </w:r>
        <w:r>
          <w:fldChar w:fldCharType="separate"/>
        </w:r>
        <w:r>
          <w:t>55</w:t>
        </w:r>
        <w:r>
          <w:fldChar w:fldCharType="end"/>
        </w:r>
      </w:hyperlink>
    </w:p>
    <w:p>
      <w:pPr>
        <w:pStyle w:val="TOC2"/>
        <w:tabs>
          <w:tab w:val="right" w:leader="dot" w:pos="8306"/>
        </w:tabs>
      </w:pPr>
      <w:hyperlink w:anchor="_Toc658" w:history="1">
        <w:r>
          <w:rPr>
            <w:rFonts w:ascii="仿宋" w:eastAsia="仿宋" w:hAnsi="仿宋" w:cs="仿宋" w:hint="eastAsia"/>
            <w:lang w:eastAsia="zh-CN"/>
          </w:rPr>
          <w:t>(五)、质量审核与评价</w:t>
        </w:r>
        <w:r>
          <w:tab/>
        </w:r>
        <w:r>
          <w:fldChar w:fldCharType="begin"/>
        </w:r>
        <w:r>
          <w:instrText xml:space="preserve"> PAGEREF _Toc658 \h </w:instrText>
        </w:r>
        <w:r>
          <w:fldChar w:fldCharType="separate"/>
        </w:r>
        <w:r>
          <w:t>56</w:t>
        </w:r>
        <w:r>
          <w:fldChar w:fldCharType="end"/>
        </w:r>
      </w:hyperlink>
    </w:p>
    <w:p>
      <w:pPr>
        <w:pStyle w:val="TOC2"/>
        <w:tabs>
          <w:tab w:val="right" w:leader="dot" w:pos="8306"/>
        </w:tabs>
      </w:pPr>
      <w:hyperlink w:anchor="_Toc18534" w:history="1">
        <w:r>
          <w:rPr>
            <w:rFonts w:ascii="仿宋" w:eastAsia="仿宋" w:hAnsi="仿宋" w:cs="仿宋" w:hint="eastAsia"/>
            <w:lang w:eastAsia="zh-CN"/>
          </w:rPr>
          <w:t>(六)、不符合与纠正措施</w:t>
        </w:r>
        <w:r>
          <w:tab/>
        </w:r>
        <w:r>
          <w:fldChar w:fldCharType="begin"/>
        </w:r>
        <w:r>
          <w:instrText xml:space="preserve"> PAGEREF _Toc18534 \h </w:instrText>
        </w:r>
        <w:r>
          <w:fldChar w:fldCharType="separate"/>
        </w:r>
        <w:r>
          <w:t>57</w:t>
        </w:r>
        <w:r>
          <w:fldChar w:fldCharType="end"/>
        </w:r>
      </w:hyperlink>
    </w:p>
    <w:p>
      <w:pPr>
        <w:pStyle w:val="TOC1"/>
        <w:tabs>
          <w:tab w:val="right" w:leader="dot" w:pos="8306"/>
        </w:tabs>
      </w:pPr>
      <w:hyperlink w:anchor="_Toc29756" w:history="1">
        <w:r>
          <w:rPr>
            <w:rFonts w:ascii="仿宋" w:eastAsia="仿宋" w:hAnsi="仿宋" w:cs="仿宋" w:hint="eastAsia"/>
            <w:lang w:eastAsia="zh-CN"/>
          </w:rPr>
          <w:t>十四、品质生活电器项目实施保障措施</w:t>
        </w:r>
        <w:r>
          <w:tab/>
        </w:r>
        <w:r>
          <w:fldChar w:fldCharType="begin"/>
        </w:r>
        <w:r>
          <w:instrText xml:space="preserve"> PAGEREF _Toc29756 \h </w:instrText>
        </w:r>
        <w:r>
          <w:fldChar w:fldCharType="separate"/>
        </w:r>
        <w:r>
          <w:t>59</w:t>
        </w:r>
        <w:r>
          <w:fldChar w:fldCharType="end"/>
        </w:r>
      </w:hyperlink>
    </w:p>
    <w:p>
      <w:pPr>
        <w:pStyle w:val="TOC2"/>
        <w:tabs>
          <w:tab w:val="right" w:leader="dot" w:pos="8306"/>
        </w:tabs>
      </w:pPr>
      <w:hyperlink w:anchor="_Toc26613" w:history="1">
        <w:r>
          <w:rPr>
            <w:rFonts w:ascii="仿宋" w:eastAsia="仿宋" w:hAnsi="仿宋" w:cs="仿宋" w:hint="eastAsia"/>
            <w:lang w:eastAsia="zh-CN"/>
          </w:rPr>
          <w:t>(一)、品质生活电器项目实施保障机制</w:t>
        </w:r>
        <w:r>
          <w:tab/>
        </w:r>
        <w:r>
          <w:fldChar w:fldCharType="begin"/>
        </w:r>
        <w:r>
          <w:instrText xml:space="preserve"> PAGEREF _Toc26613 \h </w:instrText>
        </w:r>
        <w:r>
          <w:fldChar w:fldCharType="separate"/>
        </w:r>
        <w:r>
          <w:t>59</w:t>
        </w:r>
        <w:r>
          <w:fldChar w:fldCharType="end"/>
        </w:r>
      </w:hyperlink>
    </w:p>
    <w:p>
      <w:pPr>
        <w:pStyle w:val="TOC2"/>
        <w:tabs>
          <w:tab w:val="right" w:leader="dot" w:pos="8306"/>
        </w:tabs>
      </w:pPr>
      <w:hyperlink w:anchor="_Toc6539" w:history="1">
        <w:r>
          <w:rPr>
            <w:rFonts w:ascii="仿宋" w:eastAsia="仿宋" w:hAnsi="仿宋" w:cs="仿宋" w:hint="eastAsia"/>
            <w:lang w:eastAsia="zh-CN"/>
          </w:rPr>
          <w:t>(二)、品质生活电器项目法律合规要求</w:t>
        </w:r>
        <w:r>
          <w:tab/>
        </w:r>
        <w:r>
          <w:fldChar w:fldCharType="begin"/>
        </w:r>
        <w:r>
          <w:instrText xml:space="preserve"> PAGEREF _Toc6539 \h </w:instrText>
        </w:r>
        <w:r>
          <w:fldChar w:fldCharType="separate"/>
        </w:r>
        <w:r>
          <w:t>62</w:t>
        </w:r>
        <w:r>
          <w:fldChar w:fldCharType="end"/>
        </w:r>
      </w:hyperlink>
    </w:p>
    <w:p>
      <w:pPr>
        <w:pStyle w:val="TOC2"/>
        <w:tabs>
          <w:tab w:val="right" w:leader="dot" w:pos="8306"/>
        </w:tabs>
      </w:pPr>
      <w:hyperlink w:anchor="_Toc18227" w:history="1">
        <w:r>
          <w:rPr>
            <w:rFonts w:ascii="仿宋" w:eastAsia="仿宋" w:hAnsi="仿宋" w:cs="仿宋" w:hint="eastAsia"/>
            <w:lang w:eastAsia="zh-CN"/>
          </w:rPr>
          <w:t>(三)、品质生活电器项目合同管理与法律事务</w:t>
        </w:r>
        <w:r>
          <w:tab/>
        </w:r>
        <w:r>
          <w:fldChar w:fldCharType="begin"/>
        </w:r>
        <w:r>
          <w:instrText xml:space="preserve"> PAGEREF _Toc18227 \h </w:instrText>
        </w:r>
        <w:r>
          <w:fldChar w:fldCharType="separate"/>
        </w:r>
        <w:r>
          <w:t>67</w:t>
        </w:r>
        <w:r>
          <w:fldChar w:fldCharType="end"/>
        </w:r>
      </w:hyperlink>
    </w:p>
    <w:p>
      <w:pPr>
        <w:pStyle w:val="TOC2"/>
        <w:tabs>
          <w:tab w:val="right" w:leader="dot" w:pos="8306"/>
        </w:tabs>
      </w:pPr>
      <w:hyperlink w:anchor="_Toc31985" w:history="1">
        <w:r>
          <w:rPr>
            <w:rFonts w:ascii="仿宋" w:eastAsia="仿宋" w:hAnsi="仿宋" w:cs="仿宋" w:hint="eastAsia"/>
            <w:lang w:eastAsia="zh-CN"/>
          </w:rPr>
          <w:t>(四)、品质生活电器项目知识产权保护策略</w:t>
        </w:r>
        <w:r>
          <w:tab/>
        </w:r>
        <w:r>
          <w:fldChar w:fldCharType="begin"/>
        </w:r>
        <w:r>
          <w:instrText xml:space="preserve"> PAGEREF _Toc31985 \h </w:instrText>
        </w:r>
        <w:r>
          <w:fldChar w:fldCharType="separate"/>
        </w:r>
        <w:r>
          <w:t>73</w:t>
        </w:r>
        <w:r>
          <w:fldChar w:fldCharType="end"/>
        </w:r>
      </w:hyperlink>
    </w:p>
    <w:p>
      <w:pPr>
        <w:pStyle w:val="TOC1"/>
        <w:tabs>
          <w:tab w:val="right" w:leader="dot" w:pos="8306"/>
        </w:tabs>
      </w:pPr>
      <w:hyperlink w:anchor="_Toc19908" w:history="1">
        <w:r>
          <w:rPr>
            <w:rFonts w:ascii="仿宋" w:eastAsia="仿宋" w:hAnsi="仿宋" w:cs="仿宋" w:hint="eastAsia"/>
            <w:lang w:eastAsia="zh-CN"/>
          </w:rPr>
          <w:t>十五、品质生活电器项目变更管理</w:t>
        </w:r>
        <w:r>
          <w:tab/>
        </w:r>
        <w:r>
          <w:fldChar w:fldCharType="begin"/>
        </w:r>
        <w:r>
          <w:instrText xml:space="preserve"> PAGEREF _Toc19908 \h </w:instrText>
        </w:r>
        <w:r>
          <w:fldChar w:fldCharType="separate"/>
        </w:r>
        <w:r>
          <w:t>75</w:t>
        </w:r>
        <w:r>
          <w:fldChar w:fldCharType="end"/>
        </w:r>
      </w:hyperlink>
    </w:p>
    <w:p>
      <w:pPr>
        <w:pStyle w:val="TOC2"/>
        <w:tabs>
          <w:tab w:val="right" w:leader="dot" w:pos="8306"/>
        </w:tabs>
      </w:pPr>
      <w:hyperlink w:anchor="_Toc14992" w:history="1">
        <w:r>
          <w:rPr>
            <w:rFonts w:ascii="仿宋" w:eastAsia="仿宋" w:hAnsi="仿宋" w:cs="仿宋" w:hint="eastAsia"/>
            <w:lang w:eastAsia="zh-CN"/>
          </w:rPr>
          <w:t>(一)、变更申请与评估</w:t>
        </w:r>
        <w:r>
          <w:tab/>
        </w:r>
        <w:r>
          <w:fldChar w:fldCharType="begin"/>
        </w:r>
        <w:r>
          <w:instrText xml:space="preserve"> PAGEREF _Toc14992 \h </w:instrText>
        </w:r>
        <w:r>
          <w:fldChar w:fldCharType="separate"/>
        </w:r>
        <w:r>
          <w:t>75</w:t>
        </w:r>
        <w:r>
          <w:fldChar w:fldCharType="end"/>
        </w:r>
      </w:hyperlink>
    </w:p>
    <w:p>
      <w:pPr>
        <w:pStyle w:val="TOC2"/>
        <w:tabs>
          <w:tab w:val="right" w:leader="dot" w:pos="8306"/>
        </w:tabs>
      </w:pPr>
      <w:hyperlink w:anchor="_Toc30224" w:history="1">
        <w:r>
          <w:rPr>
            <w:rFonts w:ascii="仿宋" w:eastAsia="仿宋" w:hAnsi="仿宋" w:cs="仿宋" w:hint="eastAsia"/>
            <w:lang w:eastAsia="zh-CN"/>
          </w:rPr>
          <w:t>(二)、变更实施与控制</w:t>
        </w:r>
        <w:r>
          <w:tab/>
        </w:r>
        <w:r>
          <w:fldChar w:fldCharType="begin"/>
        </w:r>
        <w:r>
          <w:instrText xml:space="preserve"> PAGEREF _Toc30224 \h </w:instrText>
        </w:r>
        <w:r>
          <w:fldChar w:fldCharType="separate"/>
        </w:r>
        <w:r>
          <w:t>76</w:t>
        </w:r>
        <w:r>
          <w:fldChar w:fldCharType="end"/>
        </w:r>
      </w:hyperlink>
    </w:p>
    <w:p>
      <w:pPr>
        <w:pStyle w:val="TOC1"/>
        <w:tabs>
          <w:tab w:val="right" w:leader="dot" w:pos="8306"/>
        </w:tabs>
      </w:pPr>
      <w:hyperlink w:anchor="_Toc7893" w:history="1">
        <w:r>
          <w:rPr>
            <w:rFonts w:ascii="仿宋" w:eastAsia="仿宋" w:hAnsi="仿宋" w:cs="仿宋" w:hint="eastAsia"/>
            <w:lang w:eastAsia="zh-CN"/>
          </w:rPr>
          <w:t>十六、风险识别与分类</w:t>
        </w:r>
        <w:r>
          <w:tab/>
        </w:r>
        <w:r>
          <w:fldChar w:fldCharType="begin"/>
        </w:r>
        <w:r>
          <w:instrText xml:space="preserve"> PAGEREF _Toc7893 \h </w:instrText>
        </w:r>
        <w:r>
          <w:fldChar w:fldCharType="separate"/>
        </w:r>
        <w:r>
          <w:t>77</w:t>
        </w:r>
        <w:r>
          <w:fldChar w:fldCharType="end"/>
        </w:r>
      </w:hyperlink>
    </w:p>
    <w:p>
      <w:pPr>
        <w:pStyle w:val="TOC2"/>
        <w:tabs>
          <w:tab w:val="right" w:leader="dot" w:pos="8306"/>
        </w:tabs>
      </w:pPr>
      <w:hyperlink w:anchor="_Toc12261" w:history="1">
        <w:r>
          <w:rPr>
            <w:rFonts w:ascii="仿宋" w:eastAsia="仿宋" w:hAnsi="仿宋" w:cs="仿宋" w:hint="eastAsia"/>
            <w:lang w:eastAsia="zh-CN"/>
          </w:rPr>
          <w:t>(一)、风险识别</w:t>
        </w:r>
        <w:r>
          <w:tab/>
        </w:r>
        <w:r>
          <w:fldChar w:fldCharType="begin"/>
        </w:r>
        <w:r>
          <w:instrText xml:space="preserve"> PAGEREF _Toc12261 \h </w:instrText>
        </w:r>
        <w:r>
          <w:fldChar w:fldCharType="separate"/>
        </w:r>
        <w:r>
          <w:t>77</w:t>
        </w:r>
        <w:r>
          <w:fldChar w:fldCharType="end"/>
        </w:r>
      </w:hyperlink>
    </w:p>
    <w:p>
      <w:pPr>
        <w:pStyle w:val="TOC2"/>
        <w:tabs>
          <w:tab w:val="right" w:leader="dot" w:pos="8306"/>
        </w:tabs>
      </w:pPr>
      <w:hyperlink w:anchor="_Toc17160" w:history="1">
        <w:r>
          <w:rPr>
            <w:rFonts w:ascii="仿宋" w:eastAsia="仿宋" w:hAnsi="仿宋" w:cs="仿宋" w:hint="eastAsia"/>
            <w:lang w:eastAsia="zh-CN"/>
          </w:rPr>
          <w:t>(二)、风险分类</w:t>
        </w:r>
        <w:r>
          <w:tab/>
        </w:r>
        <w:r>
          <w:fldChar w:fldCharType="begin"/>
        </w:r>
        <w:r>
          <w:instrText xml:space="preserve"> PAGEREF _Toc17160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18"/>
      <w:r>
        <w:rPr>
          <w:rFonts w:ascii="仿宋" w:eastAsia="仿宋" w:hAnsi="仿宋" w:cs="仿宋" w:hint="eastAsia"/>
          <w:sz w:val="28"/>
          <w:lang w:eastAsia="zh-CN"/>
        </w:rPr>
        <w:t>一、品质生活电器项目可持续发展</w:t>
      </w:r>
      <w:bookmarkEnd w:id="2"/>
    </w:p>
    <w:p>
      <w:pPr>
        <w:pStyle w:val="Heading2"/>
        <w:rPr>
          <w:rFonts w:ascii="仿宋" w:eastAsia="仿宋" w:hAnsi="仿宋" w:cs="仿宋" w:hint="eastAsia"/>
          <w:lang w:eastAsia="zh-CN"/>
        </w:rPr>
      </w:pPr>
      <w:bookmarkStart w:id="3" w:name="_Toc8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质生活电器项目中，品质生活电器项目团队着眼于未来，明确了可持续发展的战略方向。制定的具体可持续发展目标包括降低资源使用、采用环保技术、最大化社会效益等。这一步骤不仅有助于品质生活电器项目在环保和社会责任方面达到最高标准，也为未来提供了明确的指引，确保品质生活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可持续实践的融入品质生活电器项目管理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品质生活电器项目管理周期。从品质生活电器项目规划开始，品质生活电器项目团队就考虑了环境和社会的因素。在执行阶段，品质生活电器项目团队积极推动绿色技术的应用，优化资源利用。此外，关注员工的社会责任，通过培训和沟通活动提高员工对可持续发展的认知，使他们能够在日常工作中践行可持续实践。这些举措不仅为品质生活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5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扎根于品质生活电器项目的可持续发展理念，我们深信环保与社会责任是品质生活电器项目成功的关键支柱。在品质生活电器项目的每一步，我们都致力于通过创新和实践，履行对环境和社会的坚定责任。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团队通过引入先进的环保技术、建立高效的废物处理系统以及推动能源节约措施，积极履行环保责任。定期的环保监测和评估确保品质生活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不仅致力于自身可持续发展，还注重对社会的回馈。通过支持社区品质生活电器项目、参与慈善事业、提供培训机会等方式，品质生活电器项目积极履行社会责任。与当地社区建立积极互动，关注员工的工作与生活平衡，以及员工的身心健康，是品质生活电器项目在社会责任层面的关键举措。这样的实践不仅增强了品质生活电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936"/>
      <w:r>
        <w:rPr>
          <w:rFonts w:ascii="仿宋" w:eastAsia="仿宋" w:hAnsi="仿宋" w:cs="仿宋" w:hint="eastAsia"/>
          <w:sz w:val="28"/>
          <w:lang w:eastAsia="zh-CN"/>
        </w:rPr>
        <w:t>二、品质生活电器项目概论</w:t>
      </w:r>
      <w:bookmarkEnd w:id="5"/>
    </w:p>
    <w:p>
      <w:pPr>
        <w:pStyle w:val="Heading2"/>
        <w:rPr>
          <w:rFonts w:ascii="仿宋" w:eastAsia="仿宋" w:hAnsi="仿宋" w:cs="仿宋" w:hint="eastAsia"/>
          <w:lang w:eastAsia="zh-CN"/>
        </w:rPr>
      </w:pPr>
      <w:bookmarkStart w:id="6" w:name="_Toc9138"/>
      <w:r>
        <w:rPr>
          <w:rFonts w:ascii="仿宋" w:eastAsia="仿宋" w:hAnsi="仿宋" w:cs="仿宋" w:hint="eastAsia"/>
          <w:lang w:eastAsia="zh-CN"/>
        </w:rPr>
        <w:t>(一)、品质生活电器项目概况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起源追溯至对市场的深入洞察。市场的不断演变与变革为品质生活电器项目提供了难得的机遇。当前市场存在的需求缺口和变革的大环境共同构成了品质生活电器项目的背景。这个品质生活电器项目旨在充分利用市场机遇，填补行业中尚未满足的需求，为客户提供全新的解决方案。市场的变革和需求的增长使得这个品质生活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品质生活电器项目名称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正式命名为品质生活电器。这个名称不仅仅是一个标识，更代表了品质生活电器项目的核心理念和愿景。它蕴含着品质生活电器项目所要解决问题的关键字，具有强烈的表达和辨识度，为品质生活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品质生活电器项目目标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核心目标是提供一种全新、高效的解决方案，满足客户日益增长的需求。品质生活电器项目追求的不仅仅是满足市场需求，更是在市场中获得卓越的竞争优势。通过不断提升产品或服务的质量和创新水平，品质生活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品质生活电器项目范围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全面涵盖了产品研发、制造、市场推广和售后服务，确保从产品设计到最终用户体验的全方位关注。这一全面的品质生活电器项目范围是为了确保品质生活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品质生活电器项目时间表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品质生活电器项目计划在未来18个月内完成，包括研发、测试、市场试点和正式推出等不同阶段。这个时间表的合理设计是为了确保品质生活电器项目各个阶段的顺利推进，以便按时交付高质量的成果。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品质生活电器项目预算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总预算估算为XX百万美元，主要分配在研发、市场推广、人员培训和运营等方面。这一充足的预算为品质生活电器项目提供了充足的资源，确保品质生活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品质生活电器项目风险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可能面临的风险包括市场接受度低、技术难题、竞争激烈等。品质生活电器项目团队已经制定了相应的风险应对计划，通过前瞻性的风险管理，确保品质生活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品质生活电器项目团队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品质生活电器项目汇聚了一支经验丰富、多领域专业素养的核心团队，确保品质生活电器项目在各个方面都能拥有高水平的执行力。团队的协同作战是品质生活电器项目成功的关键因素之一。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品质生活电器项目背景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品质生活电器项目的背景根植于市场对更高效、创新产品的渴望，同时也受到科技发展对行业格局的深刻改变的影响。这为品质生活电器项目提供了广阔的发展空间和市场需求。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品质生活电器项目现状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截至目前，品质生活电器项目已完成市场调研和技术验证，取得了初步的成功。这为品质生活电器项目在未来的发展奠定了坚实的基础，为更远大的目标打下了坚实的基石。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067"/>
      <w:r>
        <w:rPr>
          <w:rFonts w:ascii="仿宋" w:eastAsia="仿宋" w:hAnsi="仿宋" w:cs="仿宋" w:hint="eastAsia"/>
          <w:sz w:val="28"/>
          <w:lang w:eastAsia="zh-CN"/>
        </w:rPr>
        <w:t>(二)、品质生活电器项目目标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keyword》品质生活电器项目首要业务目标是在市场中占据有利地位，实现产品/服务的成功推广和销售。通过不断提升产品质量、创新性，品质生活电器项目追求成为行业中的领导者，赢得更多客户的青睐。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在科技迅速发展的时代，品质生活电器项目着眼于技术创新。通过持续的研发和技术升级，品质生活电器项目旨在推出更具创新性的产品或服务，以满足市场对新鲜、先进解决方案的需求。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为了建立可持续的客户关系，品质生活电器项目设定了客户满意度目标。通过提供卓越的产品质量和优质的客户服务，品质生活电器项目追求赢得客户的信任和忠诚度，确保他们的满意度达到行业领先水平。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品质生活电器项目注重社会责任和可持续发展。通过实施环保、社会责任品质生活电器项目，品质生活电器项目致力于在经济发展的同时保护环境，促进社会公平，实现可持续经营。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品质生活电器项目的团队是实现目标的核心驱动力。因此，品质生活电器项目设定了团队发展目标，包括提升团队成员的专业技能、培养领导力，以及搭建协同高效的团队工作氛围。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173"/>
      <w:r>
        <w:rPr>
          <w:rFonts w:ascii="仿宋" w:eastAsia="仿宋" w:hAnsi="仿宋" w:cs="仿宋" w:hint="eastAsia"/>
          <w:sz w:val="28"/>
          <w:lang w:eastAsia="zh-CN"/>
        </w:rPr>
        <w:t>(三)、品质生活电器项目提出的理由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品质生活电器项目提出的理由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源于对市场机遇的深刻洞察。当前市场中存在的需求缺口和行业发展趋势表明，有巨大的商业机会等待被开发。通过准确捕捉市场机遇，品质生活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理念基于对技术创新的信仰。通过持续的研发和技术投入，品质生活电器项目有望推出更具创新性的产品或服务。在科技飞速发展的当下，品质生活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品质生活电器项目的提出是为了增强企业的行业竞争力。通过提升产品或服务的质量和独特性，品质生活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响应了消费者需求的变化。随着社会和科技的不断发展，消费者对产品和服务的需求也在发生变化。通过深入了解并及时回应消费者的新需求，品质生活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品质生活电器项目的提出是企业战略发展规划的一部分。在面对日益激烈的市场竞争和不断变化的商业环境中，品质生活电器项目作为企业战略的一环，旨在为企业开辟新的增长领域，巩固企业在行业中的地位。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不仅仅是基于商业考量，还注重社会责任。通过推出环保、社会责任等方面的品质生活电器项目，品质生活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品质生活电器项目的提出反映了对利益相关者期望的关注。包括客户、员工、投资者等利益相关者在企业发展中都有着各自的期望，品质生活电器项目力求在满足这些期望的同时，取得更大的共赢。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216"/>
      <w:r>
        <w:rPr>
          <w:rFonts w:ascii="仿宋" w:eastAsia="仿宋" w:hAnsi="仿宋" w:cs="仿宋" w:hint="eastAsia"/>
          <w:sz w:val="28"/>
          <w:lang w:eastAsia="zh-CN"/>
        </w:rPr>
        <w:t>(四)、品质生活电器项目意义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在实施品质生活电器项目的过程中，我们不仅仅是在追逐商业成功，更是为企业和社会的多个层面创造了深远的意义。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首要意义在于提升企业的市场竞争力。通过持续的创新和对产品质量的高标准要求，品质生活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品质生活电器项目的推进将促使行业技术水平的提升。通过引入先进技术和创新性解决方案，品质生活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品质生活电器项目不仅创造了大量就业机会，提高了就业水平，还注重社会责任和环保。通过参与社会公益事业和推动环保品质生活电器项目，品质生活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综合而言，品质生活电器项目意义重大，不仅推动了企业的发展，也为行业和社会的进步贡献了积极力量。这是一个全面而深刻的影响，将在未来产生可持续的正面效应。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343"/>
      <w:r>
        <w:rPr>
          <w:rFonts w:ascii="仿宋" w:eastAsia="仿宋" w:hAnsi="仿宋" w:cs="仿宋" w:hint="eastAsia"/>
          <w:sz w:val="28"/>
          <w:lang w:eastAsia="zh-CN"/>
        </w:rPr>
        <w:t>(五)、品质生活电器项目背景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在当今迅猛发展的商业环境中，品质生活电器项目的动因根植于对多方面因素的审慎考量。这个品质生活电器项目的提出并非孤立的决策，而是对企业所处背景深入思考的产物。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品质生活电器项目背后的首要原因。科技的迅速发展和全球市场的快速变化使得企业必须灵活应对。品质生活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竞争的激烈程度也是品质生活电器项目背景中不可忽视的一环。企业需要在激烈竞争中脱颖而出，为此，品质生活电器项目致力于打破常规，提供独特的价值主张，以吸引客户并确保市场份额的增长。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技术的迅速发展为企业带来了机遇与挑战。作为品质生活电器项目启动的背景之一，对新兴技术的应用将有助于提升企业的技术水平，使其在不断演进的商业环境中保持竞争优势。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此外，社会对企业责任的期望也在逐渐升高。品质生活电器项目充分融入了社会责任的理念，通过可持续经营和社会公益品质生活电器项目，企图为社会贡献一份力量，在商业成功的同时关注社会价值。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5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915"/>
      <w:r>
        <w:rPr>
          <w:rFonts w:ascii="仿宋" w:eastAsia="仿宋" w:hAnsi="仿宋" w:cs="仿宋" w:hint="eastAsia"/>
          <w:lang w:eastAsia="zh-CN"/>
        </w:rPr>
        <w:t>(一)、品质生活电器行业分析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品质生活电器行业一直以来都是市场的关注焦点。行业内的发展趋势、竞争态势以及潜在机会都对品质生活电器项目的推进产生深远的影响。通过深入研究行业的整体概貌，我们将更好地理解行业的核心特征，为品质生活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质生活电器行业，技术一直是推动创新和发展的关键因素。我们将对当前技术趋势进行详尽分析，包括但不限于人工智能、大数据应用、先进制造技术等。这有助于品质生活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品质生活电器项目成功的基础。我们将对主要竞争对手进行深入研究，包括其市场份额、产品特点、市场定位等。通过全面了解竞争对手的优势和劣势，品质生活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188"/>
      <w:r>
        <w:rPr>
          <w:rFonts w:ascii="仿宋" w:eastAsia="仿宋" w:hAnsi="仿宋" w:cs="仿宋" w:hint="eastAsia"/>
          <w:sz w:val="28"/>
          <w:lang w:eastAsia="zh-CN"/>
        </w:rPr>
        <w:t>(二)、品质生活电器市场分析预测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品质生活电器市场未来的增长趋势。这包括市场的整体规模、各细分领域的发展趋势等。品质生活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品质生活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品质生活电器项目实施过程中需要充分考虑的因素。我们将对市场风险进行全面评估，包括但不限于政策法规风险、市场竞争风险、技术变革风险等。通过对潜在风险的深入分析，品质生活电器项目可以制定相应的风险缓解策略，降低不确定性对品质生活电器项目的影响。</w:t>
      </w:r>
    </w:p>
    <w:p>
      <w:pPr>
        <w:pStyle w:val="Heading1"/>
        <w:ind w:firstLine="560" w:firstLineChars="200"/>
        <w:rPr>
          <w:rFonts w:ascii="仿宋" w:eastAsia="仿宋" w:hAnsi="仿宋" w:cs="仿宋" w:hint="eastAsia"/>
          <w:sz w:val="28"/>
          <w:lang w:eastAsia="zh-CN"/>
        </w:rPr>
      </w:pPr>
      <w:bookmarkStart w:id="14" w:name="_Toc898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40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技术管理特点体现在其创新导向。通过引入最先进的技术趋势和解决方案，品质生活电器项目致力于提升科技含量、提高质量和效率水平。这意味着我们将采用最新的工具和方法，确保品质生活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品质生活电器项目技术管理的显著特征。通过整合不同领域的技术资源，我们实现了跨学科的协同工作。这有助于优化技术架构，提高整体效能。此外，整合性策略还促进了不同技术团队之间的紧密沟通和高效合作，确保品质生活电器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品质生活电器项目所采用的技术。通过不断优化技术方案，品质生活电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品质生活电器项目团队将在品质生活电器项目初期识别可能的技术风险，并采取相应的预防和应对措施。通过建立健全的风险评估机制，品质生活电器项目能够在实施过程中及时发现并解决潜在的技术问题，保障品质生活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品质生活电器项目中，技术将成为品质生活电器项目成功的有力支持。这一深度剖析揭示了技术管理在品质生活电器项目实施中的关键作用，为品质生活电器项目的技术基础奠定了坚实的基础。</w:t>
      </w:r>
    </w:p>
    <w:p>
      <w:pPr>
        <w:pStyle w:val="Heading2"/>
        <w:ind w:firstLine="560" w:firstLineChars="200"/>
        <w:rPr>
          <w:rFonts w:ascii="仿宋" w:eastAsia="仿宋" w:hAnsi="仿宋" w:cs="仿宋" w:hint="eastAsia"/>
          <w:sz w:val="28"/>
          <w:lang w:eastAsia="zh-CN"/>
        </w:rPr>
      </w:pPr>
      <w:bookmarkStart w:id="16" w:name="_Toc28815"/>
      <w:r>
        <w:rPr>
          <w:rFonts w:ascii="仿宋" w:eastAsia="仿宋" w:hAnsi="仿宋" w:cs="仿宋" w:hint="eastAsia"/>
          <w:sz w:val="28"/>
          <w:lang w:eastAsia="zh-CN"/>
        </w:rPr>
        <w:t>(二)、品质生活电器项目工艺技术设计方案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品质生活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品质生活电器项目将严格按照相关行业规范要求进行组织。通过有效控制产品质量，品质生活电器项目将致力于为顾客提供优质的品质生活电器项目产品和良好的服务。这体现了品质生活电器项目对于生产活动合规性和质量标准的高度重视，为品质生活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品质生活电器项目注重生态效益和清洁生产原则。品质生活电器项目建设将紧密结合地方特色经济发展，与社会经济发展规划和区域环境保护规划方案相协调一致。通过与当地区域自然生态系统的结合，品质生活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品质生活电器项目产品具有多样化的客户需求和个性化的特点。因此，品质生活电器项目产品规格品种多样，且单批生产数量较小。为满足这一特点，品质生活电器项目承办单位将建设先进的柔性制造生产线。通过广泛应用柔性制造技术，品质生活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品质生活电器项目采用的技术具有较高的技术含量和自动化水平，处于国内先进水平。这一技术选用不仅体现了对生产效率、质量和环境友好性的高标准要求，同时为品质生活电器项目的可持续发展奠定了坚实的基础。</w:t>
      </w:r>
    </w:p>
    <w:p>
      <w:pPr>
        <w:pStyle w:val="Heading2"/>
        <w:ind w:firstLine="560" w:firstLineChars="200"/>
        <w:rPr>
          <w:rFonts w:ascii="仿宋" w:eastAsia="仿宋" w:hAnsi="仿宋" w:cs="仿宋" w:hint="eastAsia"/>
          <w:sz w:val="28"/>
          <w:lang w:eastAsia="zh-CN"/>
        </w:rPr>
      </w:pPr>
      <w:bookmarkStart w:id="17" w:name="_Toc1633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为确保品质生活电器项目的高效生产和技术实施，我们制定了一套精心设计的设备选型方案，以满足品质生活电器项目生产、质量和环保的要求。该方案的主要特点如下：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品质生活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针对品质生活电器项目产品的多样性和小批量生产的特点，我们将建设柔性制造生产线。通过在设备选型中考虑柔性制造技术，可以灵活应对不同产品规格和生产需求，实现生产线的高度灵活性和适应性。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https://d.book118.com/018022024054006041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201BC"/>
    <w:rsid w:val="1DB201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2202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2024-02-21T13:29:00Z</dcterms:created>
  <dcterms:modified xsi:type="dcterms:W3CDTF">2024-02-21T13:29:34Z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7AFCF156079E400AA699328965F9DEB9_11</vt:lpwstr>
  </property>
  <property fmtid="{D5CDD505-2E9C-101B-9397-08002B2CF9AE}" pid="3" name="KSOProductBuildVer">
    <vt:lpwstr>2052-12.1.0.16250</vt:lpwstr>
  </property>
</Properties>
</file>