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707" w:rsidP="00D54707">
      <w:pPr>
        <w:pStyle w:val="a"/>
        <w:spacing w:line="240" w:lineRule="auto"/>
        <w:ind w:firstLine="640" w:firstLineChars="200"/>
        <w:jc w:val="center"/>
        <w:rPr>
          <w:rFonts w:ascii="汉语拼音" w:hAnsi="汉语拼音" w:eastAsiaTheme="minorEastAsia" w:cs="汉语拼音"/>
          <w:b/>
          <w:sz w:val="32"/>
          <w:szCs w:val="32"/>
          <w:lang w:val="en-US" w:eastAsia="zh-CN" w:bidi="ar-SA"/>
        </w:rPr>
      </w:pPr>
      <w:r>
        <w:rPr>
          <w:rFonts w:ascii="汉语拼音" w:hAnsi="汉语拼音" w:eastAsiaTheme="minorEastAsia" w:cs="汉语拼音"/>
          <w:b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10566400</wp:posOffset>
            </wp:positionH>
            <wp:positionV relativeFrom="topMargin">
              <wp:posOffset>12217400</wp:posOffset>
            </wp:positionV>
            <wp:extent cx="368300" cy="330200"/>
            <wp:wrapNone/>
            <wp:docPr id="10004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6" o:spid="_x0000_s1025" type="#_x0000_t202" alt="学科网(www.zxxk.com)--教育资源门户，提供试卷、教案、课件、论文、素材及各类教学资源下载，还有大量而丰富的教学相关资讯！" style="width:561pt;height:127.2pt;margin-top:-0.75pt;margin-left:-0.75pt;mso-wrap-style:none;position:absolute;z-index:251659264" filled="f" stroked="f" strokeweight="0.5pt">
            <v:textbox style="mso-fit-shape-to-text:t">
              <w:txbxContent>
                <w:p w:rsidR="006500FD" w:rsidP="00D54707">
                  <w:pPr>
                    <w:pStyle w:val="a"/>
                    <w:spacing w:line="360" w:lineRule="auto"/>
                    <w:jc w:val="center"/>
                    <w:rPr>
                      <w:rFonts w:ascii="汉语拼音" w:hAnsi="汉语拼音" w:eastAsiaTheme="minorEastAsia" w:cs="汉语拼音"/>
                      <w:b/>
                      <w:bCs/>
                      <w:color w:val="FF0000"/>
                      <w:sz w:val="72"/>
                      <w:szCs w:val="72"/>
                      <w:lang w:val="en-US" w:eastAsia="zh-CN" w:bidi="ar-SA"/>
                    </w:rPr>
                  </w:pPr>
                  <w:r>
                    <w:rPr>
                      <w:rFonts w:ascii="汉语拼音" w:hAnsi="汉语拼音" w:eastAsiaTheme="minorEastAsia" w:cs="汉语拼音" w:hint="eastAsia"/>
                      <w:b/>
                      <w:bCs/>
                      <w:color w:val="FF0000"/>
                      <w:sz w:val="72"/>
                      <w:szCs w:val="72"/>
                      <w:lang w:val="en-US" w:eastAsia="zh-CN" w:bidi="ar-SA"/>
                    </w:rPr>
                    <w:t>部编二年级下册第六单元学问盘点</w:t>
                  </w:r>
                </w:p>
              </w:txbxContent>
            </v:textbox>
            <w10:wrap type="square"/>
          </v:shape>
        </w:pict>
      </w:r>
    </w:p>
    <w:p w:rsidR="00D54707" w:rsidP="00D54707">
      <w:pPr>
        <w:pStyle w:val="Normal0"/>
        <w:spacing w:line="360" w:lineRule="auto"/>
        <w:rPr>
          <w:rFonts w:ascii="汉语拼音" w:hAnsi="汉语拼音" w:eastAsiaTheme="minorEastAsia" w:cs="汉语拼音"/>
          <w:b/>
          <w:sz w:val="28"/>
          <w:szCs w:val="28"/>
          <w:lang w:val="en-US" w:eastAsia="zh-CN" w:bidi="ar-SA"/>
        </w:rPr>
      </w:pPr>
      <w:r>
        <w:rPr>
          <w:rFonts w:ascii="汉语拼音" w:hAnsi="汉语拼音" w:eastAsiaTheme="minorEastAsia" w:cs="汉语拼音" w:hint="eastAsia"/>
          <w:b/>
          <w:sz w:val="28"/>
          <w:szCs w:val="28"/>
          <w:lang w:val="en-US" w:eastAsia="zh-CN" w:bidi="ar-SA"/>
        </w:rPr>
        <w:t>一、单元语文要素</w:t>
      </w:r>
    </w:p>
    <w:p w:rsidR="00D54707" w:rsidP="009334A9">
      <w:pPr>
        <w:pStyle w:val="Normal0"/>
        <w:spacing w:line="360" w:lineRule="auto"/>
        <w:ind w:firstLine="480" w:firstLineChars="200"/>
        <w:rPr>
          <w:rFonts w:ascii="楷体" w:eastAsia="楷体" w:hAnsi="楷体" w:cs="楷体"/>
          <w:sz w:val="24"/>
          <w:szCs w:val="24"/>
          <w:lang w:val="en-US" w:eastAsia="zh-CN" w:bidi="ar-SA"/>
        </w:rPr>
      </w:pPr>
      <w:r w:rsidRPr="009334A9">
        <w:rPr>
          <w:rFonts w:asciiTheme="majorEastAsia" w:eastAsiaTheme="majorEastAsia" w:hAnsiTheme="majorEastAsia" w:cstheme="minorBidi" w:hint="eastAsia"/>
          <w:b/>
          <w:color w:val="FF0000"/>
          <w:sz w:val="24"/>
          <w:szCs w:val="24"/>
          <w:lang w:val="en-US" w:eastAsia="zh-CN" w:bidi="ar-SA"/>
        </w:rPr>
        <w:t>大自然的隐秘</w:t>
      </w:r>
      <w:r>
        <w:rPr>
          <w:rFonts w:asciiTheme="majorEastAsia" w:eastAsiaTheme="majorEastAsia" w:hAnsiTheme="majorEastAsia" w:cstheme="minorBidi" w:hint="eastAsia"/>
          <w:b/>
          <w:color w:val="FF0000"/>
          <w:sz w:val="24"/>
          <w:szCs w:val="24"/>
          <w:lang w:val="en-US" w:eastAsia="zh-CN" w:bidi="ar-SA"/>
        </w:rPr>
        <w:t>。</w:t>
      </w:r>
      <w:r w:rsidRPr="00BB6EF8">
        <w:rPr>
          <w:rFonts w:ascii="楷体_GB2312" w:eastAsia="楷体_GB2312" w:hAnsiTheme="minorEastAsia" w:cstheme="minorBidi" w:hint="eastAsia"/>
          <w:sz w:val="24"/>
          <w:szCs w:val="24"/>
          <w:lang w:val="en-US" w:eastAsia="zh-CN" w:bidi="ar-SA"/>
        </w:rPr>
        <w:t>本单元围绕着“大自然的隐秘”这个主题编排了《古诗二首》（《晓出净慈寺送林子方》《绝句》）《雷雨》《要是你在野外迷了路》《太空生活趣事多》四篇课文。这4篇课文既有描写自然景观的古诗，也有描写自然现象、介绍自然神秘的短文和儿童诗。这些课文，语言生动、内容丰富，展示了大自然的无穷魅力。</w:t>
      </w:r>
    </w:p>
    <w:p w:rsidR="00D54707" w:rsidP="00D54707">
      <w:pPr>
        <w:pStyle w:val="Normal0"/>
        <w:spacing w:line="360" w:lineRule="auto"/>
        <w:rPr>
          <w:rFonts w:asciiTheme="majorEastAsia" w:eastAsiaTheme="majorEastAsia" w:hAnsiTheme="majorEastAsia"/>
          <w:sz w:val="24"/>
          <w:szCs w:val="24"/>
          <w:lang w:val="en-US" w:eastAsia="zh-CN" w:bidi="ar-SA"/>
        </w:rPr>
      </w:pPr>
      <w:r>
        <w:rPr>
          <w:rFonts w:ascii="汉语拼音" w:hAnsi="汉语拼音" w:eastAsiaTheme="minorEastAsia" w:cs="汉语拼音" w:hint="eastAsia"/>
          <w:b/>
          <w:sz w:val="28"/>
          <w:szCs w:val="28"/>
          <w:lang w:val="en-US" w:eastAsia="zh-CN" w:bidi="ar-SA"/>
        </w:rPr>
        <w:t>二、单元课时目标和主题</w:t>
      </w:r>
    </w:p>
    <w:tbl>
      <w:tblPr>
        <w:tblStyle w:val="TableNormal"/>
        <w:tblW w:w="808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4442"/>
        <w:gridCol w:w="2792"/>
      </w:tblGrid>
      <w:tr w:rsidTr="00D54707">
        <w:tblPrEx>
          <w:tblW w:w="8085" w:type="dxa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3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>
            <w:pPr>
              <w:pStyle w:val="Normal0"/>
              <w:spacing w:line="360" w:lineRule="auto"/>
              <w:rPr>
                <w:rFonts w:asciiTheme="majorEastAsia" w:eastAsiaTheme="majorEastAsia" w:hAnsiTheme="maj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ajorEastAsia" w:eastAsiaTheme="majorEastAsia" w:hAnsiTheme="majorEastAsia" w:cstheme="minorBidi" w:hint="eastAsia"/>
                <w:b/>
                <w:kern w:val="2"/>
                <w:sz w:val="24"/>
                <w:szCs w:val="24"/>
                <w:lang w:val="en-US" w:eastAsia="zh-CN" w:bidi="ar-SA"/>
              </w:rPr>
              <w:t>篇目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>
            <w:pPr>
              <w:pStyle w:val="Normal0"/>
              <w:spacing w:line="360" w:lineRule="auto"/>
              <w:ind w:firstLine="480" w:firstLineChars="200"/>
              <w:jc w:val="center"/>
              <w:rPr>
                <w:rFonts w:asciiTheme="majorEastAsia" w:eastAsiaTheme="majorEastAsia" w:hAnsiTheme="maj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ajorEastAsia" w:eastAsiaTheme="majorEastAsia" w:hAnsiTheme="majorEastAsia" w:cstheme="minorBidi" w:hint="eastAsia"/>
                <w:b/>
                <w:kern w:val="2"/>
                <w:sz w:val="24"/>
                <w:szCs w:val="24"/>
                <w:lang w:val="en-US" w:eastAsia="zh-CN" w:bidi="ar-SA"/>
              </w:rPr>
              <w:t>课时目标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>
            <w:pPr>
              <w:pStyle w:val="Normal0"/>
              <w:spacing w:line="360" w:lineRule="auto"/>
              <w:ind w:firstLine="480" w:firstLineChars="200"/>
              <w:rPr>
                <w:rFonts w:asciiTheme="majorEastAsia" w:eastAsiaTheme="majorEastAsia" w:hAnsiTheme="maj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ajorEastAsia" w:eastAsiaTheme="majorEastAsia" w:hAnsiTheme="majorEastAsia" w:cstheme="minorBidi" w:hint="eastAsia"/>
                <w:b/>
                <w:kern w:val="2"/>
                <w:sz w:val="24"/>
                <w:szCs w:val="24"/>
                <w:lang w:val="en-US" w:eastAsia="zh-CN" w:bidi="ar-SA"/>
              </w:rPr>
              <w:t>人文主题</w:t>
            </w:r>
          </w:p>
        </w:tc>
      </w:tr>
      <w:tr w:rsidTr="00D54707">
        <w:tblPrEx>
          <w:tblW w:w="8085" w:type="dxa"/>
          <w:tblInd w:w="250" w:type="dxa"/>
          <w:tblLayout w:type="fixed"/>
          <w:tblLook w:val="04A0"/>
        </w:tblPrEx>
        <w:trPr>
          <w:trHeight w:val="43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9334A9">
            <w:pPr>
              <w:pStyle w:val="Normal0"/>
              <w:spacing w:line="360" w:lineRule="auto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cstheme="minorBidi" w:hint="eastAsia"/>
                <w:kern w:val="2"/>
                <w:sz w:val="24"/>
                <w:szCs w:val="22"/>
                <w:lang w:val="en-US" w:eastAsia="zh-CN" w:bidi="ar-SA"/>
              </w:rPr>
              <w:t>1</w:t>
            </w:r>
            <w:r w:rsidR="009334A9">
              <w:rPr>
                <w:rFonts w:asciiTheme="minorEastAsia" w:hAnsiTheme="minorEastAsia" w:cstheme="minorBidi" w:hint="eastAsia"/>
                <w:kern w:val="2"/>
                <w:sz w:val="24"/>
                <w:szCs w:val="22"/>
                <w:lang w:val="en-US" w:eastAsia="zh-CN" w:bidi="ar-SA"/>
              </w:rPr>
              <w:t>5</w:t>
            </w:r>
            <w:r>
              <w:rPr>
                <w:rFonts w:asciiTheme="minorEastAsia" w:hAnsiTheme="minorEastAsia" w:cstheme="minorBidi" w:hint="eastAsia"/>
                <w:kern w:val="2"/>
                <w:sz w:val="24"/>
                <w:szCs w:val="22"/>
                <w:lang w:val="en-US" w:eastAsia="zh-CN" w:bidi="ar-SA"/>
              </w:rPr>
              <w:t>.</w:t>
            </w:r>
            <w:r w:rsidRPr="00BB6EF8" w:rsidR="009334A9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古诗二首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9334A9">
            <w:pPr>
              <w:pStyle w:val="Normal0"/>
              <w:spacing w:line="360" w:lineRule="auto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4"/>
                <w:szCs w:val="24"/>
                <w:lang w:val="en-US" w:eastAsia="zh-CN" w:bidi="ar-SA"/>
              </w:rPr>
              <w:t>会读会写生字生词，</w:t>
            </w:r>
            <w:r w:rsidRPr="00BB6EF8" w:rsidR="009334A9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读准多音字“行”，</w:t>
            </w:r>
            <w:r>
              <w:rPr>
                <w:rFonts w:asciiTheme="minorEastAsia" w:eastAsiaTheme="minorEastAsia" w:hAnsiTheme="minorEastAsia" w:cs="宋体" w:hint="eastAsia"/>
                <w:kern w:val="2"/>
                <w:sz w:val="24"/>
                <w:szCs w:val="24"/>
                <w:lang w:val="en-US" w:eastAsia="zh-CN" w:bidi="ar-SA"/>
              </w:rPr>
              <w:t>理解生词的意思。朗读课文</w:t>
            </w:r>
            <w:r w:rsidRPr="00BB6EF8" w:rsidR="009334A9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。背诵课文</w:t>
            </w:r>
            <w:r>
              <w:rPr>
                <w:rFonts w:asciiTheme="minorEastAsia" w:eastAsiaTheme="minorEastAsia" w:hAnsiTheme="minorEastAsia" w:cs="宋体" w:hint="eastAsia"/>
                <w:kern w:val="2"/>
                <w:sz w:val="24"/>
                <w:szCs w:val="24"/>
                <w:lang w:val="en-US" w:eastAsia="zh-CN" w:bidi="ar-SA"/>
              </w:rPr>
              <w:t>。</w:t>
            </w:r>
            <w:r w:rsidRPr="00BB6EF8" w:rsidR="009334A9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能初步了解诗句的意思，说出诗句描绘的画面。借助插图，诗画相融，帮忙学生想象画面，产生身临其境的感觉。</w:t>
            </w:r>
            <w:r>
              <w:rPr>
                <w:rFonts w:asciiTheme="minorEastAsia" w:eastAsiaTheme="minorEastAsia" w:hAnsiTheme="minorEastAsia" w:cs="宋体" w:hint="eastAsia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ascii="楷体_GB2312" w:eastAsia="楷体_GB2312" w:hAnsi="宋体" w:cs="Times New Roman" w:hint="eastAsia"/>
                <w:kern w:val="2"/>
                <w:sz w:val="24"/>
                <w:szCs w:val="24"/>
                <w:lang w:val="en-US" w:eastAsia="zh-CN" w:bidi="ar-SA"/>
              </w:rPr>
              <w:t>重点是</w:t>
            </w:r>
            <w:r w:rsidRPr="003048F3" w:rsidR="003048F3">
              <w:rPr>
                <w:rFonts w:ascii="楷体_GB2312" w:eastAsia="楷体_GB2312" w:hAnsi="宋体" w:cs="Times New Roman" w:hint="eastAsia"/>
                <w:kern w:val="2"/>
                <w:sz w:val="24"/>
                <w:szCs w:val="24"/>
                <w:lang w:val="en-US" w:eastAsia="zh-CN" w:bidi="ar-SA"/>
              </w:rPr>
              <w:t>能正确、流利、有感情地朗读故事，说出诗句描绘的画面。背诵课文。</w:t>
            </w:r>
            <w:r>
              <w:rPr>
                <w:rFonts w:asciiTheme="minorEastAsia" w:eastAsiaTheme="minorEastAsia" w:hAnsiTheme="minorEastAsia" w:cs="宋体" w:hint="eastAsia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3048F3">
            <w:pPr>
              <w:pStyle w:val="Normal0"/>
              <w:spacing w:line="360" w:lineRule="auto"/>
              <w:ind w:firstLine="480" w:firstLineChars="200"/>
              <w:rPr>
                <w:rFonts w:ascii="宋体" w:eastAsia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 w:rsidRPr="003048F3">
              <w:rPr>
                <w:rFonts w:ascii="宋体" w:eastAsia="宋体" w:hAnsi="宋体" w:cs="宋体" w:hint="eastAsia"/>
                <w:kern w:val="2"/>
                <w:sz w:val="24"/>
                <w:szCs w:val="24"/>
                <w:lang w:val="en-US" w:eastAsia="zh-CN" w:bidi="ar-SA"/>
              </w:rPr>
              <w:t>在朗读、想象中感受祖国的自然景观，培育学生对祖国优秀文化、大自然的热爱之情。</w:t>
            </w:r>
          </w:p>
        </w:tc>
      </w:tr>
      <w:tr w:rsidTr="00D54707">
        <w:tblPrEx>
          <w:tblW w:w="8085" w:type="dxa"/>
          <w:tblInd w:w="250" w:type="dxa"/>
          <w:tblLayout w:type="fixed"/>
          <w:tblLook w:val="04A0"/>
        </w:tblPrEx>
        <w:trPr>
          <w:trHeight w:val="2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9334A9">
            <w:pPr>
              <w:pStyle w:val="Normal0"/>
              <w:spacing w:line="360" w:lineRule="auto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4"/>
                <w:szCs w:val="24"/>
                <w:lang w:val="en-US" w:eastAsia="zh-CN" w:bidi="ar-SA"/>
              </w:rPr>
              <w:t>1</w:t>
            </w:r>
            <w:r w:rsidR="009334A9">
              <w:rPr>
                <w:rFonts w:asciiTheme="minorEastAsia" w:eastAsiaTheme="minorEastAsia" w:hAnsiTheme="minorEastAsia" w:cs="宋体" w:hint="eastAsia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asciiTheme="minorEastAsia" w:eastAsiaTheme="minorEastAsia" w:hAnsiTheme="minorEastAsia" w:cs="宋体" w:hint="eastAsia"/>
                <w:kern w:val="2"/>
                <w:sz w:val="24"/>
                <w:szCs w:val="24"/>
                <w:lang w:val="en-US" w:eastAsia="zh-CN" w:bidi="ar-SA"/>
              </w:rPr>
              <w:t>.</w:t>
            </w:r>
            <w:r w:rsidRPr="00BB6EF8" w:rsidR="009334A9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雷雨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9334A9">
            <w:pPr>
              <w:pStyle w:val="Normal0"/>
              <w:spacing w:after="0" w:line="360" w:lineRule="auto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4"/>
                <w:szCs w:val="24"/>
                <w:lang w:val="en-US" w:eastAsia="zh-CN" w:bidi="ar-SA"/>
              </w:rPr>
              <w:t>会读会写生字生词，理解生词的意思。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RPr="003048F3" w:rsidP="003048F3">
            <w:pPr>
              <w:pStyle w:val="Normal0"/>
              <w:spacing w:line="360" w:lineRule="auto"/>
              <w:ind w:firstLine="480" w:firstLineChars="200"/>
              <w:rPr>
                <w:rFonts w:asciiTheme="minorEastAsia" w:eastAsiaTheme="minorEastAsia" w:hAnsiTheme="minorEastAsia"/>
                <w:sz w:val="24"/>
                <w:szCs w:val="24"/>
                <w:lang w:val="en-US" w:eastAsia="zh-CN" w:bidi="ar-SA"/>
              </w:rPr>
            </w:pPr>
            <w:r w:rsidRPr="003048F3">
              <w:rPr>
                <w:rFonts w:ascii="宋体" w:eastAsia="宋体" w:hAnsi="宋体" w:cs="Times New Roman" w:hint="eastAsia"/>
                <w:sz w:val="24"/>
                <w:szCs w:val="24"/>
                <w:lang w:val="en-US" w:eastAsia="zh-CN" w:bidi="ar-SA"/>
              </w:rPr>
              <w:t>能说出自己见到过的雨及下雨时的情景。激发学生观察生活中自然景色的兴趣。</w:t>
            </w:r>
          </w:p>
        </w:tc>
      </w:tr>
    </w:tbl>
    <w:p>
      <w:pPr>
        <w:sectPr w:rsidSect="00E20A8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TableNormal"/>
        <w:tblW w:w="808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4442"/>
        <w:gridCol w:w="2792"/>
      </w:tblGrid>
      <w:tr w:rsidTr="00D54707">
        <w:tblPrEx>
          <w:tblW w:w="8085" w:type="dxa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2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/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9334A9">
            <w:pPr>
              <w:pStyle w:val="Normal0"/>
              <w:spacing w:before="0" w:after="0" w:line="360" w:lineRule="auto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 w:rsidRPr="00BB6EF8" w:rsidR="009334A9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正确、流利地朗读课文。背诵课文。能说出雷雨前、雷雨中和雷雨后景色的变化，能在语境中体会“压、垂、挂”等词语运用的好处，并抄写句子。能说出自己见到过的雨及下雨时的情景。</w:t>
            </w:r>
            <w:r>
              <w:rPr>
                <w:rFonts w:asciiTheme="minorEastAsia" w:eastAsiaTheme="minorEastAsia" w:hAnsiTheme="minorEastAsia" w:cstheme="minorBidi" w:hint="eastAsia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ascii="楷体_GB2312" w:eastAsia="楷体_GB2312" w:hAnsi="宋体" w:cs="Times New Roman" w:hint="eastAsia"/>
                <w:kern w:val="2"/>
                <w:sz w:val="24"/>
                <w:szCs w:val="24"/>
                <w:lang w:val="en-US" w:eastAsia="zh-CN" w:bidi="ar-SA"/>
              </w:rPr>
              <w:t>重点是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/>
        </w:tc>
      </w:tr>
    </w:tbl>
    <w:p>
      <w:pPr>
        <w:sectPr w:rsidSect="00E20A81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tbl>
      <w:tblPr>
        <w:tblStyle w:val="TableNormal"/>
        <w:tblW w:w="808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4442"/>
        <w:gridCol w:w="2792"/>
      </w:tblGrid>
      <w:tr w:rsidTr="00D54707">
        <w:tblPrEx>
          <w:tblW w:w="8085" w:type="dxa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2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Normal1"/>
              <w:rPr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9334A9">
            <w:pPr>
              <w:pStyle w:val="Normal1"/>
              <w:spacing w:before="0" w:line="360" w:lineRule="auto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 w:rsidRPr="003048F3" w:rsidR="003048F3">
              <w:rPr>
                <w:rFonts w:ascii="楷体_GB2312" w:eastAsia="楷体_GB2312" w:hAnsi="宋体" w:cs="Times New Roman" w:hint="eastAsia"/>
                <w:kern w:val="2"/>
                <w:sz w:val="24"/>
                <w:szCs w:val="24"/>
                <w:lang w:val="en-US" w:eastAsia="zh-CN" w:bidi="ar-SA"/>
              </w:rPr>
              <w:t>能说出雷雨前、雷雨中和雷雨后景色的变化，能在语境中体会“压、垂、挂”等词</w:t>
            </w:r>
            <w:r w:rsidRPr="003048F3" w:rsidR="003048F3">
              <w:rPr>
                <w:rFonts w:ascii="楷体_GB2312" w:eastAsia="楷体_GB2312" w:hAnsi="宋体" w:cs="Times New Roman" w:hint="eastAsia"/>
                <w:kern w:val="2"/>
                <w:sz w:val="24"/>
                <w:szCs w:val="24"/>
                <w:lang w:val="en-US" w:eastAsia="zh-CN" w:bidi="ar-SA"/>
              </w:rPr>
              <w:t>语运用的好处，并抄写句子。能说出自己见到过的雨及下雨时的情景。</w:t>
            </w:r>
            <w:r>
              <w:rPr>
                <w:rFonts w:asciiTheme="minorEastAsia" w:eastAsiaTheme="minorEastAsia" w:hAnsiTheme="minorEastAsia" w:cstheme="minorBidi" w:hint="eastAsia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/>
        </w:tc>
      </w:tr>
      <w:tr w:rsidTr="00D54707">
        <w:tblPrEx>
          <w:tblW w:w="8085" w:type="dxa"/>
          <w:tblInd w:w="250" w:type="dxa"/>
          <w:tblLayout w:type="fixed"/>
          <w:tblLook w:val="04A0"/>
        </w:tblPrEx>
        <w:trPr>
          <w:trHeight w:val="2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>
            <w:pPr>
              <w:pStyle w:val="Normal1"/>
              <w:spacing w:line="360" w:lineRule="auto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cstheme="minorBidi" w:hint="eastAsia"/>
                <w:sz w:val="24"/>
                <w:szCs w:val="22"/>
                <w:lang w:val="en-US" w:eastAsia="zh-CN" w:bidi="ar-SA"/>
              </w:rPr>
              <w:t>17.</w:t>
            </w:r>
            <w:r w:rsidRPr="00BB6EF8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要是你在野外迷了路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9334A9">
            <w:pPr>
              <w:pStyle w:val="Normal1"/>
              <w:spacing w:line="360" w:lineRule="auto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eastAsiaTheme="minorEastAsia" w:hAnsiTheme="minorEastAsia" w:cs="宋体" w:hint="eastAsia"/>
                <w:kern w:val="2"/>
                <w:sz w:val="24"/>
                <w:szCs w:val="24"/>
                <w:lang w:val="en-US" w:eastAsia="zh-CN" w:bidi="ar-SA"/>
              </w:rPr>
              <w:t>会读会写生字生词，理解生词的意思。</w:t>
            </w:r>
            <w:r w:rsidRPr="00BB6EF8" w:rsidR="009334A9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正确、流利地朗读课文。能联系上下文理解“稀、稠”等词语的意思。能说出课文里介绍的几种“自然 的指南针”是怎样帮忙人们辨别方向的。</w:t>
            </w:r>
            <w:r w:rsidRPr="00BB6EF8" w:rsidR="003048F3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通过朗读表达出大自然中有许多“自然 的指南针”。</w:t>
            </w:r>
            <w:r>
              <w:rPr>
                <w:rFonts w:asciiTheme="minorEastAsia" w:eastAsiaTheme="minorEastAsia" w:hAnsiTheme="minorEastAsia" w:cstheme="minorBidi" w:hint="eastAsia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ascii="楷体_GB2312" w:eastAsia="楷体_GB2312" w:hAnsiTheme="minorEastAsia" w:cstheme="minorBidi" w:hint="eastAsia"/>
                <w:kern w:val="2"/>
                <w:sz w:val="24"/>
                <w:szCs w:val="24"/>
                <w:lang w:val="en-US" w:eastAsia="zh-CN" w:bidi="ar-SA"/>
              </w:rPr>
              <w:t>重点是</w:t>
            </w:r>
            <w:r w:rsidRPr="003048F3" w:rsidR="003048F3">
              <w:rPr>
                <w:rFonts w:ascii="楷体_GB2312" w:eastAsia="楷体_GB2312" w:hAnsi="宋体" w:cs="Times New Roman" w:hint="eastAsia"/>
                <w:kern w:val="2"/>
                <w:sz w:val="24"/>
                <w:szCs w:val="24"/>
                <w:lang w:val="en-US" w:eastAsia="zh-CN" w:bidi="ar-SA"/>
              </w:rPr>
              <w:t>能说出课文里介绍的几种“自然 的指南针”是怎样帮忙人们辨别方向的。</w:t>
            </w:r>
            <w:r>
              <w:rPr>
                <w:rFonts w:asciiTheme="minorEastAsia" w:eastAsiaTheme="minorEastAsia" w:hAnsiTheme="minorEastAsia" w:cstheme="minorBidi" w:hint="eastAsia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>
            <w:pPr>
              <w:pStyle w:val="Normal1"/>
              <w:spacing w:line="360" w:lineRule="auto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 w:rsidRPr="003048F3">
              <w:rPr>
                <w:rFonts w:ascii="宋体" w:eastAsia="宋体" w:hAnsi="宋体" w:cs="Times New Roman"/>
                <w:sz w:val="24"/>
                <w:szCs w:val="24"/>
                <w:lang w:val="en-US" w:eastAsia="zh-CN" w:bidi="ar-SA"/>
              </w:rPr>
              <w:t>通过两两交流、小组合作等活动，让学生不仅理解课文，也可体验到协作学习的方法，提高评价与协作的意识和能力；在自主、合作探究中激发学生走进大自然、观察大自然、探究大自然的欲望。</w:t>
            </w:r>
          </w:p>
        </w:tc>
      </w:tr>
      <w:tr w:rsidTr="00D54707">
        <w:tblPrEx>
          <w:tblW w:w="8085" w:type="dxa"/>
          <w:tblInd w:w="250" w:type="dxa"/>
          <w:tblLayout w:type="fixed"/>
          <w:tblLook w:val="04A0"/>
        </w:tblPrEx>
        <w:trPr>
          <w:trHeight w:val="2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3048F3">
            <w:pPr>
              <w:pStyle w:val="Normal1"/>
              <w:spacing w:line="360" w:lineRule="auto"/>
              <w:rPr>
                <w:rFonts w:asciiTheme="minorEastAsia" w:eastAsiaTheme="minorEastAsia" w:hAnsiTheme="minorEastAsia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cstheme="minorBidi" w:hint="eastAsia"/>
                <w:sz w:val="24"/>
                <w:szCs w:val="22"/>
                <w:lang w:val="en-US" w:eastAsia="zh-CN" w:bidi="ar-SA"/>
              </w:rPr>
              <w:t>18.</w:t>
            </w:r>
            <w:r w:rsidRPr="00BB6EF8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太空生活趣事多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3048F3">
            <w:pPr>
              <w:pStyle w:val="Normal1"/>
              <w:spacing w:line="360" w:lineRule="auto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 w:rsidRPr="00BB6EF8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认识</w:t>
            </w:r>
            <w:r>
              <w:rPr>
                <w:rFonts w:asciiTheme="minorEastAsia" w:hAnsiTheme="minorEastAsia" w:cstheme="minorBidi" w:hint="eastAsia"/>
                <w:sz w:val="24"/>
                <w:szCs w:val="22"/>
                <w:lang w:val="en-US" w:eastAsia="zh-CN" w:bidi="ar-SA"/>
              </w:rPr>
              <w:t>、</w:t>
            </w:r>
            <w:r w:rsidRPr="00BB6EF8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会写生字，会写“太空、生活”等词语。能正确、流利、有感情地朗读课文，能说出太空生活中的趣事。积累“宇、航、员”拓展的3组词语，能初步体会每组词语的特点。</w:t>
            </w:r>
            <w:r>
              <w:rPr>
                <w:rFonts w:asciiTheme="minorEastAsia" w:eastAsiaTheme="minorEastAsia" w:hAnsiTheme="minorEastAsia" w:cstheme="minorBidi" w:hint="eastAsia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ascii="楷体_GB2312" w:eastAsia="楷体_GB2312" w:hAnsi="宋体" w:cs="Times New Roman" w:hint="eastAsia"/>
                <w:kern w:val="2"/>
                <w:sz w:val="24"/>
                <w:szCs w:val="24"/>
                <w:lang w:val="en-US" w:eastAsia="zh-CN" w:bidi="ar-SA"/>
              </w:rPr>
              <w:t>重点是</w:t>
            </w:r>
            <w:r w:rsidRPr="003048F3">
              <w:rPr>
                <w:rFonts w:ascii="楷体_GB2312" w:eastAsia="楷体_GB2312" w:hAnsi="宋体" w:cs="Times New Roman" w:hint="eastAsia"/>
                <w:kern w:val="2"/>
                <w:sz w:val="24"/>
                <w:szCs w:val="24"/>
                <w:lang w:val="en-US" w:eastAsia="zh-CN" w:bidi="ar-SA"/>
              </w:rPr>
              <w:t>能正确、流利、有感情地朗读课文，能说出太空生活中的趣事。</w:t>
            </w:r>
            <w:r w:rsidRPr="003048F3">
              <w:rPr>
                <w:rFonts w:ascii="楷体_GB2312" w:eastAsia="楷体_GB2312" w:hAnsi="宋体" w:cs="Times New Roman"/>
                <w:kern w:val="2"/>
                <w:sz w:val="24"/>
                <w:szCs w:val="24"/>
                <w:lang w:val="en-US" w:eastAsia="zh-CN" w:bidi="ar-SA"/>
              </w:rPr>
              <w:t>充分利用学生的古怪   心,引导他们把课文读好,使他们在了解一些航天学问的同时,接受语言文字的训练。</w:t>
            </w:r>
            <w:r>
              <w:rPr>
                <w:rFonts w:asciiTheme="minorEastAsia" w:eastAsiaTheme="minorEastAsia" w:hAnsiTheme="minorEastAsia" w:cstheme="minorBidi" w:hint="eastAsia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 w:rsidP="003048F3">
            <w:pPr>
              <w:pStyle w:val="Normal1"/>
              <w:spacing w:line="360" w:lineRule="auto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 w:rsidRPr="003048F3">
              <w:rPr>
                <w:rFonts w:ascii="宋体" w:eastAsia="宋体" w:hAnsi="宋体" w:cs="Times New Roman" w:hint="eastAsia"/>
                <w:sz w:val="24"/>
                <w:szCs w:val="24"/>
                <w:lang w:val="en-US" w:eastAsia="zh-CN" w:bidi="ar-SA"/>
              </w:rPr>
              <w:t>能正确、流利、有感情地朗读课文，能说出太空生活中的趣事。</w:t>
            </w:r>
            <w:r w:rsidRPr="003048F3">
              <w:rPr>
                <w:rFonts w:ascii="宋体" w:eastAsia="宋体" w:hAnsi="宋体" w:cs="Times New Roman"/>
                <w:sz w:val="24"/>
                <w:szCs w:val="24"/>
                <w:lang w:val="en-US" w:eastAsia="zh-CN" w:bidi="ar-SA"/>
              </w:rPr>
              <w:t>了解一些航天学问，同时结合我国神舟载人飞船遨游太空事件，渗透学科学、爱科学及爱祖国的教育。</w:t>
            </w:r>
          </w:p>
        </w:tc>
      </w:tr>
      <w:tr w:rsidTr="00D54707">
        <w:tblPrEx>
          <w:tblW w:w="8085" w:type="dxa"/>
          <w:tblInd w:w="250" w:type="dxa"/>
          <w:tblLayout w:type="fixed"/>
          <w:tblLook w:val="04A0"/>
        </w:tblPrEx>
        <w:trPr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>
            <w:pPr>
              <w:pStyle w:val="Normal1"/>
              <w:spacing w:line="360" w:lineRule="auto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eastAsiaTheme="minorEastAsia" w:hAnsiTheme="minorEastAsia" w:cstheme="minorBidi" w:hint="eastAsia"/>
                <w:kern w:val="2"/>
                <w:sz w:val="24"/>
                <w:szCs w:val="24"/>
                <w:lang w:val="en-US" w:eastAsia="zh-CN" w:bidi="ar-SA"/>
              </w:rPr>
              <w:t>语文园地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>
            <w:pPr>
              <w:pStyle w:val="Normal1"/>
              <w:spacing w:after="0" w:line="440" w:lineRule="exact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>
            <w:pPr>
              <w:pStyle w:val="Normal1"/>
              <w:spacing w:after="0" w:line="360" w:lineRule="auto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ectPr w:rsidSect="00E20A81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808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4442"/>
        <w:gridCol w:w="2792"/>
      </w:tblGrid>
      <w:tr w:rsidTr="00D54707">
        <w:tblPrEx>
          <w:tblW w:w="8085" w:type="dxa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Normal2"/>
              <w:rPr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>
            <w:pPr>
              <w:pStyle w:val="Normal2"/>
              <w:spacing w:before="0" w:line="440" w:lineRule="exact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 w:rsidRPr="00BB6EF8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认识“博、馆”等9个生字。认读有关场所名称的词语，学习利用场所名称识字。能正确书写“含、迎”等简洁多写或少写笔画的字以及“荡、满”等结构易错的字。能运用学过的方法猜出词语的意思，能说出理解词语的方法。朗读例文，能感受提问的不同角度。能仿照例文，把自己对大自然的疑问写下来。能展示如何参与建立和管理班级图书角，有喜欢读书的习惯。能背诵古诗《悯农（其一）》。</w:t>
            </w:r>
            <w:r w:rsidRPr="00BB6EF8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自主阅读《最大的“书”》，感受川川的勤学好问，有探究大自然的兴趣。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07">
            <w:pPr>
              <w:pStyle w:val="Normal2"/>
              <w:spacing w:before="0" w:line="360" w:lineRule="auto"/>
              <w:ind w:firstLine="480" w:firstLineChars="200"/>
              <w:rPr>
                <w:rFonts w:asciiTheme="minorEastAsia" w:eastAsiaTheme="minorEastAsia" w:hAnsiTheme="minorEastAsia"/>
                <w:kern w:val="2"/>
                <w:sz w:val="24"/>
                <w:szCs w:val="24"/>
                <w:lang w:val="en-US" w:eastAsia="zh-CN" w:bidi="ar-SA"/>
              </w:rPr>
            </w:pPr>
            <w:r w:rsidRPr="00BB6EF8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①引导学生练习生活阅历，结合语境识字；②联系生活实际，拓展其他场所名称；③引导学生自主发觉易错规律，梳理自己平常易错的字；④适时借用图片、资料或创设情境，拓宽学生的思路，鼓舞学生用不同的方式提问；⑤引导学生留心观</w:t>
            </w:r>
            <w:r w:rsidRPr="00BB6EF8">
              <w:rPr>
                <w:rFonts w:asciiTheme="minorEastAsia" w:eastAsiaTheme="minorEastAsia" w:hAnsiTheme="minorEastAsia" w:cstheme="minorBidi" w:hint="eastAsia"/>
                <w:sz w:val="24"/>
                <w:szCs w:val="24"/>
                <w:lang w:val="en-US" w:eastAsia="zh-CN" w:bidi="ar-SA"/>
              </w:rPr>
              <w:t>察班级图书管理和借阅情况；⑥接触插图了解大意；⑦通过阅读了解一些化石的学问，激发探究自然科学学问的兴趣。</w:t>
            </w:r>
          </w:p>
        </w:tc>
      </w:tr>
    </w:tbl>
    <w:p w:rsidR="00D54707" w:rsidP="00D54707">
      <w:pPr>
        <w:pStyle w:val="a0"/>
        <w:spacing w:line="360" w:lineRule="auto"/>
        <w:rPr>
          <w:rFonts w:ascii="汉语拼音" w:hAnsi="汉语拼音" w:eastAsiaTheme="minorEastAsia" w:cs="汉语拼音"/>
          <w:b/>
          <w:sz w:val="28"/>
          <w:szCs w:val="28"/>
          <w:lang w:val="en-US" w:eastAsia="zh-CN" w:bidi="ar-SA"/>
        </w:rPr>
      </w:pPr>
      <w:r>
        <w:rPr>
          <w:rFonts w:ascii="汉语拼音" w:hAnsi="汉语拼音" w:eastAsiaTheme="minorEastAsia" w:cs="汉语拼音" w:hint="eastAsia"/>
          <w:b/>
          <w:sz w:val="28"/>
          <w:szCs w:val="28"/>
          <w:lang w:val="en-US" w:eastAsia="zh-CN" w:bidi="ar-SA"/>
        </w:rPr>
        <w:t>三、字词盘点</w:t>
      </w:r>
    </w:p>
    <w:p w:rsidR="00D54707" w:rsidP="00D54707">
      <w:pPr>
        <w:pStyle w:val="0"/>
        <w:spacing w:line="360" w:lineRule="auto"/>
        <w:ind w:firstLine="240" w:firstLineChars="1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1.易读错字。</w:t>
      </w:r>
      <w:r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来源:学|科|网Z|X|X|K]</w:t>
      </w:r>
    </w:p>
    <w:p w:rsidR="000461C0" w:rsidP="00F97451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</w:pPr>
      <w:r w:rsidRPr="009C3F39">
        <w:rPr>
          <w:rFonts w:asciiTheme="minorEastAsia" w:eastAsiaTheme="minorEastAsia" w:hAnsiTheme="minorEastAsia" w:cstheme="minorBidi" w:hint="eastAsia"/>
          <w:color w:val="auto"/>
          <w:sz w:val="24"/>
          <w:szCs w:val="24"/>
          <w:em w:val="dot"/>
          <w:lang w:val="en-US" w:eastAsia="zh-CN" w:bidi="ar-SA"/>
        </w:rPr>
        <w:t>映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0461C0">
        <w:rPr>
          <w:rFonts w:asciiTheme="minorEastAsia" w:eastAsiaTheme="minorEastAsia" w:hAnsiTheme="minorEastAsia" w:cstheme="minorBidi"/>
          <w:color w:val="FF0000"/>
          <w:sz w:val="24"/>
          <w:szCs w:val="24"/>
          <w:lang w:val="en-US" w:eastAsia="zh-CN" w:bidi="ar-SA"/>
        </w:rPr>
        <w:t>yìng</w:t>
      </w:r>
      <w:r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>
        <w:rPr>
          <w:rFonts w:asciiTheme="minorEastAsia" w:eastAsiaTheme="minorEastAsia" w:hAnsiTheme="minorEastAsia" w:cstheme="minorBidi" w:hint="eastAsia"/>
          <w:color w:val="FF0000"/>
          <w:sz w:val="24"/>
          <w:szCs w:val="24"/>
          <w:lang w:val="en-US" w:eastAsia="zh-CN" w:bidi="ar-SA"/>
        </w:rPr>
        <w:t xml:space="preserve"> </w:t>
      </w:r>
      <w:r w:rsidRPr="000461C0">
        <w:rPr>
          <w:rFonts w:asciiTheme="minorEastAsia" w:eastAsiaTheme="minorEastAsia" w:hAnsiTheme="minorEastAsia" w:cstheme="minorBidi"/>
          <w:color w:val="FF0000"/>
          <w:sz w:val="24"/>
          <w:szCs w:val="24"/>
          <w:lang w:val="en-US" w:eastAsia="zh-CN" w:bidi="ar-SA"/>
        </w:rPr>
        <w:t xml:space="preserve"> </w:t>
      </w:r>
      <w:r w:rsidRPr="007206C2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yìn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 w:rsid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日</w:t>
      </w:r>
      <w:r w:rsidRPr="007206C2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 xml:space="preserve">   </w:t>
      </w:r>
      <w:r w:rsidRPr="007206C2" w:rsid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黄</w:t>
      </w:r>
      <w:r w:rsidRPr="009C3F39">
        <w:rPr>
          <w:rFonts w:asciiTheme="minorEastAsia" w:eastAsiaTheme="minorEastAsia" w:hAnsiTheme="minorEastAsia" w:cstheme="minorBidi" w:hint="eastAsia"/>
          <w:color w:val="auto"/>
          <w:sz w:val="24"/>
          <w:szCs w:val="24"/>
          <w:em w:val="dot"/>
          <w:lang w:val="en-US" w:eastAsia="zh-CN" w:bidi="ar-SA"/>
        </w:rPr>
        <w:t>鹂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0461C0">
        <w:rPr>
          <w:rFonts w:asciiTheme="minorEastAsia" w:eastAsiaTheme="minorEastAsia" w:hAnsiTheme="minorEastAsia" w:cstheme="minorBidi"/>
          <w:color w:val="FF0000"/>
          <w:sz w:val="24"/>
          <w:szCs w:val="24"/>
          <w:lang w:val="en-US" w:eastAsia="zh-CN" w:bidi="ar-SA"/>
        </w:rPr>
        <w:t>lí</w:t>
      </w:r>
      <w:r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>
        <w:rPr>
          <w:rFonts w:asciiTheme="minorEastAsia" w:eastAsiaTheme="minorEastAsia" w:hAnsiTheme="minorEastAsia" w:cstheme="minorBidi" w:hint="eastAsia"/>
          <w:color w:val="FF0000"/>
          <w:sz w:val="24"/>
          <w:szCs w:val="24"/>
          <w:lang w:val="en-US" w:eastAsia="zh-CN" w:bidi="ar-SA"/>
        </w:rPr>
        <w:t xml:space="preserve"> </w:t>
      </w:r>
      <w:r w:rsidRPr="000461C0">
        <w:rPr>
          <w:rFonts w:asciiTheme="minorEastAsia" w:eastAsiaTheme="minorEastAsia" w:hAnsiTheme="minorEastAsia" w:cstheme="minorBidi"/>
          <w:color w:val="FF0000"/>
          <w:sz w:val="24"/>
          <w:szCs w:val="24"/>
          <w:lang w:val="en-US" w:eastAsia="zh-CN" w:bidi="ar-SA"/>
        </w:rPr>
        <w:t xml:space="preserve"> </w:t>
      </w:r>
      <w:r w:rsidRPr="007206C2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l</w:t>
      </w:r>
      <w:r>
        <w:rPr>
          <w:rFonts w:ascii="宋体" w:eastAsia="宋体" w:hAnsi="宋体" w:cstheme="minorBidi" w:hint="eastAsia"/>
          <w:color w:val="auto"/>
          <w:sz w:val="24"/>
          <w:szCs w:val="24"/>
          <w:lang w:val="en-US" w:eastAsia="zh-CN" w:bidi="ar-SA"/>
        </w:rPr>
        <w:t>ǐ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 w:rsidRPr="007206C2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 xml:space="preserve">   </w:t>
      </w:r>
      <w:r w:rsidRPr="007206C2" w:rsid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山</w:t>
      </w:r>
      <w:r w:rsidRPr="009C3F39">
        <w:rPr>
          <w:rFonts w:asciiTheme="minorEastAsia" w:eastAsiaTheme="minorEastAsia" w:hAnsiTheme="minorEastAsia" w:cstheme="minorBidi" w:hint="eastAsia"/>
          <w:color w:val="auto"/>
          <w:sz w:val="24"/>
          <w:szCs w:val="24"/>
          <w:em w:val="dot"/>
          <w:lang w:val="en-US" w:eastAsia="zh-CN" w:bidi="ar-SA"/>
        </w:rPr>
        <w:t>岭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0461C0">
        <w:rPr>
          <w:rFonts w:asciiTheme="minorEastAsia" w:eastAsiaTheme="minorEastAsia" w:hAnsiTheme="minorEastAsia" w:cstheme="minorBidi"/>
          <w:color w:val="FF0000"/>
          <w:sz w:val="24"/>
          <w:szCs w:val="24"/>
          <w:lang w:val="en-US" w:eastAsia="zh-CN" w:bidi="ar-SA"/>
        </w:rPr>
        <w:t>lǐnɡ</w:t>
      </w:r>
      <w:r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</w:t>
      </w:r>
      <w:r w:rsidRPr="007206C2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lǐn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</w:p>
    <w:p w:rsidR="00F97451" w:rsidRPr="00A53D67" w:rsidP="00F97451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停靠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0461C0" w:rsidR="000461C0">
        <w:rPr>
          <w:rFonts w:asciiTheme="minorEastAsia" w:eastAsiaTheme="minorEastAsia" w:hAnsiTheme="minorEastAsia" w:cstheme="minorBidi"/>
          <w:color w:val="FF0000"/>
          <w:sz w:val="24"/>
          <w:szCs w:val="24"/>
          <w:lang w:val="en-US" w:eastAsia="zh-CN" w:bidi="ar-SA"/>
        </w:rPr>
        <w:t>bó</w:t>
      </w:r>
      <w:r w:rsidR="000461C0"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 w:rsidR="000461C0"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 w:rsidR="000461C0">
        <w:rPr>
          <w:rFonts w:asciiTheme="minorEastAsia" w:eastAsiaTheme="minorEastAsia" w:hAnsiTheme="minorEastAsia" w:cstheme="minorBidi" w:hint="eastAsia"/>
          <w:color w:val="FF0000"/>
          <w:sz w:val="24"/>
          <w:szCs w:val="24"/>
          <w:lang w:val="en-US" w:eastAsia="zh-CN" w:bidi="ar-SA"/>
        </w:rPr>
        <w:t xml:space="preserve">  </w:t>
      </w:r>
      <w:r w:rsidR="000461C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p</w:t>
      </w:r>
      <w:r w:rsidRPr="007206C2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ó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 w:rsidR="000461C0"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9C3F39" w:rsidR="000461C0">
        <w:rPr>
          <w:rFonts w:asciiTheme="minorEastAsia" w:eastAsiaTheme="minorEastAsia" w:hAnsiTheme="minorEastAsia" w:cstheme="minorBidi" w:hint="eastAsia"/>
          <w:color w:val="auto"/>
          <w:sz w:val="24"/>
          <w:szCs w:val="24"/>
          <w:em w:val="dot"/>
          <w:lang w:val="en-US" w:eastAsia="zh-CN" w:bidi="ar-SA"/>
        </w:rPr>
        <w:t>慌</w:t>
      </w:r>
      <w:r w:rsidRPr="00A53D67" w:rsidR="000461C0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0461C0" w:rsidR="000461C0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huānɡ</w:t>
      </w:r>
      <w:r w:rsidR="000461C0"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 w:rsidR="000461C0"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 w:rsidR="000461C0">
        <w:rPr>
          <w:rFonts w:asciiTheme="minorEastAsia" w:eastAsiaTheme="minorEastAsia" w:hAnsiTheme="minorEastAsia" w:cstheme="minorBidi" w:hint="eastAsia"/>
          <w:color w:val="FF0000"/>
          <w:sz w:val="24"/>
          <w:szCs w:val="24"/>
          <w:lang w:val="en-US" w:eastAsia="zh-CN" w:bidi="ar-SA"/>
        </w:rPr>
        <w:t xml:space="preserve">  </w:t>
      </w:r>
      <w:r w:rsidRPr="00A53D67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hānɡ</w:t>
      </w:r>
      <w:r w:rsidRPr="00A53D67" w:rsidR="000461C0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 w:rsidR="000461C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张</w:t>
      </w:r>
      <w:r w:rsidR="000461C0"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9C3F39" w:rsidR="000461C0">
        <w:rPr>
          <w:rFonts w:asciiTheme="minorEastAsia" w:eastAsiaTheme="minorEastAsia" w:hAnsiTheme="minorEastAsia" w:cstheme="minorBidi" w:hint="eastAsia"/>
          <w:color w:val="auto"/>
          <w:sz w:val="24"/>
          <w:szCs w:val="24"/>
          <w:em w:val="dot"/>
          <w:lang w:val="en-US" w:eastAsia="zh-CN" w:bidi="ar-SA"/>
        </w:rPr>
        <w:t>辨</w:t>
      </w:r>
      <w:r w:rsidRPr="00A53D67" w:rsidR="000461C0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0461C0" w:rsidR="000461C0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biàn</w:t>
      </w:r>
      <w:r w:rsidR="000461C0"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 w:rsidR="000461C0"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 w:rsidR="000461C0">
        <w:rPr>
          <w:rFonts w:asciiTheme="minorEastAsia" w:eastAsiaTheme="minorEastAsia" w:hAnsiTheme="minorEastAsia" w:cstheme="minorBidi" w:hint="eastAsia"/>
          <w:color w:val="FF0000"/>
          <w:sz w:val="24"/>
          <w:szCs w:val="24"/>
          <w:lang w:val="en-US" w:eastAsia="zh-CN" w:bidi="ar-SA"/>
        </w:rPr>
        <w:t xml:space="preserve">  </w:t>
      </w:r>
      <w:r w:rsidRPr="00A53D67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bàn</w:t>
      </w:r>
      <w:r w:rsidRPr="00A53D67" w:rsidR="000461C0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 w:rsidR="000461C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别</w:t>
      </w:r>
    </w:p>
    <w:p w:rsidR="00F97451" w:rsidRPr="00A53D67" w:rsidP="00F97451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9C3F39">
        <w:rPr>
          <w:rFonts w:asciiTheme="minorEastAsia" w:eastAsiaTheme="minorEastAsia" w:hAnsiTheme="minorEastAsia" w:cstheme="minorBidi" w:hint="eastAsia"/>
          <w:color w:val="auto"/>
          <w:sz w:val="24"/>
          <w:szCs w:val="24"/>
          <w:em w:val="dot"/>
          <w:lang w:val="en-US" w:eastAsia="zh-CN" w:bidi="ar-SA"/>
        </w:rPr>
        <w:t>蝉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0461C0" w:rsidR="000461C0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chán</w:t>
      </w:r>
      <w:r w:rsidR="000461C0"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 w:rsidR="000461C0"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 w:rsidR="000461C0">
        <w:rPr>
          <w:rFonts w:asciiTheme="minorEastAsia" w:eastAsiaTheme="minorEastAsia" w:hAnsiTheme="minorEastAsia" w:cstheme="minorBidi" w:hint="eastAsia"/>
          <w:color w:val="FF0000"/>
          <w:sz w:val="24"/>
          <w:szCs w:val="24"/>
          <w:lang w:val="en-US" w:eastAsia="zh-CN" w:bidi="ar-SA"/>
        </w:rPr>
        <w:t xml:space="preserve"> </w:t>
      </w:r>
      <w:r w:rsidRPr="000461C0" w:rsidR="000461C0">
        <w:rPr>
          <w:rFonts w:asciiTheme="minorEastAsia" w:eastAsiaTheme="minorEastAsia" w:hAnsiTheme="minorEastAsia" w:cstheme="minorBidi"/>
          <w:color w:val="FF0000"/>
          <w:sz w:val="21"/>
          <w:szCs w:val="24"/>
          <w:lang w:val="en-US" w:eastAsia="zh-CN" w:bidi="ar-SA"/>
        </w:rPr>
        <w:t xml:space="preserve"> </w:t>
      </w:r>
      <w:r w:rsidRPr="00A53D67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cán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)</w:t>
      </w:r>
      <w:r w:rsidR="009C3F39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鸣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 xml:space="preserve">   </w:t>
      </w:r>
      <w:r w:rsidRPr="009C3F39"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em w:val="dot"/>
          <w:lang w:val="en-US" w:eastAsia="zh-CN" w:bidi="ar-SA"/>
        </w:rPr>
        <w:t>稠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(</w:t>
      </w:r>
      <w:r w:rsidRPr="000461C0" w:rsidR="000461C0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chóu</w:t>
      </w:r>
      <w:r w:rsidR="000461C0"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 w:rsidR="000461C0"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 w:rsidR="000461C0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</w:t>
      </w:r>
      <w:r w:rsidRPr="00A53D67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cóu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)</w:t>
      </w:r>
      <w:r w:rsidRPr="007206C2"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密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 xml:space="preserve">   </w:t>
      </w:r>
      <w:r w:rsidRPr="007206C2"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河</w:t>
      </w:r>
      <w:r w:rsidRPr="009C3F39"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em w:val="dot"/>
          <w:lang w:val="en-US" w:eastAsia="zh-CN" w:bidi="ar-SA"/>
        </w:rPr>
        <w:t>渠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(</w:t>
      </w:r>
      <w:r w:rsidRPr="000461C0" w:rsidR="000461C0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qú</w:t>
      </w:r>
      <w:r w:rsidR="000461C0"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 w:rsidR="000461C0"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 w:rsidR="000461C0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</w:t>
      </w:r>
      <w:r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p</w:t>
      </w:r>
      <w:r w:rsidRPr="00A53D67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ú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)</w:t>
      </w:r>
    </w:p>
    <w:p w:rsidR="00F97451" w:rsidRPr="007206C2" w:rsidP="00F97451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一</w:t>
      </w:r>
      <w:r w:rsidRPr="009C3F39">
        <w:rPr>
          <w:rFonts w:asciiTheme="minorEastAsia" w:eastAsiaTheme="minorEastAsia" w:hAnsiTheme="minorEastAsia" w:cstheme="minorBidi" w:hint="eastAsia"/>
          <w:color w:val="auto"/>
          <w:sz w:val="24"/>
          <w:szCs w:val="24"/>
          <w:em w:val="dot"/>
          <w:lang w:val="en-US" w:eastAsia="zh-CN" w:bidi="ar-SA"/>
        </w:rPr>
        <w:t>盏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(</w:t>
      </w:r>
      <w:r w:rsidRPr="000461C0" w:rsidR="000461C0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zhǎn</w:t>
      </w:r>
      <w:r w:rsidR="000461C0"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 w:rsidR="000461C0"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 w:rsidR="000461C0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</w:t>
      </w:r>
      <w:r w:rsidRPr="00A53D67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zǎn</w:t>
      </w:r>
      <w:r w:rsidRPr="007206C2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)</w:t>
      </w:r>
      <w:r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 xml:space="preserve">   </w:t>
      </w:r>
      <w:r w:rsidRPr="009C3F39"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em w:val="dot"/>
          <w:lang w:val="en-US" w:eastAsia="zh-CN" w:bidi="ar-SA"/>
        </w:rPr>
        <w:t>航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(</w:t>
      </w:r>
      <w:r w:rsidRPr="000461C0" w:rsidR="000461C0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háng</w:t>
      </w:r>
      <w:r w:rsidR="000461C0"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 w:rsidR="000461C0"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 w:rsidR="000461C0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</w:t>
      </w:r>
      <w:r w:rsidRPr="00A53D67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hán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)</w:t>
      </w:r>
      <w:r w:rsidRPr="007206C2"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行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 xml:space="preserve">   </w:t>
      </w:r>
      <w:r w:rsidRPr="007206C2"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船</w:t>
      </w:r>
      <w:r w:rsidRPr="009C3F39"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em w:val="dot"/>
          <w:lang w:val="en-US" w:eastAsia="zh-CN" w:bidi="ar-SA"/>
        </w:rPr>
        <w:t>稍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(</w:t>
      </w:r>
      <w:r w:rsidRPr="000461C0" w:rsidR="000461C0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shāo</w:t>
      </w:r>
      <w:r w:rsidR="000461C0"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 w:rsidR="000461C0"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 w:rsidR="000461C0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</w:t>
      </w:r>
      <w:r w:rsidRPr="00A53D67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sāo</w:t>
      </w:r>
      <w:r w:rsidRPr="007206C2" w:rsidR="000461C0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)</w:t>
      </w:r>
    </w:p>
    <w:p w:rsidR="0038204A" w:rsidP="00141D2F">
      <w:pPr>
        <w:pStyle w:val="Normal2"/>
        <w:spacing w:line="360" w:lineRule="auto"/>
        <w:ind w:firstLine="480" w:firstLineChars="200"/>
        <w:rPr>
          <w:rFonts w:ascii="宋体" w:eastAsia="宋体" w:hAnsi="宋体" w:cs="宋体" w:hint="eastAsia"/>
          <w:sz w:val="24"/>
          <w:szCs w:val="24"/>
          <w:lang w:val="en-US" w:eastAsia="zh-CN" w:bidi="ar-SA"/>
        </w:rPr>
      </w:pPr>
      <w:r w:rsidRPr="009C3F39">
        <w:rPr>
          <w:rFonts w:asciiTheme="minorEastAsia" w:eastAsiaTheme="minorEastAsia" w:hAnsiTheme="minorEastAsia" w:cs="汉语拼音" w:hint="eastAsia"/>
          <w:color w:val="auto"/>
          <w:sz w:val="24"/>
          <w:szCs w:val="24"/>
          <w:em w:val="dot"/>
          <w:lang w:val="en-US" w:eastAsia="zh-CN" w:bidi="ar-SA"/>
        </w:rPr>
        <w:t>积</w:t>
      </w:r>
      <w:r w:rsidRPr="007206C2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(</w:t>
      </w:r>
      <w:r w:rsidRPr="000461C0" w:rsidR="000461C0">
        <w:rPr>
          <w:rFonts w:asciiTheme="minorEastAsia" w:eastAsiaTheme="minorEastAsia" w:hAnsiTheme="minorEastAsia" w:cs="汉语拼音"/>
          <w:color w:val="FF0000"/>
          <w:sz w:val="24"/>
          <w:szCs w:val="24"/>
          <w:lang w:val="en-US" w:eastAsia="zh-CN" w:bidi="ar-SA"/>
        </w:rPr>
        <w:t>jī</w:t>
      </w:r>
      <w:r w:rsidR="000461C0">
        <w:rPr>
          <w:rFonts w:asciiTheme="minorEastAsia" w:eastAsiaTheme="minorEastAsia" w:hAnsiTheme="minorEastAsia" w:cs="宋体" w:hint="eastAsia"/>
          <w:color w:val="FF0000"/>
          <w:sz w:val="24"/>
          <w:szCs w:val="24"/>
          <w:lang w:val="en-US" w:eastAsia="zh-CN" w:bidi="ar-SA"/>
        </w:rPr>
        <w:t>√</w:t>
      </w:r>
      <w:r w:rsidR="000461C0">
        <w:rPr>
          <w:rFonts w:asciiTheme="minorEastAsia" w:eastAsiaTheme="minorEastAsia" w:hAnsiTheme="minorEastAsia" w:cs="汉语拼音" w:hint="eastAsia"/>
          <w:b/>
          <w:color w:val="FFFFFF"/>
          <w:sz w:val="4"/>
          <w:szCs w:val="24"/>
          <w:lang w:val="en-US" w:eastAsia="zh-CN" w:bidi="ar-SA"/>
        </w:rPr>
        <w:t>[</w:t>
      </w:r>
      <w:r w:rsidR="000461C0">
        <w:rPr>
          <w:rFonts w:asciiTheme="minorEastAsia" w:eastAsiaTheme="minorEastAsia" w:hAnsiTheme="minorEastAsia" w:cs="汉语拼音" w:hint="eastAsia"/>
          <w:color w:val="FF0000"/>
          <w:sz w:val="24"/>
          <w:szCs w:val="24"/>
          <w:lang w:val="en-US" w:eastAsia="zh-CN" w:bidi="ar-SA"/>
        </w:rPr>
        <w:t xml:space="preserve">  </w:t>
      </w:r>
      <w:r w:rsidRPr="00A53D67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j</w:t>
      </w:r>
      <w:r w:rsidR="000461C0">
        <w:rPr>
          <w:rFonts w:ascii="宋体" w:eastAsia="宋体" w:hAnsi="宋体" w:cs="汉语拼音" w:hint="eastAsia"/>
          <w:color w:val="auto"/>
          <w:sz w:val="24"/>
          <w:szCs w:val="24"/>
          <w:lang w:val="en-US" w:eastAsia="zh-CN" w:bidi="ar-SA"/>
        </w:rPr>
        <w:t>í</w:t>
      </w:r>
      <w:r w:rsidRPr="007206C2">
        <w:rPr>
          <w:rFonts w:asciiTheme="minorEastAsia" w:eastAsiaTheme="minorEastAsia" w:hAnsiTheme="minorEastAsia" w:cs="汉语拼音"/>
          <w:color w:val="auto"/>
          <w:sz w:val="24"/>
          <w:szCs w:val="24"/>
          <w:lang w:val="en-US" w:eastAsia="zh-CN" w:bidi="ar-SA"/>
        </w:rPr>
        <w:t>)</w:t>
      </w:r>
      <w:r w:rsidRPr="007206C2" w:rsidR="007206C2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>累</w:t>
      </w:r>
      <w:r w:rsidR="000461C0">
        <w:rPr>
          <w:rFonts w:asciiTheme="minorEastAsia" w:eastAsiaTheme="minorEastAsia" w:hAnsiTheme="minorEastAsia" w:cs="汉语拼音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141D2F" w:rsidR="00141D2F">
        <w:rPr>
          <w:rFonts w:ascii="宋体" w:eastAsia="宋体" w:hAnsi="宋体" w:cs="宋体" w:hint="eastAsia"/>
          <w:sz w:val="24"/>
          <w:szCs w:val="24"/>
          <w:em w:val="dot"/>
          <w:lang w:val="en-US" w:eastAsia="zh-CN" w:bidi="ar-SA"/>
        </w:rPr>
        <w:t>迎</w:t>
      </w:r>
      <w:r w:rsidRPr="00141D2F" w:rsidR="00141D2F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面(</w:t>
      </w:r>
      <w:r w:rsidRPr="000461C0" w:rsidR="000461C0">
        <w:rPr>
          <w:rFonts w:ascii="宋体" w:eastAsia="宋体" w:hAnsi="宋体" w:cs="宋体"/>
          <w:color w:val="FF0000"/>
          <w:sz w:val="24"/>
          <w:szCs w:val="24"/>
          <w:lang w:val="en-US" w:eastAsia="zh-CN" w:bidi="ar-SA"/>
        </w:rPr>
        <w:t>yíng</w:t>
      </w:r>
      <w:r w:rsidRPr="000461C0" w:rsidR="000461C0">
        <w:rPr>
          <w:rFonts w:ascii="宋体" w:eastAsia="宋体" w:hAnsi="宋体" w:cs="宋体" w:hint="eastAsia"/>
          <w:color w:val="FF0000"/>
          <w:sz w:val="24"/>
          <w:szCs w:val="24"/>
          <w:lang w:val="en-US" w:eastAsia="zh-CN" w:bidi="ar-SA"/>
        </w:rPr>
        <w:t>√</w:t>
      </w:r>
      <w:r w:rsidRPr="00141D2F" w:rsidR="00141D2F">
        <w:rPr>
          <w:rFonts w:ascii="宋体" w:eastAsia="宋体" w:hAnsi="宋体" w:cs="宋体"/>
          <w:sz w:val="24"/>
          <w:szCs w:val="24"/>
          <w:lang w:val="en-US" w:eastAsia="zh-CN" w:bidi="ar-SA"/>
        </w:rPr>
        <w:t xml:space="preserve"> </w:t>
      </w:r>
      <w:r w:rsidRPr="00141D2F" w:rsidR="00141D2F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 </w:t>
      </w:r>
      <w:r w:rsidRPr="00141D2F" w:rsidR="00141D2F">
        <w:rPr>
          <w:rFonts w:ascii="宋体" w:eastAsia="宋体" w:hAnsi="宋体" w:cs="宋体"/>
          <w:sz w:val="24"/>
          <w:szCs w:val="24"/>
          <w:lang w:val="en-US" w:eastAsia="zh-CN" w:bidi="ar-SA"/>
        </w:rPr>
        <w:t>yín</w:t>
      </w:r>
      <w:r w:rsidRPr="00141D2F" w:rsidR="00141D2F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) </w:t>
      </w:r>
      <w:r w:rsidRPr="00141D2F" w:rsidR="00141D2F">
        <w:rPr>
          <w:rFonts w:ascii="宋体" w:eastAsia="宋体" w:hAnsi="宋体" w:cs="宋体" w:hint="eastAsia"/>
          <w:sz w:val="24"/>
          <w:szCs w:val="24"/>
          <w:em w:val="dot"/>
          <w:lang w:val="en-US" w:eastAsia="zh-CN" w:bidi="ar-SA"/>
        </w:rPr>
        <w:t>垂</w:t>
      </w:r>
      <w:r w:rsidRPr="00141D2F" w:rsidR="00141D2F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下来(</w:t>
      </w:r>
      <w:r w:rsidRPr="000461C0" w:rsidR="000461C0">
        <w:rPr>
          <w:rFonts w:ascii="宋体" w:eastAsia="宋体" w:hAnsi="宋体" w:cs="宋体"/>
          <w:color w:val="FF0000"/>
          <w:sz w:val="24"/>
          <w:szCs w:val="24"/>
          <w:lang w:val="en-US" w:eastAsia="zh-CN" w:bidi="ar-SA"/>
        </w:rPr>
        <w:t>chuí</w:t>
      </w:r>
      <w:r w:rsidRPr="000461C0" w:rsidR="000461C0">
        <w:rPr>
          <w:rFonts w:ascii="宋体" w:eastAsia="宋体" w:hAnsi="宋体" w:cs="宋体" w:hint="eastAsia"/>
          <w:color w:val="FF0000"/>
          <w:sz w:val="24"/>
          <w:szCs w:val="24"/>
          <w:lang w:val="en-US" w:eastAsia="zh-CN" w:bidi="ar-SA"/>
        </w:rPr>
        <w:t>√</w:t>
      </w:r>
      <w:r w:rsidRPr="00141D2F" w:rsidR="00141D2F">
        <w:rPr>
          <w:rFonts w:ascii="宋体" w:eastAsia="宋体" w:hAnsi="宋体" w:cs="宋体"/>
          <w:sz w:val="24"/>
          <w:szCs w:val="24"/>
          <w:lang w:val="en-US" w:eastAsia="zh-CN" w:bidi="ar-SA"/>
        </w:rPr>
        <w:t xml:space="preserve"> </w:t>
      </w:r>
      <w:r w:rsidRPr="00141D2F" w:rsidR="00141D2F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 </w:t>
      </w:r>
      <w:r w:rsidRPr="00141D2F" w:rsidR="00141D2F">
        <w:rPr>
          <w:rFonts w:ascii="宋体" w:eastAsia="宋体" w:hAnsi="宋体" w:cs="宋体"/>
          <w:sz w:val="24"/>
          <w:szCs w:val="24"/>
          <w:lang w:val="en-US" w:eastAsia="zh-CN" w:bidi="ar-SA"/>
        </w:rPr>
        <w:t>cuí</w:t>
      </w:r>
      <w:r w:rsidRPr="00141D2F" w:rsidR="00141D2F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)</w:t>
      </w:r>
    </w:p>
    <w:p w:rsidR="00D54707" w:rsidP="00D54707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>
        <w:rPr>
          <w:rFonts w:asciiTheme="majorEastAsia" w:eastAsiaTheme="majorEastAsia" w:hAnsiTheme="majorEastAsia" w:cstheme="minorBidi" w:hint="eastAsia"/>
          <w:b/>
          <w:sz w:val="24"/>
          <w:szCs w:val="24"/>
          <w:lang w:val="en-US" w:eastAsia="zh-CN" w:bidi="ar-SA"/>
        </w:rPr>
        <w:t>题例：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把下面的音节补充完整。</w:t>
      </w:r>
    </w:p>
    <w:p w:rsidR="00D54707" w:rsidRPr="00543DC5" w:rsidP="00543DC5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sz w:val="24"/>
          <w:szCs w:val="24"/>
          <w:lang w:val="en-US" w:eastAsia="zh-CN" w:bidi="ar-SA"/>
        </w:rPr>
        <w:sectPr w:rsidSect="00E20A81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u w:val="single"/>
          <w:lang w:val="en-US" w:eastAsia="zh-CN" w:bidi="ar-SA"/>
        </w:rPr>
        <w:t xml:space="preserve">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>ā      ch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u w:val="single"/>
          <w:lang w:val="en-US" w:eastAsia="zh-CN" w:bidi="ar-SA"/>
        </w:rPr>
        <w:t xml:space="preserve">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 xml:space="preserve">    ch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u w:val="single"/>
          <w:lang w:val="en-US" w:eastAsia="zh-CN" w:bidi="ar-SA"/>
        </w:rPr>
        <w:t xml:space="preserve"> 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 xml:space="preserve">     h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u w:val="single"/>
          <w:lang w:val="en-US" w:eastAsia="zh-CN" w:bidi="ar-SA"/>
        </w:rPr>
        <w:t xml:space="preserve">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 xml:space="preserve">  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u w:val="single"/>
          <w:lang w:val="en-US" w:eastAsia="zh-CN" w:bidi="ar-SA"/>
        </w:rPr>
        <w:t xml:space="preserve">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>ū</w:t>
      </w:r>
    </w:p>
    <w:p w:rsidR="0038204A" w:rsidRPr="00543DC5" w:rsidP="00543DC5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szCs w:val="24"/>
          <w:lang w:val="en-US" w:eastAsia="zh-CN" w:bidi="ar-SA"/>
        </w:rPr>
      </w:pP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em w:val="dot"/>
          <w:lang w:val="en-US" w:eastAsia="zh-CN" w:bidi="ar-SA"/>
        </w:rPr>
        <w:t>压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 xml:space="preserve">下啦  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em w:val="dot"/>
          <w:lang w:val="en-US" w:eastAsia="zh-CN" w:bidi="ar-SA"/>
        </w:rPr>
        <w:t>蝉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 xml:space="preserve">鸣  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em w:val="dot"/>
          <w:lang w:val="en-US" w:eastAsia="zh-CN" w:bidi="ar-SA"/>
        </w:rPr>
        <w:t>垂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>下来   窗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em w:val="dot"/>
          <w:lang w:val="en-US" w:eastAsia="zh-CN" w:bidi="ar-SA"/>
        </w:rPr>
        <w:t>户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 xml:space="preserve">   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em w:val="dot"/>
          <w:lang w:val="en-US" w:eastAsia="zh-CN" w:bidi="ar-SA"/>
        </w:rPr>
        <w:t>扑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>打</w:t>
      </w:r>
    </w:p>
    <w:p w:rsidR="00D54707" w:rsidP="00D54707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答案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543DC5" w:rsidR="00543DC5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y  án  uí  ù  p   </w:t>
      </w:r>
    </w:p>
    <w:p w:rsidR="00D54707" w:rsidRPr="00543DC5" w:rsidP="00D54707">
      <w:pPr>
        <w:pStyle w:val="Normal2"/>
        <w:spacing w:line="360" w:lineRule="auto"/>
        <w:ind w:firstLine="480" w:firstLineChars="200"/>
        <w:rPr>
          <w:rFonts w:ascii="楷体_GB2312" w:eastAsia="楷体_GB2312" w:hAnsi="宋体" w:cs="宋体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解析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543DC5" w:rsidR="00543DC5">
        <w:rPr>
          <w:rFonts w:ascii="楷体_GB2312" w:eastAsia="楷体_GB2312" w:hAnsi="宋体" w:cs="宋体" w:hint="eastAsia"/>
          <w:sz w:val="24"/>
          <w:szCs w:val="24"/>
          <w:lang w:val="en-US" w:eastAsia="zh-CN" w:bidi="ar-SA"/>
        </w:rPr>
        <w:t>这道题考查补充音节。由题意可知,此题要求补充音节。完成这道题，首先必需认识这些字，认真读儿歌，从儿歌中找到这些字，再读一读，确定认读准确无误，然后把缺少的音节补充完整即可。</w:t>
      </w:r>
    </w:p>
    <w:p w:rsidR="00D54707" w:rsidP="00D54707">
      <w:pPr>
        <w:pStyle w:val="0"/>
        <w:spacing w:line="360" w:lineRule="auto"/>
        <w:ind w:firstLine="240" w:firstLineChars="1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2.易写错字。</w:t>
      </w:r>
    </w:p>
    <w:p w:rsidR="005869A0" w:rsidP="00F97451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莲：</w:t>
      </w:r>
      <w:r w:rsidRPr="00283F49" w:rsid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上下结构，不要写错左右结构，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上窄下宽。</w:t>
      </w:r>
    </w:p>
    <w:p w:rsidR="005869A0" w:rsidP="00F97451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岭：的右边是“令”。</w:t>
      </w:r>
    </w:p>
    <w:p w:rsidR="00F97451" w:rsidRPr="00A53D67" w:rsidP="00F97451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sectPr w:rsidSect="00E20A81"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穷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上部是“穴”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,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不要写成“宀”。</w:t>
      </w:r>
    </w:p>
    <w:p w:rsidR="00F97451" w:rsidRPr="00A53D67" w:rsidP="00F97451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含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上部是“今”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,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不要写成“令”。</w:t>
      </w:r>
    </w:p>
    <w:p w:rsidR="00283F49" w:rsidP="00283F49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乌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：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中间不能加点</w:t>
      </w:r>
    </w:p>
    <w:p w:rsidR="00283F49" w:rsidP="00283F49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迎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：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“卬”左边只有一短撇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。</w:t>
      </w:r>
    </w:p>
    <w:p w:rsidR="00F97451" w:rsidRPr="00A53D67" w:rsidP="00F97451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压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不要丢掉末笔点。</w:t>
      </w:r>
    </w:p>
    <w:p w:rsidR="00F97451" w:rsidRPr="00A53D67" w:rsidP="00F97451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迎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被包围部分是“卬”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,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不要写成“卯”。</w:t>
      </w:r>
    </w:p>
    <w:p w:rsidR="00F97451" w:rsidRPr="00A53D67" w:rsidP="00F97451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导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上部是“巳”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,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不要写成“已”或“己”。</w:t>
      </w:r>
    </w:p>
    <w:p w:rsidR="00D54707" w:rsidP="00F97451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宙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: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下部是“由”</w:t>
      </w:r>
      <w:r w:rsidRPr="00A53D67">
        <w:rPr>
          <w:rFonts w:asciiTheme="minorEastAsia" w:eastAsiaTheme="minorEastAsia" w:hAnsiTheme="minorEastAsia" w:cstheme="minorBidi"/>
          <w:color w:val="auto"/>
          <w:sz w:val="24"/>
          <w:szCs w:val="24"/>
          <w:lang w:val="en-US" w:eastAsia="zh-CN" w:bidi="ar-SA"/>
        </w:rPr>
        <w:t>,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不要写成“田”。</w:t>
      </w:r>
    </w:p>
    <w:p w:rsidR="00D54707" w:rsidP="00D54707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ajorEastAsia" w:eastAsiaTheme="majorEastAsia" w:hAnsiTheme="majorEastAsia" w:cstheme="minorBidi" w:hint="eastAsia"/>
          <w:b/>
          <w:sz w:val="24"/>
          <w:szCs w:val="24"/>
          <w:lang w:val="en-US" w:eastAsia="zh-CN" w:bidi="ar-SA"/>
        </w:rPr>
        <w:t>题例：</w:t>
      </w:r>
      <w:r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读拼音，写词语。</w:t>
      </w:r>
    </w:p>
    <w:p w:rsidR="00D54707" w:rsidRPr="00543DC5" w:rsidP="00543DC5">
      <w:pPr>
        <w:pStyle w:val="Normal3"/>
        <w:spacing w:line="360" w:lineRule="auto"/>
        <w:ind w:firstLine="720" w:firstLineChars="3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>xī hú       lián yè      wú qióng     shān lǐng    dōng wú</w:t>
      </w:r>
    </w:p>
    <w:p w:rsidR="00D54707" w:rsidP="00D54707">
      <w:pPr>
        <w:pStyle w:val="Normal3"/>
        <w:spacing w:line="360" w:lineRule="auto"/>
        <w:ind w:firstLine="400" w:firstLineChars="200"/>
        <w:rPr>
          <w:rFonts w:asciiTheme="minorEastAsia" w:eastAsiaTheme="minorEastAsia" w:hAnsiTheme="minorEastAsia" w:cs="Times New Roman"/>
          <w:sz w:val="24"/>
          <w:szCs w:val="24"/>
          <w:lang w:val="en-US" w:eastAsia="zh-CN" w:bidi="ar-SA"/>
        </w:rPr>
      </w:pP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59" name="图片 2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2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55" name="图片 5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1"/>
          <w:szCs w:val="24"/>
          <w:lang w:val="en-US" w:eastAsia="zh-CN" w:bidi="ar-SA"/>
        </w:rPr>
        <w:t xml:space="preserve"> </w:t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52" name="图片 6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6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50" name="图片 5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1"/>
          <w:szCs w:val="24"/>
          <w:lang w:val="en-US" w:eastAsia="zh-CN" w:bidi="ar-SA"/>
        </w:rPr>
        <w:t xml:space="preserve"> </w:t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49" name="图片 6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6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48" name="图片 7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7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1"/>
          <w:szCs w:val="24"/>
          <w:lang w:val="en-US" w:eastAsia="zh-CN" w:bidi="ar-SA"/>
        </w:rPr>
        <w:t xml:space="preserve"> </w:t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47" name="图片 8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8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46" name="图片 11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1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45" name="图片 12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2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Cs w:val="24"/>
        </w:rPr>
        <w:drawing>
          <wp:inline distT="0" distB="0" distL="0" distR="0">
            <wp:extent cx="428625" cy="409575"/>
            <wp:effectExtent l="19050" t="0" r="9525" b="0"/>
            <wp:docPr id="44" name="图片 13" descr="157323413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3" descr="1573234138(1)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707" w:rsidRPr="00543DC5" w:rsidP="00D54707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答案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543DC5" w:rsidR="00543DC5">
        <w:rPr>
          <w:rFonts w:asciiTheme="minorEastAsia" w:eastAsiaTheme="minorEastAsia" w:hAnsiTheme="minorEastAsia" w:cs="汉语拼音" w:hint="eastAsia"/>
          <w:sz w:val="24"/>
          <w:szCs w:val="24"/>
          <w:lang w:val="en-US" w:eastAsia="zh-CN" w:bidi="ar-SA"/>
        </w:rPr>
        <w:t>西湖   莲叶  无穷  山岭  东吴</w:t>
      </w:r>
    </w:p>
    <w:p w:rsidR="00D54707" w:rsidRPr="00543DC5" w:rsidP="00D54707">
      <w:pPr>
        <w:pStyle w:val="Normal3"/>
        <w:spacing w:line="360" w:lineRule="auto"/>
        <w:ind w:firstLine="480" w:firstLineChars="200"/>
        <w:rPr>
          <w:rFonts w:ascii="楷体_GB2312" w:eastAsia="楷体_GB2312" w:hAnsi="宋体" w:cs="宋体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解析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543DC5" w:rsidR="00543DC5">
        <w:rPr>
          <w:rFonts w:ascii="楷体_GB2312" w:eastAsia="楷体_GB2312" w:hAnsi="宋体" w:cs="宋体" w:hint="eastAsia"/>
          <w:sz w:val="24"/>
          <w:szCs w:val="24"/>
          <w:lang w:val="en-US" w:eastAsia="zh-CN" w:bidi="ar-SA"/>
        </w:rPr>
        <w:t>这道题考查本课的会写字。书写生字时要留意生字的间架结构和在田字格中的占位,尽量做到书写美观。写完再检查一遍。</w:t>
      </w:r>
    </w:p>
    <w:p w:rsidR="00D54707" w:rsidP="00D54707">
      <w:pPr>
        <w:pStyle w:val="1"/>
        <w:spacing w:line="360" w:lineRule="auto"/>
        <w:ind w:firstLine="240" w:firstLineChars="100"/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3.多音字</w:t>
      </w:r>
    </w:p>
    <w:p w:rsidR="00D54707" w:rsidP="00D54707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行</w:t>
      </w:r>
      <m:oMath>
        <m:d>
          <m:dPr>
            <m:begChr m:val="{"/>
            <m:endChr m:val=""/>
            <m:ctrlPr>
              <w:rPr>
                <w:rFonts w:ascii="Cambria Math" w:eastAsia="宋体" w:hAnsi="Cambria Math" w:cs="宋体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cstheme="minorBidi"/>
                <w:sz w:val="21"/>
                <w:szCs w:val="22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="Cambria Math" w:cs="宋体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háng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（银行）</m:t>
                  </m:r>
                </m:e>
              </m:m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xíng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（行走）</m:t>
                  </m:r>
                </m:e>
              </m:mr>
            </m:m>
          </m:e>
        </m:d>
      </m:oMath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泊</w:t>
      </w:r>
      <m:oMath>
        <m:d>
          <m:dPr>
            <m:begChr m:val="{"/>
            <m:endChr m:val=""/>
            <m:ctrlPr>
              <w:rPr>
                <w:rFonts w:ascii="Cambria Math" w:eastAsia="宋体" w:hAnsi="Cambria Math" w:cs="宋体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cstheme="minorBidi"/>
                <w:sz w:val="21"/>
                <w:szCs w:val="22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="Cambria Math" w:cs="宋体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bó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（漂泊）</m:t>
                  </m:r>
                </m:e>
              </m:m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pō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（湖泊）</m:t>
                  </m:r>
                </m:e>
              </m:mr>
            </m:m>
          </m:e>
        </m:d>
      </m:oMath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m:oMath>
        <m:r>
          <m:rPr>
            <m:sty m:val="p"/>
          </m:rPr>
          <w:rPr>
            <w:rFonts w:ascii="Cambria Math" w:hAnsi="Cambria Math" w:eastAsiaTheme="minorEastAsia" w:cstheme="minorBidi" w:hint="eastAsia"/>
            <w:color w:val="auto"/>
            <w:sz w:val="24"/>
            <w:szCs w:val="24"/>
            <w:lang w:val="en-US" w:eastAsia="zh-CN" w:bidi="ar-SA"/>
          </w:rPr>
          <m:t>都</m:t>
        </m:r>
        <m:d>
          <m:dPr>
            <m:begChr m:val="{"/>
            <m:endChr m:val=""/>
            <m:ctrlPr>
              <w:rPr>
                <w:rFonts w:ascii="Cambria Math" w:eastAsia="宋体" w:hAnsi="Cambria Math" w:cs="宋体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cstheme="minorBidi"/>
                <w:sz w:val="21"/>
                <w:szCs w:val="22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="Cambria Math" w:cs="宋体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宋体" w:hAnsi="Cambria Math" w:cs="宋体"/>
                      <w:color w:val="auto"/>
                      <w:sz w:val="24"/>
                      <w:szCs w:val="24"/>
                      <w:lang w:val="en-US" w:eastAsia="zh-CN" w:bidi="ar-SA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dōu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（全都）</m:t>
                  </m:r>
                </m:e>
              </m:m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dū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（首都）</m:t>
                  </m:r>
                </m:e>
              </m:mr>
            </m:m>
          </m:e>
        </m:d>
      </m:oMath>
    </w:p>
    <w:p w:rsidR="007206C2" w:rsidP="007206C2">
      <w:pPr>
        <w:pStyle w:val="Normal3"/>
        <w:spacing w:line="360" w:lineRule="auto"/>
        <w:ind w:firstLine="40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m:oMath>
        <m:r>
          <m:rPr>
            <m:sty m:val="p"/>
          </m:rPr>
          <w:rPr>
            <w:rFonts w:ascii="Cambria Math" w:hAnsi="Cambria Math" w:eastAsiaTheme="minorEastAsia" w:cstheme="minorBidi" w:hint="eastAsia"/>
            <w:color w:val="auto"/>
            <w:sz w:val="24"/>
            <w:szCs w:val="24"/>
            <w:lang w:val="en-US" w:eastAsia="zh-CN" w:bidi="ar-SA"/>
          </w:rPr>
          <m:t>分</m:t>
        </m:r>
        <m:d>
          <m:dPr>
            <m:begChr m:val="{"/>
            <m:endChr m:val=""/>
            <m:ctrlPr>
              <w:rPr>
                <w:rFonts w:ascii="Cambria Math" w:eastAsia="宋体" w:hAnsi="Cambria Math" w:cs="宋体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cstheme="minorBidi"/>
                <w:sz w:val="21"/>
                <w:szCs w:val="22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="Cambria Math" w:cs="宋体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宋体" w:hAnsi="Cambria Math" w:cs="宋体"/>
                      <w:color w:val="auto"/>
                      <w:sz w:val="24"/>
                      <w:szCs w:val="24"/>
                      <w:lang w:val="en-US" w:eastAsia="zh-CN" w:bidi="ar-SA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fēn</m:t>
                  </m:r>
                  <m:d>
                    <m:dPr>
                      <m:begChr m:val="（"/>
                      <m:endChr m:val="）"/>
                      <m:ctrlPr>
                        <w:rPr>
                          <w:rFonts w:ascii="Cambria Math" w:hAnsi="Cambria Math" w:eastAsiaTheme="minorEastAsia" w:cstheme="minorBidi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</m:ctrlPr>
                    </m:dPr>
                    <m:e>
                      <m:ctrlPr>
                        <w:rPr>
                          <w:rFonts w:cstheme="minorBidi"/>
                          <w:sz w:val="21"/>
                          <w:szCs w:val="22"/>
                          <w:lang w:val="en-US" w:eastAsia="zh-CN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EastAsia" w:cstheme="minorBidi" w:hint="eastAsia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m:t>分明</m:t>
                      </m:r>
                    </m:e>
                  </m:d>
                </m:e>
              </m:m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fèn</m:t>
                  </m:r>
                  <m:d>
                    <m:dPr>
                      <m:begChr m:val="（"/>
                      <m:endChr m:val="）"/>
                      <m:ctrlPr>
                        <w:rPr>
                          <w:rFonts w:ascii="Cambria Math" w:hAnsi="Cambria Math" w:eastAsiaTheme="minorEastAsia" w:cstheme="minorBidi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</m:ctrlPr>
                    </m:dPr>
                    <m:e>
                      <m:ctrlPr>
                        <w:rPr>
                          <w:rFonts w:cstheme="minorBidi"/>
                          <w:sz w:val="21"/>
                          <w:szCs w:val="22"/>
                          <w:lang w:val="en-US" w:eastAsia="zh-CN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EastAsia" w:cstheme="minorBidi" w:hint="eastAsia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m:t>水分</m:t>
                      </m:r>
                    </m:e>
                  </m:d>
                </m:e>
              </m:mr>
            </m:m>
          </m:e>
        </m:d>
      </m:oMath>
      <w:r w:rsidR="00D54707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m:oMath>
        <m:r>
          <m:rPr>
            <m:sty m:val="p"/>
          </m:rPr>
          <w:rPr>
            <w:rFonts w:ascii="Cambria Math" w:hAnsi="Cambria Math" w:eastAsiaTheme="minorEastAsia" w:cstheme="minorBidi" w:hint="eastAsia"/>
            <w:color w:val="auto"/>
            <w:sz w:val="24"/>
            <w:szCs w:val="24"/>
            <w:lang w:val="en-US" w:eastAsia="zh-CN" w:bidi="ar-SA"/>
          </w:rPr>
          <m:t>正</m:t>
        </m:r>
        <m:d>
          <m:dPr>
            <m:begChr m:val="{"/>
            <m:endChr m:val=""/>
            <m:ctrlPr>
              <w:rPr>
                <w:rFonts w:ascii="Cambria Math" w:eastAsia="宋体" w:hAnsi="Cambria Math" w:cs="宋体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cstheme="minorBidi"/>
                <w:sz w:val="21"/>
                <w:szCs w:val="22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="Cambria Math" w:cs="宋体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zhèng</m:t>
                  </m:r>
                  <m:d>
                    <m:dPr>
                      <m:begChr m:val="（"/>
                      <m:endChr m:val="）"/>
                      <m:ctrlPr>
                        <w:rPr>
                          <w:rFonts w:ascii="Cambria Math" w:hAnsi="Cambria Math" w:eastAsiaTheme="minorEastAsia" w:cstheme="minorBidi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</m:ctrlPr>
                    </m:dPr>
                    <m:e>
                      <m:ctrlPr>
                        <w:rPr>
                          <w:rFonts w:cstheme="minorBidi"/>
                          <w:sz w:val="21"/>
                          <w:szCs w:val="22"/>
                          <w:lang w:val="en-US" w:eastAsia="zh-CN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EastAsia" w:cstheme="minorBidi" w:hint="eastAsia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m:t>正好</m:t>
                      </m:r>
                    </m:e>
                  </m:d>
                </m:e>
              </m:m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zhēng</m:t>
                  </m:r>
                  <m:d>
                    <m:dPr>
                      <m:begChr m:val="（"/>
                      <m:endChr m:val="）"/>
                      <m:ctrlPr>
                        <w:rPr>
                          <w:rFonts w:ascii="Cambria Math" w:hAnsi="Cambria Math" w:eastAsiaTheme="minorEastAsia" w:cstheme="minorBidi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</m:ctrlPr>
                    </m:dPr>
                    <m:e>
                      <m:ctrlPr>
                        <w:rPr>
                          <w:rFonts w:cstheme="minorBidi"/>
                          <w:sz w:val="21"/>
                          <w:szCs w:val="22"/>
                          <w:lang w:val="en-US" w:eastAsia="zh-CN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EastAsia" w:cstheme="minorBidi" w:hint="eastAsia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m:t>正月</m:t>
                      </m:r>
                    </m:e>
                  </m:d>
                </m:e>
              </m:mr>
            </m:m>
          </m:e>
        </m:d>
      </m:oMath>
      <w:r w:rsidR="00D54707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 xml:space="preserve">   </w:t>
      </w:r>
      <m:oMath>
        <m:r>
          <m:rPr>
            <m:sty m:val="p"/>
          </m:rPr>
          <w:rPr>
            <w:rFonts w:ascii="Cambria Math" w:hAnsi="Cambria Math" w:eastAsiaTheme="minorEastAsia" w:cstheme="minorBidi" w:hint="eastAsia"/>
            <w:color w:val="auto"/>
            <w:sz w:val="24"/>
            <w:szCs w:val="24"/>
            <w:lang w:val="en-US" w:eastAsia="zh-CN" w:bidi="ar-SA"/>
          </w:rPr>
          <m:t>重</m:t>
        </m:r>
        <m:d>
          <m:dPr>
            <m:begChr m:val="{"/>
            <m:endChr m:val=""/>
            <m:ctrlPr>
              <w:rPr>
                <w:rFonts w:ascii="Cambria Math" w:eastAsia="宋体" w:hAnsi="Cambria Math" w:cs="宋体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cstheme="minorBidi"/>
                <w:sz w:val="21"/>
                <w:szCs w:val="22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="Cambria Math" w:cs="宋体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zhòng</m:t>
                  </m:r>
                  <m:d>
                    <m:dPr>
                      <m:begChr m:val="（"/>
                      <m:endChr m:val="）"/>
                      <m:ctrlPr>
                        <w:rPr>
                          <w:rFonts w:ascii="Cambria Math" w:hAnsi="Cambria Math" w:eastAsiaTheme="minorEastAsia" w:cstheme="minorBidi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</m:ctrlPr>
                    </m:dPr>
                    <m:e>
                      <m:ctrlPr>
                        <w:rPr>
                          <w:rFonts w:cstheme="minorBidi"/>
                          <w:sz w:val="21"/>
                          <w:szCs w:val="22"/>
                          <w:lang w:val="en-US" w:eastAsia="zh-CN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EastAsia" w:cstheme="minorBidi" w:hint="eastAsia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m:t>重量</m:t>
                      </m:r>
                    </m:e>
                  </m:d>
                </m:e>
              </m:m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eastAsiaTheme="minorEastAsia" w:cs="汉语拼音"/>
                      <w:color w:val="auto"/>
                      <w:sz w:val="24"/>
                      <w:szCs w:val="24"/>
                      <w:lang w:val="en-US" w:eastAsia="zh-CN" w:bidi="ar-SA"/>
                    </w:rPr>
                    <m:t>chóng</m:t>
                  </m:r>
                  <m:d>
                    <m:dPr>
                      <m:begChr m:val="（"/>
                      <m:endChr m:val="）"/>
                      <m:ctrlPr>
                        <w:rPr>
                          <w:rFonts w:ascii="Cambria Math" w:hAnsi="Cambria Math" w:eastAsiaTheme="minorEastAsia" w:cstheme="minorBidi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</m:ctrlPr>
                    </m:dPr>
                    <m:e>
                      <m:ctrlPr>
                        <w:rPr>
                          <w:rFonts w:cstheme="minorBidi"/>
                          <w:sz w:val="21"/>
                          <w:szCs w:val="22"/>
                          <w:lang w:val="en-US" w:eastAsia="zh-CN" w:bidi="ar-SA"/>
                        </w:rPr>
                      </m:ctrlPr>
                      <m:r>
                        <m:rPr>
                          <m:sty m:val="p"/>
                        </m:rPr>
                        <w:rPr>
                          <w:rFonts w:ascii="Cambria Math" w:hAnsi="Cambria Math" w:eastAsiaTheme="minorEastAsia" w:cstheme="minorBidi" w:hint="eastAsia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m:t>重复</m:t>
                      </m:r>
                    </m:e>
                  </m:d>
                </m:e>
              </m:mr>
            </m:m>
          </m:e>
        </m:d>
      </m:oMath>
      <w:r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   </w:t>
      </w:r>
    </w:p>
    <w:p w:rsidR="007206C2" w:rsidRPr="007206C2" w:rsidP="00D54707">
      <w:pPr>
        <w:pStyle w:val="Normal3"/>
        <w:spacing w:line="360" w:lineRule="auto"/>
        <w:ind w:firstLine="40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m:oMath>
        <m:r>
          <m:rPr>
            <m:sty m:val="p"/>
          </m:rPr>
          <w:rPr>
            <w:rFonts w:ascii="Cambria Math" w:hAnsi="Cambria Math" w:eastAsiaTheme="minorEastAsia" w:cstheme="minorBidi"/>
            <w:color w:val="auto"/>
            <w:sz w:val="24"/>
            <w:szCs w:val="24"/>
            <w:lang w:val="en-US" w:eastAsia="zh-CN" w:bidi="ar-SA"/>
          </w:rPr>
          <m:t>要</m:t>
        </m:r>
        <m:d>
          <m:dPr>
            <m:begChr m:val="{"/>
            <m:endChr m:val=""/>
            <m:ctrlPr>
              <w:rPr>
                <w:rFonts w:ascii="Cambria Math" w:eastAsia="宋体" w:hAnsi="Cambria Math" w:cs="宋体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cstheme="minorBidi"/>
                <w:sz w:val="21"/>
                <w:szCs w:val="22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="Cambria Math" w:cs="宋体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cs="宋体"/>
                      <w:sz w:val="23"/>
                      <w:szCs w:val="23"/>
                      <w:lang w:val="en-US" w:eastAsia="zh-CN" w:bidi="ar-SA"/>
                    </w:rPr>
                    <m:t>yào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（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/>
                      <w:color w:val="auto"/>
                      <w:sz w:val="24"/>
                      <w:szCs w:val="24"/>
                      <w:lang w:val="en-US" w:eastAsia="zh-CN" w:bidi="ar-SA"/>
                    </w:rPr>
                    <m:t>主要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）</m:t>
                  </m:r>
                </m:e>
              </m:m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cs="宋体"/>
                      <w:sz w:val="23"/>
                      <w:szCs w:val="23"/>
                      <w:lang w:val="en-US" w:eastAsia="zh-CN" w:bidi="ar-SA"/>
                    </w:rPr>
                    <m:t>yāo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（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/>
                      <w:color w:val="auto"/>
                      <w:sz w:val="24"/>
                      <w:szCs w:val="24"/>
                      <w:lang w:val="en-US" w:eastAsia="zh-CN" w:bidi="ar-SA"/>
                    </w:rPr>
                    <m:t>要求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）</m:t>
                  </m:r>
                </m:e>
              </m:mr>
            </m:m>
          </m:e>
        </m:d>
      </m:oMath>
      <w:r w:rsidR="00141D2F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   </w:t>
      </w:r>
      <m:oMath>
        <m:r>
          <m:rPr>
            <m:sty m:val="p"/>
          </m:rPr>
          <w:rPr>
            <w:rFonts w:ascii="Cambria Math" w:hAnsi="Cambria Math" w:cs="宋体" w:hint="eastAsia"/>
            <w:sz w:val="23"/>
            <w:szCs w:val="23"/>
            <w:lang w:val="en-US" w:eastAsia="zh-CN" w:bidi="ar-SA"/>
          </w:rPr>
          <m:t>饮</m:t>
        </m:r>
        <m:d>
          <m:dPr>
            <m:begChr m:val="{"/>
            <m:endChr m:val=""/>
            <m:ctrlPr>
              <w:rPr>
                <w:rFonts w:ascii="Cambria Math" w:eastAsia="宋体" w:hAnsi="Cambria Math" w:cs="宋体"/>
                <w:sz w:val="24"/>
                <w:szCs w:val="24"/>
                <w:lang w:val="en-US" w:eastAsia="zh-CN" w:bidi="ar-SA"/>
              </w:rPr>
            </m:ctrlPr>
          </m:dPr>
          <m:e>
            <m:ctrlPr>
              <w:rPr>
                <w:rFonts w:cstheme="minorBidi"/>
                <w:sz w:val="21"/>
                <w:szCs w:val="22"/>
                <w:lang w:val="en-US" w:eastAsia="zh-CN" w:bidi="ar-SA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宋体" w:hAnsi="Cambria Math" w:cs="宋体"/>
                    <w:sz w:val="24"/>
                    <w:szCs w:val="24"/>
                    <w:lang w:val="en-US" w:eastAsia="zh-CN" w:bidi="ar-SA"/>
                  </w:rPr>
                </m:ctrlPr>
              </m:mP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cs="宋体"/>
                      <w:sz w:val="23"/>
                      <w:szCs w:val="23"/>
                      <w:lang w:val="en-US" w:eastAsia="zh-CN" w:bidi="ar-SA"/>
                    </w:rPr>
                    <m:t>yìn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（</m:t>
                  </m:r>
                  <m:r>
                    <m:rPr>
                      <m:sty m:val="p"/>
                    </m:rPr>
                    <w:rPr>
                      <w:rFonts w:ascii="Cambria Math" w:hAnsi="Cambria Math" w:cs="宋体" w:hint="eastAsia"/>
                      <w:sz w:val="23"/>
                      <w:szCs w:val="23"/>
                      <w:lang w:val="en-US" w:eastAsia="zh-CN" w:bidi="ar-SA"/>
                    </w:rPr>
                    <m:t>饮马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）</m:t>
                  </m:r>
                </m:e>
              </m:mr>
              <m:mr>
                <m:e>
                  <m:ctrlPr>
                    <w:rPr>
                      <w:rFonts w:cstheme="minorBidi"/>
                      <w:sz w:val="21"/>
                      <w:szCs w:val="22"/>
                      <w:lang w:val="en-US" w:eastAsia="zh-CN" w:bidi="ar-SA"/>
                    </w:rPr>
                  </m:ctrlPr>
                  <m:r>
                    <m:rPr>
                      <m:sty m:val="p"/>
                    </m:rPr>
                    <w:rPr>
                      <w:rFonts w:ascii="Cambria Math" w:hAnsi="Cambria Math" w:cs="宋体" w:hint="eastAsia"/>
                      <w:sz w:val="23"/>
                      <w:szCs w:val="23"/>
                      <w:lang w:val="en-US" w:eastAsia="zh-CN" w:bidi="ar-SA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 w:cs="宋体" w:hint="eastAsia"/>
                      <w:sz w:val="23"/>
                      <w:szCs w:val="23"/>
                      <w:lang w:val="en-US" w:eastAsia="zh-CN" w:bidi="ar-SA"/>
                    </w:rPr>
                    <m:t>ǐ</m:t>
                  </m:r>
                  <m:r>
                    <m:rPr>
                      <m:sty m:val="p"/>
                    </m:rPr>
                    <w:rPr>
                      <w:rFonts w:ascii="Cambria Math" w:hAnsi="Cambria Math" w:cs="宋体" w:hint="eastAsia"/>
                      <w:sz w:val="23"/>
                      <w:szCs w:val="23"/>
                      <w:lang w:val="en-US" w:eastAsia="zh-CN" w:bidi="ar-SA"/>
                    </w:rPr>
                    <m:t>n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（</m:t>
                  </m:r>
                  <m:r>
                    <m:rPr>
                      <m:sty m:val="p"/>
                    </m:rPr>
                    <w:rPr>
                      <w:rFonts w:ascii="Cambria Math" w:hAnsi="Cambria Math" w:cs="宋体" w:hint="eastAsia"/>
                      <w:sz w:val="23"/>
                      <w:szCs w:val="23"/>
                      <w:lang w:val="en-US" w:eastAsia="zh-CN" w:bidi="ar-SA"/>
                    </w:rPr>
                    <m:t>饮水</m:t>
                  </m:r>
                  <m:r>
                    <m:rPr>
                      <m:sty m:val="p"/>
                    </m:rPr>
                    <w:rPr>
                      <w:rFonts w:ascii="Cambria Math" w:hAnsi="Cambria Math" w:eastAsiaTheme="minorEastAsia" w:cstheme="minorBidi" w:hint="eastAsia"/>
                      <w:color w:val="auto"/>
                      <w:sz w:val="24"/>
                      <w:szCs w:val="24"/>
                      <w:lang w:val="en-US" w:eastAsia="zh-CN" w:bidi="ar-SA"/>
                    </w:rPr>
                    <m:t>）</m:t>
                  </m:r>
                </m:e>
              </m:mr>
            </m:m>
          </m:e>
        </m:d>
      </m:oMath>
    </w:p>
    <w:p w:rsidR="00D54707" w:rsidRPr="00543DC5" w:rsidP="00D54707">
      <w:pPr>
        <w:pStyle w:val="Normal3"/>
        <w:spacing w:line="360" w:lineRule="auto"/>
        <w:ind w:firstLine="480" w:firstLineChars="200"/>
        <w:rPr>
          <w:rFonts w:ascii="Cambria Math" w:hAnsi="Cambria Math" w:eastAsiaTheme="minorEastAsia"/>
          <w:color w:val="auto"/>
          <w:sz w:val="24"/>
          <w:szCs w:val="24"/>
          <w:lang w:val="en-US" w:eastAsia="zh-CN" w:bidi="ar-SA"/>
        </w:rPr>
      </w:pPr>
      <w:r>
        <w:rPr>
          <w:rFonts w:asciiTheme="majorEastAsia" w:eastAsiaTheme="majorEastAsia" w:hAnsiTheme="majorEastAsia" w:cstheme="minorBidi" w:hint="eastAsia"/>
          <w:b/>
          <w:sz w:val="24"/>
          <w:szCs w:val="24"/>
          <w:lang w:val="en-US" w:eastAsia="zh-CN" w:bidi="ar-SA"/>
        </w:rPr>
        <w:t>题例：</w:t>
      </w:r>
      <w:r w:rsidRPr="00543DC5" w:rsidR="00543DC5">
        <w:rPr>
          <w:rFonts w:ascii="Cambria Math" w:hAnsi="Cambria Math" w:eastAsiaTheme="minorEastAsia" w:cstheme="minorBidi" w:hint="eastAsia"/>
          <w:color w:val="auto"/>
          <w:sz w:val="24"/>
          <w:szCs w:val="24"/>
          <w:lang w:val="en-US" w:eastAsia="zh-CN" w:bidi="ar-SA"/>
        </w:rPr>
        <w:t>查字典并填空。</w:t>
      </w:r>
    </w:p>
    <w:p w:rsidR="00D54707" w:rsidP="00D54707">
      <w:pPr>
        <w:pStyle w:val="Normal3"/>
        <w:spacing w:line="360" w:lineRule="auto"/>
        <w:ind w:firstLine="720" w:firstLineChars="300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>“行”用部首查字法,要先查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u w:val="single"/>
          <w:lang w:val="en-US" w:eastAsia="zh-CN" w:bidi="ar-SA"/>
        </w:rPr>
        <w:t xml:space="preserve">   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>部,再查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u w:val="single"/>
          <w:lang w:val="en-US" w:eastAsia="zh-CN" w:bidi="ar-SA"/>
        </w:rPr>
        <w:t xml:space="preserve">    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>画。在生活中,“行”有两种常见读音,在“一行白鹭”中应读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u w:val="single"/>
          <w:lang w:val="en-US" w:eastAsia="zh-CN" w:bidi="ar-SA"/>
        </w:rPr>
        <w:t xml:space="preserve">      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>,它的另一个读音是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u w:val="single"/>
          <w:lang w:val="en-US" w:eastAsia="zh-CN" w:bidi="ar-SA"/>
        </w:rPr>
        <w:t xml:space="preserve">         </w:t>
      </w:r>
      <w:r w:rsidRPr="00543DC5">
        <w:rPr>
          <w:rFonts w:asciiTheme="minorEastAsia" w:eastAsiaTheme="minorEastAsia" w:hAnsiTheme="minorEastAsia" w:cs="宋体" w:hint="eastAsia"/>
          <w:color w:val="231F20"/>
          <w:sz w:val="24"/>
          <w:szCs w:val="24"/>
          <w:lang w:val="en-US" w:eastAsia="zh-CN" w:bidi="ar-SA"/>
        </w:rPr>
        <w:t>。</w:t>
      </w:r>
    </w:p>
    <w:p w:rsidR="00D54707" w:rsidP="00D54707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  <w:sectPr w:rsidSect="00E20A81"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答案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="00543DC5"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 xml:space="preserve">彳  三   </w:t>
      </w:r>
      <m:oMath>
        <m:r>
          <m:rPr>
            <m:sty m:val="p"/>
          </m:rPr>
          <w:rPr>
            <w:rFonts w:ascii="Cambria Math" w:hAnsi="Cambria Math" w:eastAsiaTheme="minorEastAsia" w:cs="汉语拼音"/>
            <w:color w:val="auto"/>
            <w:sz w:val="24"/>
            <w:szCs w:val="24"/>
            <w:lang w:val="en-US" w:eastAsia="zh-CN" w:bidi="ar-SA"/>
          </w:rPr>
          <m:t>háng</m:t>
        </m:r>
      </m:oMath>
      <w:r w:rsidR="00543DC5">
        <w:rPr>
          <w:rFonts w:asciiTheme="minorEastAsia" w:eastAsiaTheme="minorEastAsia" w:hAnsiTheme="minorEastAsia" w:cs="宋体" w:hint="eastAsia"/>
          <w:color w:val="auto"/>
          <w:sz w:val="24"/>
          <w:szCs w:val="24"/>
          <w:lang w:val="en-US" w:eastAsia="zh-CN" w:bidi="ar-SA"/>
        </w:rPr>
        <w:t xml:space="preserve">   </w:t>
      </w:r>
      <m:oMath>
        <m:r>
          <m:rPr>
            <m:sty m:val="p"/>
          </m:rPr>
          <w:rPr>
            <w:rFonts w:ascii="Cambria Math" w:hAnsi="Cambria Math" w:eastAsiaTheme="minorEastAsia" w:cs="汉语拼音"/>
            <w:color w:val="auto"/>
            <w:sz w:val="24"/>
            <w:szCs w:val="24"/>
            <w:lang w:val="en-US" w:eastAsia="zh-CN" w:bidi="ar-SA"/>
          </w:rPr>
          <m:t>xíng</m:t>
        </m:r>
      </m:oMath>
    </w:p>
    <w:p w:rsidR="00D54707" w:rsidP="00543DC5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汉语拼音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宋体" w:hint="eastAsia"/>
          <w:b/>
          <w:sz w:val="24"/>
          <w:szCs w:val="24"/>
          <w:lang w:val="en-US" w:eastAsia="zh-CN" w:bidi="ar-SA"/>
        </w:rPr>
        <w:t>解析</w:t>
      </w:r>
      <w:r>
        <w:rPr>
          <w:rFonts w:asciiTheme="minorEastAsia" w:eastAsiaTheme="minorEastAsia" w:hAnsiTheme="minorEastAsia" w:cs="宋体" w:hint="eastAsia"/>
          <w:sz w:val="24"/>
          <w:szCs w:val="24"/>
          <w:lang w:val="en-US" w:eastAsia="zh-CN" w:bidi="ar-SA"/>
        </w:rPr>
        <w:t>：</w:t>
      </w:r>
      <w:r w:rsidRPr="00543DC5" w:rsidR="00543DC5">
        <w:rPr>
          <w:rFonts w:ascii="楷体_GB2312" w:eastAsia="楷体_GB2312" w:hAnsi="宋体" w:cs="宋体" w:hint="eastAsia"/>
          <w:color w:val="231F20"/>
          <w:sz w:val="24"/>
          <w:szCs w:val="24"/>
          <w:lang w:val="en-US" w:eastAsia="zh-CN" w:bidi="ar-SA"/>
        </w:rPr>
        <w:t>本题考查多音字。“行”用部首查字法</w:t>
      </w:r>
      <w:r w:rsidRPr="00543DC5" w:rsidR="00543DC5">
        <w:rPr>
          <w:rFonts w:ascii="楷体_GB2312" w:eastAsia="楷体_GB2312" w:hAnsi="宋体" w:cs="宋体"/>
          <w:color w:val="231F20"/>
          <w:sz w:val="24"/>
          <w:szCs w:val="24"/>
          <w:lang w:val="en-US" w:eastAsia="zh-CN" w:bidi="ar-SA"/>
        </w:rPr>
        <w:t>,要先找出</w:t>
      </w:r>
      <w:r w:rsidRPr="00543DC5" w:rsidR="00543DC5">
        <w:rPr>
          <w:rFonts w:ascii="楷体_GB2312" w:eastAsia="楷体_GB2312" w:hAnsi="宋体" w:cs="宋体" w:hint="eastAsia"/>
          <w:color w:val="231F20"/>
          <w:sz w:val="24"/>
          <w:szCs w:val="24"/>
          <w:lang w:val="en-US" w:eastAsia="zh-CN" w:bidi="ar-SA"/>
        </w:rPr>
        <w:t>部首“彳”</w:t>
      </w:r>
      <w:r w:rsidRPr="00543DC5" w:rsidR="00543DC5">
        <w:rPr>
          <w:rFonts w:ascii="楷体_GB2312" w:eastAsia="楷体_GB2312" w:hAnsi="宋体" w:cs="宋体"/>
          <w:color w:val="231F20"/>
          <w:sz w:val="24"/>
          <w:szCs w:val="24"/>
          <w:lang w:val="en-US" w:eastAsia="zh-CN" w:bidi="ar-SA"/>
        </w:rPr>
        <w:t>,然后数出除去部首还有几画,在相应页码</w:t>
      </w:r>
      <w:r w:rsidRPr="00543DC5" w:rsidR="00543DC5">
        <w:rPr>
          <w:rFonts w:ascii="楷体_GB2312" w:eastAsia="楷体_GB2312" w:hAnsi="宋体" w:cs="宋体" w:hint="eastAsia"/>
          <w:color w:val="231F20"/>
          <w:sz w:val="24"/>
          <w:szCs w:val="24"/>
          <w:lang w:val="en-US" w:eastAsia="zh-CN" w:bidi="ar-SA"/>
        </w:rPr>
        <w:t>找到“行”。“行”的部首是“彳”</w:t>
      </w:r>
      <w:r w:rsidRPr="00543DC5" w:rsidR="00543DC5">
        <w:rPr>
          <w:rFonts w:ascii="楷体_GB2312" w:eastAsia="楷体_GB2312" w:hAnsi="宋体" w:cs="宋体"/>
          <w:color w:val="231F20"/>
          <w:sz w:val="24"/>
          <w:szCs w:val="24"/>
          <w:lang w:val="en-US" w:eastAsia="zh-CN" w:bidi="ar-SA"/>
        </w:rPr>
        <w:t>,除去部首还有三画</w:t>
      </w:r>
      <w:r w:rsidRPr="00543DC5" w:rsidR="00543DC5">
        <w:rPr>
          <w:rFonts w:ascii="楷体_GB2312" w:eastAsia="楷体_GB2312" w:hAnsi="宋体" w:cs="宋体" w:hint="eastAsia"/>
          <w:color w:val="231F20"/>
          <w:sz w:val="24"/>
          <w:szCs w:val="24"/>
          <w:lang w:val="en-US" w:eastAsia="zh-CN" w:bidi="ar-SA"/>
        </w:rPr>
        <w:t>“行”在“一行白鹭”中意为“行列”</w:t>
      </w:r>
      <w:r w:rsidRPr="00543DC5" w:rsidR="00543DC5">
        <w:rPr>
          <w:rFonts w:ascii="楷体_GB2312" w:eastAsia="楷体_GB2312" w:hAnsi="宋体" w:cs="宋体"/>
          <w:color w:val="231F20"/>
          <w:sz w:val="24"/>
          <w:szCs w:val="24"/>
          <w:lang w:val="en-US" w:eastAsia="zh-CN" w:bidi="ar-SA"/>
        </w:rPr>
        <w:t>,读作"</w:t>
      </w:r>
      <m:oMath>
        <m:r>
          <m:rPr>
            <m:sty m:val="p"/>
          </m:rPr>
          <w:rPr>
            <w:rFonts w:ascii="Cambria Math" w:hAnsi="Cambria Math" w:eastAsiaTheme="minorEastAsia" w:cs="汉语拼音"/>
            <w:color w:val="auto"/>
            <w:sz w:val="24"/>
            <w:szCs w:val="24"/>
            <w:lang w:val="en-US" w:eastAsia="zh-CN" w:bidi="ar-SA"/>
          </w:rPr>
          <m:t xml:space="preserve"> háng</m:t>
        </m:r>
      </m:oMath>
      <w:r w:rsidRPr="00543DC5" w:rsidR="00543DC5">
        <w:rPr>
          <w:rFonts w:ascii="楷体_GB2312" w:eastAsia="楷体_GB2312" w:hAnsi="宋体" w:cs="宋体"/>
          <w:color w:val="231F20"/>
          <w:sz w:val="24"/>
          <w:szCs w:val="24"/>
          <w:lang w:val="en-US" w:eastAsia="zh-CN" w:bidi="ar-SA"/>
        </w:rPr>
        <w:t>”</w:t>
      </w:r>
    </w:p>
    <w:p w:rsidR="00283F49" w:rsidP="005869A0">
      <w:pPr>
        <w:pStyle w:val="1"/>
        <w:spacing w:line="360" w:lineRule="auto"/>
        <w:ind w:firstLine="240" w:firstLineChars="100"/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4.</w:t>
      </w: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生字组词。</w:t>
      </w:r>
    </w:p>
    <w:p w:rsidR="00283F49" w:rsidRPr="00283F49" w:rsidP="00283F49">
      <w:pPr>
        <w:pStyle w:val="Normal3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  <w:sectPr w:rsidSect="00E20A81"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湖hú(湖水)(西湖)     莲lián(莲花)(莲叶)</w:t>
      </w:r>
    </w:p>
    <w:p w:rsidR="00283F49" w:rsidRPr="00283F49" w:rsidP="00283F49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穷qióng(无穷)(穷人)  荷hé(荷花)(荷包)</w:t>
      </w:r>
    </w:p>
    <w:p w:rsidR="00283F49" w:rsidRPr="00283F49" w:rsidP="00283F49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绝jué(确定)(无望)    含hán(含义)(包含)</w:t>
      </w:r>
    </w:p>
    <w:p w:rsidR="00283F49" w:rsidP="00283F49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岭lǐng(山岭)(秦岭)   吴wú(吴国)(东吴)</w:t>
      </w:r>
    </w:p>
    <w:p w:rsidR="00283F49" w:rsidRPr="00283F49" w:rsidP="00283F49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雷</w:t>
      </w:r>
      <w:r w:rsidRPr="00283F49"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  <w:t>léi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 (雷雨)(春雷)    乌</w:t>
      </w:r>
      <w:r w:rsidRPr="00283F49"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  <w:t>wū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(乌云)(鸟黑)</w:t>
      </w:r>
    </w:p>
    <w:p w:rsidR="00283F49" w:rsidRPr="00283F49" w:rsidP="00283F49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黑</w:t>
      </w:r>
      <w:r w:rsidRPr="00283F49"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  <w:t>hēi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 (黑色)(黑夜)    压</w:t>
      </w:r>
      <w:r w:rsidRPr="00283F49"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  <w:t>yā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(压力)(气压)</w:t>
      </w:r>
    </w:p>
    <w:p w:rsidR="00283F49" w:rsidRPr="00283F49" w:rsidP="00283F49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垂</w:t>
      </w:r>
      <w:r w:rsidRPr="00283F49"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  <w:t>chuí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(下垂)(低垂)    户</w:t>
      </w:r>
      <w:r w:rsidRPr="00283F49"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  <w:t>hù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(户口)(窗户)</w:t>
      </w:r>
    </w:p>
    <w:p w:rsidR="00283F49" w:rsidRPr="00283F49" w:rsidP="00283F49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新</w:t>
      </w:r>
      <w:r w:rsidRPr="00283F49"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  <w:t>xīn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 (新春)(新年)    迎</w:t>
      </w:r>
      <w:r w:rsidRPr="00283F49"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  <w:t>yíng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 (欢迎)(迎面)</w:t>
      </w:r>
    </w:p>
    <w:p w:rsidR="00283F49" w:rsidP="00283F49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扑</w:t>
      </w:r>
      <w:r w:rsidRPr="00283F49"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  <w:t>pū</w:t>
      </w:r>
      <w:r w:rsidRPr="00283F49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(扑灭)(扑火)</w:t>
      </w:r>
      <w:r w:rsid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   </w:t>
      </w:r>
      <w:r w:rsidRPr="007206C2" w:rsidR="007206C2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积jī(乐观)(积累)</w:t>
      </w:r>
    </w:p>
    <w:p w:rsidR="007206C2" w:rsidRPr="007206C2" w:rsidP="007206C2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7206C2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指zhǐ(戒指)(手指)  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</w:t>
      </w:r>
      <w:r w:rsidRPr="007206C2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 针zhēn(打针)(针眼)</w:t>
      </w:r>
    </w:p>
    <w:p w:rsidR="007206C2" w:rsidRPr="007206C2" w:rsidP="007206C2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7206C2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帮bāng(帮忙)(帮手)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</w:t>
      </w:r>
      <w:r w:rsidRPr="007206C2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  助zhù(补助)(助手)</w:t>
      </w:r>
    </w:p>
    <w:p w:rsidR="007206C2" w:rsidRPr="007206C2" w:rsidP="007206C2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7206C2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导dǎo(向导)(领导)  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</w:t>
      </w:r>
      <w:r w:rsidRPr="007206C2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  永yǒng(永久)(永恒)</w:t>
      </w:r>
    </w:p>
    <w:p w:rsidR="007206C2" w:rsidRPr="007206C2" w:rsidP="007206C2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7206C2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碰pèng(碰见)(碰撞) 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</w:t>
      </w:r>
      <w:r w:rsidRPr="007206C2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 xml:space="preserve">  特tè(特长)(特点)</w:t>
      </w:r>
    </w:p>
    <w:p w:rsidR="00141D2F" w:rsidRPr="00141D2F" w:rsidP="00141D2F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141D2F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杯bēi(奖杯)(茶杯)    失shī(失眠)(失控)</w:t>
      </w:r>
    </w:p>
    <w:p w:rsidR="00141D2F" w:rsidRPr="00141D2F" w:rsidP="00141D2F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141D2F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洗xí(洗浴)(洗澡)     澡zǎo（澡盆)(泡澡）</w:t>
      </w:r>
    </w:p>
    <w:p w:rsidR="00141D2F" w:rsidRPr="00141D2F" w:rsidP="00141D2F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141D2F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容róng(笑容)(内容)   易yì(轻易)(简易)</w:t>
      </w:r>
    </w:p>
    <w:p w:rsidR="00283F49" w:rsidP="00141D2F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41D2F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浴yù(浴室)（浴缸）   桶tǒng（木桶)(水桶）</w:t>
      </w:r>
    </w:p>
    <w:p w:rsidR="00141D2F" w:rsidRPr="00141D2F" w:rsidP="00141D2F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141D2F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指zhǐ(戒指)(手指)    针zhēn(打针)(针眼)</w:t>
      </w:r>
    </w:p>
    <w:p w:rsidR="00141D2F" w:rsidRPr="00141D2F" w:rsidP="00141D2F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141D2F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帮bāng(帮忙)(帮手)   助zhù(补助)(助手)</w:t>
      </w:r>
    </w:p>
    <w:p w:rsidR="00141D2F" w:rsidRPr="00141D2F" w:rsidP="00141D2F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141D2F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导dǎo(向导)(领导)    永yǒng(永久)(永恒)</w:t>
      </w:r>
    </w:p>
    <w:p w:rsidR="00141D2F" w:rsidRPr="00141D2F" w:rsidP="00141D2F">
      <w:pPr>
        <w:pStyle w:val="Normal4"/>
        <w:spacing w:line="360" w:lineRule="auto"/>
        <w:ind w:firstLine="480" w:firstLineChars="200"/>
        <w:rPr>
          <w:rFonts w:ascii="宋体" w:eastAsia="宋体" w:hAnsi="宋体" w:cs="Times New Roman"/>
          <w:color w:val="auto"/>
          <w:sz w:val="24"/>
          <w:szCs w:val="24"/>
          <w:lang w:val="en-US" w:eastAsia="zh-CN" w:bidi="ar-SA"/>
        </w:rPr>
      </w:pPr>
      <w:r w:rsidRPr="00141D2F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碰pèng(碰见)(碰撞)   特tè(特长)(特点)</w:t>
      </w:r>
    </w:p>
    <w:p w:rsidR="00283F49" w:rsidRPr="00283F49" w:rsidP="00283F49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141D2F">
        <w:rPr>
          <w:rFonts w:ascii="宋体" w:eastAsia="宋体" w:hAnsi="宋体" w:cs="Times New Roman" w:hint="eastAsia"/>
          <w:color w:val="auto"/>
          <w:sz w:val="24"/>
          <w:szCs w:val="24"/>
          <w:lang w:val="en-US" w:eastAsia="zh-CN" w:bidi="ar-SA"/>
        </w:rPr>
        <w:t>积jī(乐观)(积累)</w:t>
      </w:r>
    </w:p>
    <w:p w:rsidR="005869A0" w:rsidP="005869A0">
      <w:pPr>
        <w:pStyle w:val="2"/>
        <w:spacing w:line="360" w:lineRule="auto"/>
        <w:ind w:firstLine="240" w:firstLineChars="100"/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5.</w:t>
      </w: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形近字组词</w:t>
      </w:r>
    </w:p>
    <w:p w:rsidR="005869A0" w:rsidRPr="005869A0" w:rsidP="005869A0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湖(湖水)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莲(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莲花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荷(荷花)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岭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(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山岭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含(包含)</w:t>
      </w:r>
      <w:r w:rsidR="00543DC5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穷</w:t>
      </w:r>
      <w:r w:rsidRPr="005869A0" w:rsidR="00543DC5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(</w:t>
      </w:r>
      <w:r w:rsidR="00543DC5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穷人</w:t>
      </w:r>
      <w:r w:rsidRPr="005869A0" w:rsidR="00543DC5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)</w:t>
      </w:r>
    </w:p>
    <w:p w:rsidR="005869A0" w:rsidRPr="005869A0" w:rsidP="005869A0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胡(胡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说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连(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赶忙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何(如何)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铃(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电铃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)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念(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思念</w:t>
      </w:r>
      <w:r w:rsidRPr="005869A0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)</w:t>
      </w:r>
      <w:r w:rsidR="00543DC5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 xml:space="preserve">   空</w:t>
      </w:r>
      <w:r w:rsidRPr="005869A0" w:rsidR="00543DC5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(空</w:t>
      </w:r>
      <w:r w:rsidR="00543DC5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中</w:t>
      </w:r>
      <w:r w:rsidRPr="005869A0" w:rsidR="00543DC5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)</w:t>
      </w:r>
    </w:p>
    <w:p w:rsidR="00D54707" w:rsidP="00D54707">
      <w:pPr>
        <w:pStyle w:val="2"/>
        <w:spacing w:line="360" w:lineRule="auto"/>
        <w:ind w:firstLine="240" w:firstLineChars="100"/>
        <w:rPr>
          <w:rFonts w:asciiTheme="minorEastAsia" w:eastAsiaTheme="minorEastAsia" w:hAnsiTheme="minorEastAsia" w:cs="汉语拼音"/>
          <w:b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6</w:t>
      </w: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.词语积累</w:t>
      </w:r>
    </w:p>
    <w:p w:rsidR="00F97451" w:rsidRPr="00A53D67" w:rsidP="00F97451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西湖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莲叶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无穷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荷花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绝句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西岭</w:t>
      </w:r>
    </w:p>
    <w:p w:rsidR="00F97451" w:rsidRPr="00A53D67" w:rsidP="00F97451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sectPr w:rsidSect="00E20A81"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东吴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雷雨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乌云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黑沉沉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压下来</w:t>
      </w:r>
    </w:p>
    <w:p w:rsidR="00F97451" w:rsidRPr="00A53D67" w:rsidP="00F97451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垂下来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窗户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迎面扑来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闪电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雷声</w:t>
      </w:r>
    </w:p>
    <w:p w:rsidR="00F97451" w:rsidRPr="00A53D67" w:rsidP="00F97451">
      <w:pPr>
        <w:pStyle w:val="Normal4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sectPr w:rsidSect="00E20A81"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房子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指南针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帮忙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向导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永久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碰上</w:t>
      </w:r>
    </w:p>
    <w:p w:rsidR="00F97451" w:rsidRPr="00A53D67" w:rsidP="00F97451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特殊     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积雪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野外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大自然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自然 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教导</w:t>
      </w:r>
    </w:p>
    <w:p w:rsidR="00F97451" w:rsidRPr="00A53D67" w:rsidP="00F97451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北方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北极星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路灯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黑夜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帮忙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南方</w:t>
      </w:r>
    </w:p>
    <w:p w:rsidR="00F97451" w:rsidRPr="00A53D67" w:rsidP="00F97451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宇宙飞船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杯子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失去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地板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简洁</w:t>
      </w:r>
    </w:p>
    <w:p w:rsidR="00F97451" w:rsidRPr="00A53D67" w:rsidP="00F97451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浴室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太空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生活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别处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喝水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使用</w:t>
      </w:r>
    </w:p>
    <w:p w:rsidR="00D54707" w:rsidP="00F97451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半空</w:t>
      </w:r>
      <w:r>
        <w:rPr>
          <w:rFonts w:asciiTheme="minorEastAsia" w:eastAsiaTheme="minorEastAsia" w:hAnsiTheme="minorEastAsia" w:cstheme="minorBidi"/>
          <w:color w:val="auto"/>
          <w:sz w:val="21"/>
          <w:szCs w:val="24"/>
          <w:lang w:val="en-US" w:eastAsia="zh-CN" w:bidi="ar-SA"/>
        </w:rPr>
        <w:t xml:space="preserve">   </w:t>
      </w:r>
      <w:r w:rsidRPr="00A53D67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方向</w:t>
      </w:r>
    </w:p>
    <w:p w:rsidR="00283F49" w:rsidP="00283F49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汉语拼音" w:hint="eastAsia"/>
          <w:b/>
          <w:sz w:val="24"/>
          <w:szCs w:val="24"/>
          <w:lang w:val="en-US" w:eastAsia="zh-CN" w:bidi="ar-SA"/>
        </w:rPr>
        <w:t>7.词语理解</w:t>
      </w:r>
    </w:p>
    <w:p w:rsidR="00283F49" w:rsidRPr="00283F49" w:rsidP="00283F49">
      <w:pPr>
        <w:pStyle w:val="Normal5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四时：四季。   </w:t>
      </w:r>
    </w:p>
    <w:p w:rsidR="00283F49" w:rsidRPr="00283F49" w:rsidP="00283F49">
      <w:pPr>
        <w:pStyle w:val="Normal5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无穷碧：一片碧绿，无边无际，写莲叶之多，望不到头。 </w:t>
      </w:r>
    </w:p>
    <w:p w:rsidR="00283F49" w:rsidRPr="00283F49" w:rsidP="00283F49">
      <w:pPr>
        <w:pStyle w:val="Normal5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映日：与太阳相映。  </w:t>
      </w:r>
    </w:p>
    <w:p w:rsidR="00283F49" w:rsidRPr="00283F49" w:rsidP="00283F49">
      <w:pPr>
        <w:pStyle w:val="Normal5"/>
        <w:spacing w:line="360" w:lineRule="auto"/>
        <w:ind w:firstLine="480" w:firstLineChars="200"/>
        <w:jc w:val="both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别样：特殊     ，不同一般。  </w:t>
      </w:r>
    </w:p>
    <w:p w:rsidR="00283F49" w:rsidRPr="00283F49" w:rsidP="00283F49">
      <w:pPr>
        <w:pStyle w:val="Normal5"/>
        <w:spacing w:line="360" w:lineRule="auto"/>
        <w:ind w:firstLine="480" w:firstLineChars="200"/>
        <w:jc w:val="both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翠：绿色。</w:t>
      </w:r>
    </w:p>
    <w:p w:rsidR="00283F49" w:rsidRPr="00283F49" w:rsidP="00283F49">
      <w:pPr>
        <w:pStyle w:val="Normal5"/>
        <w:spacing w:line="360" w:lineRule="auto"/>
        <w:ind w:firstLine="480" w:firstLineChars="200"/>
        <w:jc w:val="both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白鹭：鹭的一种，羽毛白色，腿很长，能涉水捕食鱼、虾等。</w:t>
      </w:r>
    </w:p>
    <w:p w:rsidR="00283F49" w:rsidRPr="00283F49" w:rsidP="00283F49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泊：停船靠岸。   </w:t>
      </w:r>
    </w:p>
    <w:p w:rsidR="00283F49" w:rsidRPr="00283F49" w:rsidP="00283F49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东吴：古地区名。  </w:t>
      </w:r>
    </w:p>
    <w:p w:rsidR="00283F49" w:rsidRPr="00283F49" w:rsidP="00283F49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万里船：不远万里开来的船只。</w:t>
      </w:r>
    </w:p>
    <w:p w:rsidR="00283F49" w:rsidRPr="00283F49" w:rsidP="00283F49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黑沉沉：形容黑暗(多指天色)。</w:t>
      </w:r>
    </w:p>
    <w:p w:rsidR="00283F49" w:rsidRPr="00283F49" w:rsidP="00283F49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蝉：昆虫，又叫知了，雄的腹面有发生器，叫的声音很大。</w:t>
      </w:r>
    </w:p>
    <w:p w:rsidR="005B65EF" w:rsidP="00283F49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 xml:space="preserve">慢慢：表示程度或数量逐步缓慢增减。   </w:t>
      </w:r>
    </w:p>
    <w:p w:rsidR="00283F49" w:rsidRPr="00283F49" w:rsidP="00283F49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 w:cs="宋体"/>
          <w:sz w:val="24"/>
          <w:szCs w:val="24"/>
          <w:lang w:val="en-US" w:eastAsia="zh-CN" w:bidi="ar-SA"/>
        </w:rPr>
      </w:pPr>
      <w:r w:rsidRPr="00283F49">
        <w:rPr>
          <w:rFonts w:ascii="宋体" w:eastAsia="宋体" w:hAnsi="宋体" w:cs="宋体" w:hint="eastAsia"/>
          <w:sz w:val="24"/>
          <w:szCs w:val="24"/>
          <w:lang w:val="en-US" w:eastAsia="zh-CN" w:bidi="ar-SA"/>
        </w:rPr>
        <w:t>清新：清爽而新颖。</w:t>
      </w:r>
    </w:p>
    <w:p w:rsidR="007206C2" w:rsidP="007206C2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惊慌：心里不沉着，动作忙乱。</w:t>
      </w:r>
    </w:p>
    <w:p w:rsidR="007206C2" w:rsidRPr="007206C2" w:rsidP="007206C2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自然 ：自然存在的；自然生产的。</w:t>
      </w:r>
    </w:p>
    <w:p w:rsidR="007206C2" w:rsidRPr="007206C2" w:rsidP="007206C2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指南针：利用磁针制成的指示方向的仪器，把磁针支在一个直轴上，可以做</w:t>
      </w:r>
      <w:r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。</w:t>
      </w:r>
    </w:p>
    <w:p w:rsidR="007206C2" w:rsidP="007206C2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辨别：依据不同事物的特点，在认识上加以区别。</w:t>
      </w:r>
    </w:p>
    <w:p w:rsidR="007206C2" w:rsidRPr="007206C2" w:rsidP="007206C2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忠实：忠诚牢靠。</w:t>
      </w:r>
    </w:p>
    <w:p w:rsidR="007206C2" w:rsidP="007206C2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sectPr w:rsidSect="00E20A81"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向导：带路的人。</w:t>
      </w:r>
    </w:p>
    <w:p w:rsidR="007206C2" w:rsidRPr="007206C2" w:rsidP="007206C2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永久：表示时间长期，没有终止。</w:t>
      </w:r>
    </w:p>
    <w:p w:rsidR="007206C2" w:rsidP="007206C2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帮忙：帮忙别人做事，泛指在别人有困难的时候给予帮忙。</w:t>
      </w:r>
    </w:p>
    <w:p w:rsidR="00283F49" w:rsidP="007206C2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7206C2">
        <w:rPr>
          <w:rFonts w:asciiTheme="minorEastAsia" w:eastAsiaTheme="minorEastAsia" w:hAnsiTheme="minorEastAsia" w:cstheme="minorBidi" w:hint="eastAsia"/>
          <w:color w:val="auto"/>
          <w:sz w:val="24"/>
          <w:szCs w:val="24"/>
          <w:lang w:val="en-US" w:eastAsia="zh-CN" w:bidi="ar-SA"/>
        </w:rPr>
        <w:t>观察：认真察看。</w:t>
      </w:r>
      <w:r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br/>
      </w:r>
      <w:r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https://d.book118.com/018023111060006044</w:t>
        </w:r>
      </w:hyperlink>
    </w:p>
    <w:p w:rsidR="00283F49" w:rsidP="007206C2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</w:p>
    <w:sectPr w:rsidSect="00E20A81">
      <w:type w:val="nextPage"/>
      <w:pgSz w:w="11906" w:h="16838"/>
      <w:pgMar w:top="1440" w:right="1800" w:bottom="1440" w:left="1800" w:header="851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default"/>
    <w:sig w:usb0="00000000" w:usb1="00000000" w:usb2="000A005E" w:usb3="00000000" w:csb0="003C0041" w:csb1="00000000"/>
  </w:font>
  <w:font w:name="方正书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语拼音">
    <w:altName w:val="Courier New"/>
    <w:charset w:val="00"/>
    <w:family w:val="swiss"/>
    <w:pitch w:val="default"/>
    <w:sig w:usb0="00000000" w:usb1="00000000" w:usb2="00000008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1"/>
    <w:family w:val="roman"/>
    <w:notTrueType/>
    <w:pitch w:val="variable"/>
    <w:sig w:usb0="E00002FF" w:usb1="42002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461C0"/>
    <w:rsid w:val="00076DB8"/>
    <w:rsid w:val="00141D2F"/>
    <w:rsid w:val="002078AF"/>
    <w:rsid w:val="00283F49"/>
    <w:rsid w:val="003048F3"/>
    <w:rsid w:val="0038204A"/>
    <w:rsid w:val="004558EC"/>
    <w:rsid w:val="00543DC5"/>
    <w:rsid w:val="005869A0"/>
    <w:rsid w:val="005B65EF"/>
    <w:rsid w:val="006500FD"/>
    <w:rsid w:val="007206C2"/>
    <w:rsid w:val="009334A9"/>
    <w:rsid w:val="009C3F39"/>
    <w:rsid w:val="00A53D67"/>
    <w:rsid w:val="00A77B3E"/>
    <w:rsid w:val="00BB6EF8"/>
    <w:rsid w:val="00CA3DA7"/>
    <w:rsid w:val="00D0693D"/>
    <w:rsid w:val="00D161ED"/>
    <w:rsid w:val="00D54707"/>
    <w:rsid w:val="00F97451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八级章节"/>
    <w:basedOn w:val="Normal0"/>
    <w:uiPriority w:val="99"/>
    <w:qFormat/>
    <w:rsid w:val="00A80F23"/>
    <w:pPr>
      <w:spacing w:line="315" w:lineRule="exact"/>
      <w:outlineLvl w:val="8"/>
    </w:pPr>
    <w:rPr>
      <w:rFonts w:cstheme="minorBidi"/>
    </w:rPr>
  </w:style>
  <w:style w:type="paragraph" w:customStyle="1" w:styleId="Normal0">
    <w:name w:val="Normal_0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Normal1">
    <w:name w:val="Normal_1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Normal2">
    <w:name w:val="Normal_2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a0">
    <w:name w:val="三级章节"/>
    <w:basedOn w:val="Normal2"/>
    <w:uiPriority w:val="99"/>
    <w:qFormat/>
    <w:rsid w:val="00A80F23"/>
    <w:pPr>
      <w:spacing w:line="315" w:lineRule="exact"/>
      <w:outlineLvl w:val="3"/>
    </w:pPr>
  </w:style>
  <w:style w:type="paragraph" w:customStyle="1" w:styleId="0">
    <w:name w:val="八级章节_0"/>
    <w:basedOn w:val="Normal2"/>
    <w:uiPriority w:val="99"/>
    <w:qFormat/>
    <w:rsid w:val="00A80F23"/>
    <w:pPr>
      <w:spacing w:line="315" w:lineRule="exact"/>
      <w:outlineLvl w:val="8"/>
    </w:pPr>
  </w:style>
  <w:style w:type="paragraph" w:customStyle="1" w:styleId="Normal3">
    <w:name w:val="Normal_3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1">
    <w:name w:val="八级章节_1"/>
    <w:basedOn w:val="Normal3"/>
    <w:uiPriority w:val="99"/>
    <w:qFormat/>
    <w:rsid w:val="00A80F23"/>
    <w:pPr>
      <w:spacing w:line="315" w:lineRule="exact"/>
      <w:outlineLvl w:val="8"/>
    </w:pPr>
  </w:style>
  <w:style w:type="paragraph" w:customStyle="1" w:styleId="Normal4">
    <w:name w:val="Normal_4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2">
    <w:name w:val="八级章节_2"/>
    <w:basedOn w:val="Normal4"/>
    <w:uiPriority w:val="99"/>
    <w:qFormat/>
    <w:rsid w:val="00A80F23"/>
    <w:pPr>
      <w:spacing w:line="315" w:lineRule="exact"/>
      <w:outlineLvl w:val="8"/>
    </w:pPr>
  </w:style>
  <w:style w:type="paragraph" w:customStyle="1" w:styleId="Normal5">
    <w:name w:val="Normal_5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Normal6">
    <w:name w:val="Normal_6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3">
    <w:name w:val="八级章节_3"/>
    <w:basedOn w:val="Normal6"/>
    <w:uiPriority w:val="99"/>
    <w:qFormat/>
    <w:rsid w:val="00A80F23"/>
    <w:pPr>
      <w:spacing w:line="315" w:lineRule="exact"/>
      <w:outlineLvl w:val="8"/>
    </w:pPr>
  </w:style>
  <w:style w:type="paragraph" w:customStyle="1" w:styleId="Normal7">
    <w:name w:val="Normal_7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4">
    <w:name w:val="八级章节_4"/>
    <w:basedOn w:val="Normal7"/>
    <w:uiPriority w:val="99"/>
    <w:qFormat/>
    <w:rsid w:val="00A80F23"/>
    <w:pPr>
      <w:spacing w:line="315" w:lineRule="exact"/>
      <w:outlineLvl w:val="8"/>
    </w:pPr>
  </w:style>
  <w:style w:type="paragraph" w:customStyle="1" w:styleId="Normal8">
    <w:name w:val="Normal_8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5">
    <w:name w:val="八级章节_5"/>
    <w:basedOn w:val="Normal8"/>
    <w:uiPriority w:val="99"/>
    <w:qFormat/>
    <w:rsid w:val="00A80F23"/>
    <w:pPr>
      <w:spacing w:line="315" w:lineRule="exact"/>
      <w:outlineLvl w:val="8"/>
    </w:pPr>
  </w:style>
  <w:style w:type="paragraph" w:customStyle="1" w:styleId="a1">
    <w:name w:val="六级章节"/>
    <w:basedOn w:val="Normal8"/>
    <w:qFormat/>
    <w:rsid w:val="00D54707"/>
    <w:pPr>
      <w:spacing w:line="308" w:lineRule="exact"/>
      <w:outlineLvl w:val="6"/>
    </w:pPr>
    <w:rPr>
      <w:sz w:val="24"/>
    </w:rPr>
  </w:style>
  <w:style w:type="paragraph" w:customStyle="1" w:styleId="00">
    <w:name w:val="六级章节_0"/>
    <w:basedOn w:val="Normal9"/>
    <w:qFormat/>
    <w:rsid w:val="00D54707"/>
    <w:pPr>
      <w:spacing w:line="308" w:lineRule="exact"/>
      <w:outlineLvl w:val="6"/>
    </w:pPr>
    <w:rPr>
      <w:rFonts w:cstheme="minorBidi"/>
      <w:sz w:val="24"/>
    </w:rPr>
  </w:style>
  <w:style w:type="paragraph" w:customStyle="1" w:styleId="Normal9">
    <w:name w:val="Normal_9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Normal10">
    <w:name w:val="Normal_10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6">
    <w:name w:val="八级章节_6"/>
    <w:basedOn w:val="Normal10"/>
    <w:uiPriority w:val="99"/>
    <w:qFormat/>
    <w:rsid w:val="00A80F23"/>
    <w:pPr>
      <w:spacing w:line="315" w:lineRule="exact"/>
      <w:outlineLvl w:val="8"/>
    </w:pPr>
  </w:style>
  <w:style w:type="paragraph" w:customStyle="1" w:styleId="7">
    <w:name w:val="八级章节_7"/>
    <w:basedOn w:val="Normal11"/>
    <w:uiPriority w:val="99"/>
    <w:qFormat/>
    <w:rsid w:val="00A80F23"/>
    <w:pPr>
      <w:spacing w:line="315" w:lineRule="exact"/>
      <w:outlineLvl w:val="8"/>
    </w:pPr>
    <w:rPr>
      <w:rFonts w:cstheme="minorBidi"/>
    </w:rPr>
  </w:style>
  <w:style w:type="paragraph" w:customStyle="1" w:styleId="Normal11">
    <w:name w:val="Normal_11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Normal12">
    <w:name w:val="Normal_12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8">
    <w:name w:val="八级章节_8"/>
    <w:basedOn w:val="Normal12"/>
    <w:uiPriority w:val="99"/>
    <w:qFormat/>
    <w:rsid w:val="00A80F23"/>
    <w:pPr>
      <w:spacing w:line="315" w:lineRule="exact"/>
      <w:outlineLvl w:val="8"/>
    </w:pPr>
  </w:style>
  <w:style w:type="paragraph" w:customStyle="1" w:styleId="Normal13">
    <w:name w:val="Normal_13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Normal14">
    <w:name w:val="Normal_14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  <w:style w:type="paragraph" w:customStyle="1" w:styleId="Normal15">
    <w:name w:val="Normal_15"/>
    <w:qFormat/>
    <w:rsid w:val="00A80F23"/>
    <w:pPr>
      <w:spacing w:line="303" w:lineRule="exact"/>
    </w:pPr>
    <w:rPr>
      <w:rFonts w:ascii="NEU-BZ-S92" w:eastAsia="方正书宋_GBK" w:hAnsi="NEU-BZ-S92" w:cstheme="minorBidi"/>
      <w:color w:val="000000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018023111060006044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