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手工制纸及纸板项目建设方案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29" w:history="1">
        <w:r>
          <w:rPr>
            <w:rFonts w:ascii="仿宋" w:eastAsia="仿宋" w:hAnsi="仿宋" w:cs="仿宋" w:hint="eastAsia"/>
            <w:lang w:eastAsia="zh-CN"/>
          </w:rPr>
          <w:t>概论</w:t>
        </w:r>
        <w:r>
          <w:tab/>
        </w:r>
        <w:r>
          <w:fldChar w:fldCharType="begin"/>
        </w:r>
        <w:r>
          <w:instrText xml:space="preserve"> PAGEREF _Toc10429 \h </w:instrText>
        </w:r>
        <w:r>
          <w:fldChar w:fldCharType="separate"/>
        </w:r>
        <w:r>
          <w:t>3</w:t>
        </w:r>
        <w:r>
          <w:fldChar w:fldCharType="end"/>
        </w:r>
      </w:hyperlink>
    </w:p>
    <w:p>
      <w:pPr>
        <w:pStyle w:val="TOC1"/>
        <w:tabs>
          <w:tab w:val="right" w:leader="dot" w:pos="8306"/>
        </w:tabs>
      </w:pPr>
      <w:hyperlink w:anchor="_Toc166" w:history="1">
        <w:r>
          <w:rPr>
            <w:rFonts w:ascii="仿宋" w:eastAsia="仿宋" w:hAnsi="仿宋" w:cs="仿宋" w:hint="eastAsia"/>
            <w:lang w:eastAsia="zh-CN"/>
          </w:rPr>
          <w:t>一、财务管理与成本控制</w:t>
        </w:r>
        <w:r>
          <w:tab/>
        </w:r>
        <w:r>
          <w:fldChar w:fldCharType="begin"/>
        </w:r>
        <w:r>
          <w:instrText xml:space="preserve"> PAGEREF _Toc166 \h </w:instrText>
        </w:r>
        <w:r>
          <w:fldChar w:fldCharType="separate"/>
        </w:r>
        <w:r>
          <w:t>3</w:t>
        </w:r>
        <w:r>
          <w:fldChar w:fldCharType="end"/>
        </w:r>
      </w:hyperlink>
    </w:p>
    <w:p>
      <w:pPr>
        <w:pStyle w:val="TOC2"/>
        <w:tabs>
          <w:tab w:val="right" w:leader="dot" w:pos="8306"/>
        </w:tabs>
      </w:pPr>
      <w:hyperlink w:anchor="_Toc23948" w:history="1">
        <w:r>
          <w:rPr>
            <w:rFonts w:ascii="仿宋" w:eastAsia="仿宋" w:hAnsi="仿宋" w:cs="仿宋" w:hint="eastAsia"/>
            <w:lang w:eastAsia="zh-CN"/>
          </w:rPr>
          <w:t>(一)、财务管理体系建设</w:t>
        </w:r>
        <w:r>
          <w:tab/>
        </w:r>
        <w:r>
          <w:fldChar w:fldCharType="begin"/>
        </w:r>
        <w:r>
          <w:instrText xml:space="preserve"> PAGEREF _Toc23948 \h </w:instrText>
        </w:r>
        <w:r>
          <w:fldChar w:fldCharType="separate"/>
        </w:r>
        <w:r>
          <w:t>3</w:t>
        </w:r>
        <w:r>
          <w:fldChar w:fldCharType="end"/>
        </w:r>
      </w:hyperlink>
    </w:p>
    <w:p>
      <w:pPr>
        <w:pStyle w:val="TOC2"/>
        <w:tabs>
          <w:tab w:val="right" w:leader="dot" w:pos="8306"/>
        </w:tabs>
      </w:pPr>
      <w:hyperlink w:anchor="_Toc32487" w:history="1">
        <w:r>
          <w:rPr>
            <w:rFonts w:ascii="仿宋" w:eastAsia="仿宋" w:hAnsi="仿宋" w:cs="仿宋" w:hint="eastAsia"/>
            <w:lang w:eastAsia="zh-CN"/>
          </w:rPr>
          <w:t>(二)、成本控制措施</w:t>
        </w:r>
        <w:r>
          <w:tab/>
        </w:r>
        <w:r>
          <w:fldChar w:fldCharType="begin"/>
        </w:r>
        <w:r>
          <w:instrText xml:space="preserve"> PAGEREF _Toc32487 \h </w:instrText>
        </w:r>
        <w:r>
          <w:fldChar w:fldCharType="separate"/>
        </w:r>
        <w:r>
          <w:t>4</w:t>
        </w:r>
        <w:r>
          <w:fldChar w:fldCharType="end"/>
        </w:r>
      </w:hyperlink>
    </w:p>
    <w:p>
      <w:pPr>
        <w:pStyle w:val="TOC1"/>
        <w:tabs>
          <w:tab w:val="right" w:leader="dot" w:pos="8306"/>
        </w:tabs>
      </w:pPr>
      <w:hyperlink w:anchor="_Toc220" w:history="1">
        <w:r>
          <w:rPr>
            <w:rFonts w:ascii="仿宋" w:eastAsia="仿宋" w:hAnsi="仿宋" w:cs="仿宋" w:hint="eastAsia"/>
            <w:lang w:eastAsia="zh-CN"/>
          </w:rPr>
          <w:t>二、社会影响分析</w:t>
        </w:r>
        <w:r>
          <w:tab/>
        </w:r>
        <w:r>
          <w:fldChar w:fldCharType="begin"/>
        </w:r>
        <w:r>
          <w:instrText xml:space="preserve"> PAGEREF _Toc220 \h </w:instrText>
        </w:r>
        <w:r>
          <w:fldChar w:fldCharType="separate"/>
        </w:r>
        <w:r>
          <w:t>5</w:t>
        </w:r>
        <w:r>
          <w:fldChar w:fldCharType="end"/>
        </w:r>
      </w:hyperlink>
    </w:p>
    <w:p>
      <w:pPr>
        <w:pStyle w:val="TOC2"/>
        <w:tabs>
          <w:tab w:val="right" w:leader="dot" w:pos="8306"/>
        </w:tabs>
      </w:pPr>
      <w:hyperlink w:anchor="_Toc24154" w:history="1">
        <w:r>
          <w:rPr>
            <w:rFonts w:ascii="仿宋" w:eastAsia="仿宋" w:hAnsi="仿宋" w:cs="仿宋" w:hint="eastAsia"/>
            <w:lang w:eastAsia="zh-CN"/>
          </w:rPr>
          <w:t>(一)、社会影响效果分析</w:t>
        </w:r>
        <w:r>
          <w:tab/>
        </w:r>
        <w:r>
          <w:fldChar w:fldCharType="begin"/>
        </w:r>
        <w:r>
          <w:instrText xml:space="preserve"> PAGEREF _Toc24154 \h </w:instrText>
        </w:r>
        <w:r>
          <w:fldChar w:fldCharType="separate"/>
        </w:r>
        <w:r>
          <w:t>5</w:t>
        </w:r>
        <w:r>
          <w:fldChar w:fldCharType="end"/>
        </w:r>
      </w:hyperlink>
    </w:p>
    <w:p>
      <w:pPr>
        <w:pStyle w:val="TOC2"/>
        <w:tabs>
          <w:tab w:val="right" w:leader="dot" w:pos="8306"/>
        </w:tabs>
      </w:pPr>
      <w:hyperlink w:anchor="_Toc7037" w:history="1">
        <w:r>
          <w:rPr>
            <w:rFonts w:ascii="仿宋" w:eastAsia="仿宋" w:hAnsi="仿宋" w:cs="仿宋" w:hint="eastAsia"/>
            <w:lang w:eastAsia="zh-CN"/>
          </w:rPr>
          <w:t>(二)、社会适应性分析</w:t>
        </w:r>
        <w:r>
          <w:tab/>
        </w:r>
        <w:r>
          <w:fldChar w:fldCharType="begin"/>
        </w:r>
        <w:r>
          <w:instrText xml:space="preserve"> PAGEREF _Toc7037 \h </w:instrText>
        </w:r>
        <w:r>
          <w:fldChar w:fldCharType="separate"/>
        </w:r>
        <w:r>
          <w:t>8</w:t>
        </w:r>
        <w:r>
          <w:fldChar w:fldCharType="end"/>
        </w:r>
      </w:hyperlink>
    </w:p>
    <w:p>
      <w:pPr>
        <w:pStyle w:val="TOC2"/>
        <w:tabs>
          <w:tab w:val="right" w:leader="dot" w:pos="8306"/>
        </w:tabs>
      </w:pPr>
      <w:hyperlink w:anchor="_Toc9264" w:history="1">
        <w:r>
          <w:rPr>
            <w:rFonts w:ascii="仿宋" w:eastAsia="仿宋" w:hAnsi="仿宋" w:cs="仿宋" w:hint="eastAsia"/>
            <w:lang w:eastAsia="zh-CN"/>
          </w:rPr>
          <w:t>(三)、社会风险及对策分析</w:t>
        </w:r>
        <w:r>
          <w:tab/>
        </w:r>
        <w:r>
          <w:fldChar w:fldCharType="begin"/>
        </w:r>
        <w:r>
          <w:instrText xml:space="preserve"> PAGEREF _Toc9264 \h </w:instrText>
        </w:r>
        <w:r>
          <w:fldChar w:fldCharType="separate"/>
        </w:r>
        <w:r>
          <w:t>9</w:t>
        </w:r>
        <w:r>
          <w:fldChar w:fldCharType="end"/>
        </w:r>
      </w:hyperlink>
    </w:p>
    <w:p>
      <w:pPr>
        <w:pStyle w:val="TOC1"/>
        <w:tabs>
          <w:tab w:val="right" w:leader="dot" w:pos="8306"/>
        </w:tabs>
      </w:pPr>
      <w:hyperlink w:anchor="_Toc18158" w:history="1">
        <w:r>
          <w:rPr>
            <w:rFonts w:ascii="仿宋" w:eastAsia="仿宋" w:hAnsi="仿宋" w:cs="仿宋" w:hint="eastAsia"/>
            <w:lang w:eastAsia="zh-CN"/>
          </w:rPr>
          <w:t>三、经济影响分析</w:t>
        </w:r>
        <w:r>
          <w:tab/>
        </w:r>
        <w:r>
          <w:fldChar w:fldCharType="begin"/>
        </w:r>
        <w:r>
          <w:instrText xml:space="preserve"> PAGEREF _Toc18158 \h </w:instrText>
        </w:r>
        <w:r>
          <w:fldChar w:fldCharType="separate"/>
        </w:r>
        <w:r>
          <w:t>13</w:t>
        </w:r>
        <w:r>
          <w:fldChar w:fldCharType="end"/>
        </w:r>
      </w:hyperlink>
    </w:p>
    <w:p>
      <w:pPr>
        <w:pStyle w:val="TOC2"/>
        <w:tabs>
          <w:tab w:val="right" w:leader="dot" w:pos="8306"/>
        </w:tabs>
      </w:pPr>
      <w:hyperlink w:anchor="_Toc28831" w:history="1">
        <w:r>
          <w:rPr>
            <w:rFonts w:ascii="仿宋" w:eastAsia="仿宋" w:hAnsi="仿宋" w:cs="仿宋" w:hint="eastAsia"/>
            <w:lang w:eastAsia="zh-CN"/>
          </w:rPr>
          <w:t>(一)、经济费用效益或费用效果分析</w:t>
        </w:r>
        <w:r>
          <w:tab/>
        </w:r>
        <w:r>
          <w:fldChar w:fldCharType="begin"/>
        </w:r>
        <w:r>
          <w:instrText xml:space="preserve"> PAGEREF _Toc28831 \h </w:instrText>
        </w:r>
        <w:r>
          <w:fldChar w:fldCharType="separate"/>
        </w:r>
        <w:r>
          <w:t>13</w:t>
        </w:r>
        <w:r>
          <w:fldChar w:fldCharType="end"/>
        </w:r>
      </w:hyperlink>
    </w:p>
    <w:p>
      <w:pPr>
        <w:pStyle w:val="TOC2"/>
        <w:tabs>
          <w:tab w:val="right" w:leader="dot" w:pos="8306"/>
        </w:tabs>
      </w:pPr>
      <w:hyperlink w:anchor="_Toc9343" w:history="1">
        <w:r>
          <w:rPr>
            <w:rFonts w:ascii="仿宋" w:eastAsia="仿宋" w:hAnsi="仿宋" w:cs="仿宋" w:hint="eastAsia"/>
            <w:lang w:eastAsia="zh-CN"/>
          </w:rPr>
          <w:t>(二)、行业影响分析</w:t>
        </w:r>
        <w:r>
          <w:tab/>
        </w:r>
        <w:r>
          <w:fldChar w:fldCharType="begin"/>
        </w:r>
        <w:r>
          <w:instrText xml:space="preserve"> PAGEREF _Toc9343 \h </w:instrText>
        </w:r>
        <w:r>
          <w:fldChar w:fldCharType="separate"/>
        </w:r>
        <w:r>
          <w:t>15</w:t>
        </w:r>
        <w:r>
          <w:fldChar w:fldCharType="end"/>
        </w:r>
      </w:hyperlink>
    </w:p>
    <w:p>
      <w:pPr>
        <w:pStyle w:val="TOC2"/>
        <w:tabs>
          <w:tab w:val="right" w:leader="dot" w:pos="8306"/>
        </w:tabs>
      </w:pPr>
      <w:hyperlink w:anchor="_Toc504" w:history="1">
        <w:r>
          <w:rPr>
            <w:rFonts w:ascii="仿宋" w:eastAsia="仿宋" w:hAnsi="仿宋" w:cs="仿宋" w:hint="eastAsia"/>
            <w:lang w:eastAsia="zh-CN"/>
          </w:rPr>
          <w:t>(三)、区域经济影响分析</w:t>
        </w:r>
        <w:r>
          <w:tab/>
        </w:r>
        <w:r>
          <w:fldChar w:fldCharType="begin"/>
        </w:r>
        <w:r>
          <w:instrText xml:space="preserve"> PAGEREF _Toc504 \h </w:instrText>
        </w:r>
        <w:r>
          <w:fldChar w:fldCharType="separate"/>
        </w:r>
        <w:r>
          <w:t>17</w:t>
        </w:r>
        <w:r>
          <w:fldChar w:fldCharType="end"/>
        </w:r>
      </w:hyperlink>
    </w:p>
    <w:p>
      <w:pPr>
        <w:pStyle w:val="TOC2"/>
        <w:tabs>
          <w:tab w:val="right" w:leader="dot" w:pos="8306"/>
        </w:tabs>
      </w:pPr>
      <w:hyperlink w:anchor="_Toc6768" w:history="1">
        <w:r>
          <w:rPr>
            <w:rFonts w:ascii="仿宋" w:eastAsia="仿宋" w:hAnsi="仿宋" w:cs="仿宋" w:hint="eastAsia"/>
            <w:lang w:eastAsia="zh-CN"/>
          </w:rPr>
          <w:t>(四)、宏观经济影响分析</w:t>
        </w:r>
        <w:r>
          <w:tab/>
        </w:r>
        <w:r>
          <w:fldChar w:fldCharType="begin"/>
        </w:r>
        <w:r>
          <w:instrText xml:space="preserve"> PAGEREF _Toc6768 \h </w:instrText>
        </w:r>
        <w:r>
          <w:fldChar w:fldCharType="separate"/>
        </w:r>
        <w:r>
          <w:t>18</w:t>
        </w:r>
        <w:r>
          <w:fldChar w:fldCharType="end"/>
        </w:r>
      </w:hyperlink>
    </w:p>
    <w:p>
      <w:pPr>
        <w:pStyle w:val="TOC1"/>
        <w:tabs>
          <w:tab w:val="right" w:leader="dot" w:pos="8306"/>
        </w:tabs>
      </w:pPr>
      <w:hyperlink w:anchor="_Toc10700" w:history="1">
        <w:r>
          <w:rPr>
            <w:rFonts w:ascii="仿宋" w:eastAsia="仿宋" w:hAnsi="仿宋" w:cs="仿宋" w:hint="eastAsia"/>
            <w:lang w:eastAsia="zh-CN"/>
          </w:rPr>
          <w:t>四、资源开发及综合利用分析</w:t>
        </w:r>
        <w:r>
          <w:tab/>
        </w:r>
        <w:r>
          <w:fldChar w:fldCharType="begin"/>
        </w:r>
        <w:r>
          <w:instrText xml:space="preserve"> PAGEREF _Toc10700 \h </w:instrText>
        </w:r>
        <w:r>
          <w:fldChar w:fldCharType="separate"/>
        </w:r>
        <w:r>
          <w:t>19</w:t>
        </w:r>
        <w:r>
          <w:fldChar w:fldCharType="end"/>
        </w:r>
      </w:hyperlink>
    </w:p>
    <w:p>
      <w:pPr>
        <w:pStyle w:val="TOC2"/>
        <w:tabs>
          <w:tab w:val="right" w:leader="dot" w:pos="8306"/>
        </w:tabs>
      </w:pPr>
      <w:hyperlink w:anchor="_Toc28447" w:history="1">
        <w:r>
          <w:rPr>
            <w:rFonts w:ascii="仿宋" w:eastAsia="仿宋" w:hAnsi="仿宋" w:cs="仿宋" w:hint="eastAsia"/>
            <w:lang w:eastAsia="zh-CN"/>
          </w:rPr>
          <w:t>(一)、资源开发方案</w:t>
        </w:r>
        <w:r>
          <w:tab/>
        </w:r>
        <w:r>
          <w:fldChar w:fldCharType="begin"/>
        </w:r>
        <w:r>
          <w:instrText xml:space="preserve"> PAGEREF _Toc28447 \h </w:instrText>
        </w:r>
        <w:r>
          <w:fldChar w:fldCharType="separate"/>
        </w:r>
        <w:r>
          <w:t>19</w:t>
        </w:r>
        <w:r>
          <w:fldChar w:fldCharType="end"/>
        </w:r>
      </w:hyperlink>
    </w:p>
    <w:p>
      <w:pPr>
        <w:pStyle w:val="TOC2"/>
        <w:tabs>
          <w:tab w:val="right" w:leader="dot" w:pos="8306"/>
        </w:tabs>
      </w:pPr>
      <w:hyperlink w:anchor="_Toc3046" w:history="1">
        <w:r>
          <w:rPr>
            <w:rFonts w:ascii="仿宋" w:eastAsia="仿宋" w:hAnsi="仿宋" w:cs="仿宋" w:hint="eastAsia"/>
            <w:lang w:eastAsia="zh-CN"/>
          </w:rPr>
          <w:t>(二)、资源利用方案</w:t>
        </w:r>
        <w:r>
          <w:tab/>
        </w:r>
        <w:r>
          <w:fldChar w:fldCharType="begin"/>
        </w:r>
        <w:r>
          <w:instrText xml:space="preserve"> PAGEREF _Toc3046 \h </w:instrText>
        </w:r>
        <w:r>
          <w:fldChar w:fldCharType="separate"/>
        </w:r>
        <w:r>
          <w:t>20</w:t>
        </w:r>
        <w:r>
          <w:fldChar w:fldCharType="end"/>
        </w:r>
      </w:hyperlink>
    </w:p>
    <w:p>
      <w:pPr>
        <w:pStyle w:val="TOC2"/>
        <w:tabs>
          <w:tab w:val="right" w:leader="dot" w:pos="8306"/>
        </w:tabs>
      </w:pPr>
      <w:hyperlink w:anchor="_Toc23165" w:history="1">
        <w:r>
          <w:rPr>
            <w:rFonts w:ascii="仿宋" w:eastAsia="仿宋" w:hAnsi="仿宋" w:cs="仿宋" w:hint="eastAsia"/>
            <w:lang w:eastAsia="zh-CN"/>
          </w:rPr>
          <w:t>(三)、资源节约措施</w:t>
        </w:r>
        <w:r>
          <w:tab/>
        </w:r>
        <w:r>
          <w:fldChar w:fldCharType="begin"/>
        </w:r>
        <w:r>
          <w:instrText xml:space="preserve"> PAGEREF _Toc23165 \h </w:instrText>
        </w:r>
        <w:r>
          <w:fldChar w:fldCharType="separate"/>
        </w:r>
        <w:r>
          <w:t>22</w:t>
        </w:r>
        <w:r>
          <w:fldChar w:fldCharType="end"/>
        </w:r>
      </w:hyperlink>
    </w:p>
    <w:p>
      <w:pPr>
        <w:pStyle w:val="TOC1"/>
        <w:tabs>
          <w:tab w:val="right" w:leader="dot" w:pos="8306"/>
        </w:tabs>
      </w:pPr>
      <w:hyperlink w:anchor="_Toc32353" w:history="1">
        <w:r>
          <w:rPr>
            <w:rFonts w:ascii="仿宋" w:eastAsia="仿宋" w:hAnsi="仿宋" w:cs="仿宋" w:hint="eastAsia"/>
            <w:lang w:eastAsia="zh-CN"/>
          </w:rPr>
          <w:t>五、建设风险评估分析</w:t>
        </w:r>
        <w:r>
          <w:tab/>
        </w:r>
        <w:r>
          <w:fldChar w:fldCharType="begin"/>
        </w:r>
        <w:r>
          <w:instrText xml:space="preserve"> PAGEREF _Toc32353 \h </w:instrText>
        </w:r>
        <w:r>
          <w:fldChar w:fldCharType="separate"/>
        </w:r>
        <w:r>
          <w:t>23</w:t>
        </w:r>
        <w:r>
          <w:fldChar w:fldCharType="end"/>
        </w:r>
      </w:hyperlink>
    </w:p>
    <w:p>
      <w:pPr>
        <w:pStyle w:val="TOC2"/>
        <w:tabs>
          <w:tab w:val="right" w:leader="dot" w:pos="8306"/>
        </w:tabs>
      </w:pPr>
      <w:hyperlink w:anchor="_Toc10345" w:history="1">
        <w:r>
          <w:rPr>
            <w:rFonts w:ascii="仿宋" w:eastAsia="仿宋" w:hAnsi="仿宋" w:cs="仿宋" w:hint="eastAsia"/>
            <w:lang w:eastAsia="zh-CN"/>
          </w:rPr>
          <w:t>(一)、政策风险分析</w:t>
        </w:r>
        <w:r>
          <w:tab/>
        </w:r>
        <w:r>
          <w:fldChar w:fldCharType="begin"/>
        </w:r>
        <w:r>
          <w:instrText xml:space="preserve"> PAGEREF _Toc10345 \h </w:instrText>
        </w:r>
        <w:r>
          <w:fldChar w:fldCharType="separate"/>
        </w:r>
        <w:r>
          <w:t>23</w:t>
        </w:r>
        <w:r>
          <w:fldChar w:fldCharType="end"/>
        </w:r>
      </w:hyperlink>
    </w:p>
    <w:p>
      <w:pPr>
        <w:pStyle w:val="TOC2"/>
        <w:tabs>
          <w:tab w:val="right" w:leader="dot" w:pos="8306"/>
        </w:tabs>
      </w:pPr>
      <w:hyperlink w:anchor="_Toc23335" w:history="1">
        <w:r>
          <w:rPr>
            <w:rFonts w:ascii="仿宋" w:eastAsia="仿宋" w:hAnsi="仿宋" w:cs="仿宋" w:hint="eastAsia"/>
            <w:lang w:eastAsia="zh-CN"/>
          </w:rPr>
          <w:t>(二)、社会风险分析</w:t>
        </w:r>
        <w:r>
          <w:tab/>
        </w:r>
        <w:r>
          <w:fldChar w:fldCharType="begin"/>
        </w:r>
        <w:r>
          <w:instrText xml:space="preserve"> PAGEREF _Toc23335 \h </w:instrText>
        </w:r>
        <w:r>
          <w:fldChar w:fldCharType="separate"/>
        </w:r>
        <w:r>
          <w:t>24</w:t>
        </w:r>
        <w:r>
          <w:fldChar w:fldCharType="end"/>
        </w:r>
      </w:hyperlink>
    </w:p>
    <w:p>
      <w:pPr>
        <w:pStyle w:val="TOC2"/>
        <w:tabs>
          <w:tab w:val="right" w:leader="dot" w:pos="8306"/>
        </w:tabs>
      </w:pPr>
      <w:hyperlink w:anchor="_Toc6815" w:history="1">
        <w:r>
          <w:rPr>
            <w:rFonts w:ascii="仿宋" w:eastAsia="仿宋" w:hAnsi="仿宋" w:cs="仿宋" w:hint="eastAsia"/>
            <w:lang w:eastAsia="zh-CN"/>
          </w:rPr>
          <w:t>(三)、市场风险分析</w:t>
        </w:r>
        <w:r>
          <w:tab/>
        </w:r>
        <w:r>
          <w:fldChar w:fldCharType="begin"/>
        </w:r>
        <w:r>
          <w:instrText xml:space="preserve"> PAGEREF _Toc6815 \h </w:instrText>
        </w:r>
        <w:r>
          <w:fldChar w:fldCharType="separate"/>
        </w:r>
        <w:r>
          <w:t>26</w:t>
        </w:r>
        <w:r>
          <w:fldChar w:fldCharType="end"/>
        </w:r>
      </w:hyperlink>
    </w:p>
    <w:p>
      <w:pPr>
        <w:pStyle w:val="TOC2"/>
        <w:tabs>
          <w:tab w:val="right" w:leader="dot" w:pos="8306"/>
        </w:tabs>
      </w:pPr>
      <w:hyperlink w:anchor="_Toc22160" w:history="1">
        <w:r>
          <w:rPr>
            <w:rFonts w:ascii="仿宋" w:eastAsia="仿宋" w:hAnsi="仿宋" w:cs="仿宋" w:hint="eastAsia"/>
            <w:lang w:eastAsia="zh-CN"/>
          </w:rPr>
          <w:t>(四)、资金风险分析</w:t>
        </w:r>
        <w:r>
          <w:tab/>
        </w:r>
        <w:r>
          <w:fldChar w:fldCharType="begin"/>
        </w:r>
        <w:r>
          <w:instrText xml:space="preserve"> PAGEREF _Toc22160 \h </w:instrText>
        </w:r>
        <w:r>
          <w:fldChar w:fldCharType="separate"/>
        </w:r>
        <w:r>
          <w:t>26</w:t>
        </w:r>
        <w:r>
          <w:fldChar w:fldCharType="end"/>
        </w:r>
      </w:hyperlink>
    </w:p>
    <w:p>
      <w:pPr>
        <w:pStyle w:val="TOC2"/>
        <w:tabs>
          <w:tab w:val="right" w:leader="dot" w:pos="8306"/>
        </w:tabs>
      </w:pPr>
      <w:hyperlink w:anchor="_Toc28507" w:history="1">
        <w:r>
          <w:rPr>
            <w:rFonts w:ascii="仿宋" w:eastAsia="仿宋" w:hAnsi="仿宋" w:cs="仿宋" w:hint="eastAsia"/>
            <w:lang w:eastAsia="zh-CN"/>
          </w:rPr>
          <w:t>(五)、技术风险分析</w:t>
        </w:r>
        <w:r>
          <w:tab/>
        </w:r>
        <w:r>
          <w:fldChar w:fldCharType="begin"/>
        </w:r>
        <w:r>
          <w:instrText xml:space="preserve"> PAGEREF _Toc28507 \h </w:instrText>
        </w:r>
        <w:r>
          <w:fldChar w:fldCharType="separate"/>
        </w:r>
        <w:r>
          <w:t>27</w:t>
        </w:r>
        <w:r>
          <w:fldChar w:fldCharType="end"/>
        </w:r>
      </w:hyperlink>
    </w:p>
    <w:p>
      <w:pPr>
        <w:pStyle w:val="TOC2"/>
        <w:tabs>
          <w:tab w:val="right" w:leader="dot" w:pos="8306"/>
        </w:tabs>
      </w:pPr>
      <w:hyperlink w:anchor="_Toc19471" w:history="1">
        <w:r>
          <w:rPr>
            <w:rFonts w:ascii="仿宋" w:eastAsia="仿宋" w:hAnsi="仿宋" w:cs="仿宋" w:hint="eastAsia"/>
            <w:lang w:eastAsia="zh-CN"/>
          </w:rPr>
          <w:t>(六)、财务风险分析</w:t>
        </w:r>
        <w:r>
          <w:tab/>
        </w:r>
        <w:r>
          <w:fldChar w:fldCharType="begin"/>
        </w:r>
        <w:r>
          <w:instrText xml:space="preserve"> PAGEREF _Toc19471 \h </w:instrText>
        </w:r>
        <w:r>
          <w:fldChar w:fldCharType="separate"/>
        </w:r>
        <w:r>
          <w:t>29</w:t>
        </w:r>
        <w:r>
          <w:fldChar w:fldCharType="end"/>
        </w:r>
      </w:hyperlink>
    </w:p>
    <w:p>
      <w:pPr>
        <w:pStyle w:val="TOC2"/>
        <w:tabs>
          <w:tab w:val="right" w:leader="dot" w:pos="8306"/>
        </w:tabs>
      </w:pPr>
      <w:hyperlink w:anchor="_Toc23013" w:history="1">
        <w:r>
          <w:rPr>
            <w:rFonts w:ascii="仿宋" w:eastAsia="仿宋" w:hAnsi="仿宋" w:cs="仿宋" w:hint="eastAsia"/>
            <w:lang w:eastAsia="zh-CN"/>
          </w:rPr>
          <w:t>(七)、管理风险分析</w:t>
        </w:r>
        <w:r>
          <w:tab/>
        </w:r>
        <w:r>
          <w:fldChar w:fldCharType="begin"/>
        </w:r>
        <w:r>
          <w:instrText xml:space="preserve"> PAGEREF _Toc23013 \h </w:instrText>
        </w:r>
        <w:r>
          <w:fldChar w:fldCharType="separate"/>
        </w:r>
        <w:r>
          <w:t>30</w:t>
        </w:r>
        <w:r>
          <w:fldChar w:fldCharType="end"/>
        </w:r>
      </w:hyperlink>
    </w:p>
    <w:p>
      <w:pPr>
        <w:pStyle w:val="TOC2"/>
        <w:tabs>
          <w:tab w:val="right" w:leader="dot" w:pos="8306"/>
        </w:tabs>
      </w:pPr>
      <w:hyperlink w:anchor="_Toc14589" w:history="1">
        <w:r>
          <w:rPr>
            <w:rFonts w:ascii="仿宋" w:eastAsia="仿宋" w:hAnsi="仿宋" w:cs="仿宋" w:hint="eastAsia"/>
            <w:lang w:eastAsia="zh-CN"/>
          </w:rPr>
          <w:t>(八)、其它风险分析</w:t>
        </w:r>
        <w:r>
          <w:tab/>
        </w:r>
        <w:r>
          <w:fldChar w:fldCharType="begin"/>
        </w:r>
        <w:r>
          <w:instrText xml:space="preserve"> PAGEREF _Toc14589 \h </w:instrText>
        </w:r>
        <w:r>
          <w:fldChar w:fldCharType="separate"/>
        </w:r>
        <w:r>
          <w:t>32</w:t>
        </w:r>
        <w:r>
          <w:fldChar w:fldCharType="end"/>
        </w:r>
      </w:hyperlink>
    </w:p>
    <w:p>
      <w:pPr>
        <w:pStyle w:val="TOC2"/>
        <w:tabs>
          <w:tab w:val="right" w:leader="dot" w:pos="8306"/>
        </w:tabs>
      </w:pPr>
      <w:hyperlink w:anchor="_Toc25754" w:history="1">
        <w:r>
          <w:rPr>
            <w:rFonts w:ascii="仿宋" w:eastAsia="仿宋" w:hAnsi="仿宋" w:cs="仿宋" w:hint="eastAsia"/>
            <w:lang w:eastAsia="zh-CN"/>
          </w:rPr>
          <w:t>(九)、社会影响评估</w:t>
        </w:r>
        <w:r>
          <w:tab/>
        </w:r>
        <w:r>
          <w:fldChar w:fldCharType="begin"/>
        </w:r>
        <w:r>
          <w:instrText xml:space="preserve"> PAGEREF _Toc25754 \h </w:instrText>
        </w:r>
        <w:r>
          <w:fldChar w:fldCharType="separate"/>
        </w:r>
        <w:r>
          <w:t>33</w:t>
        </w:r>
        <w:r>
          <w:fldChar w:fldCharType="end"/>
        </w:r>
      </w:hyperlink>
    </w:p>
    <w:p>
      <w:pPr>
        <w:pStyle w:val="TOC1"/>
        <w:tabs>
          <w:tab w:val="right" w:leader="dot" w:pos="8306"/>
        </w:tabs>
      </w:pPr>
      <w:hyperlink w:anchor="_Toc7940" w:history="1">
        <w:r>
          <w:rPr>
            <w:rFonts w:ascii="仿宋" w:eastAsia="仿宋" w:hAnsi="仿宋" w:cs="仿宋" w:hint="eastAsia"/>
            <w:lang w:eastAsia="zh-CN"/>
          </w:rPr>
          <w:t>六、项目监理与质量保证</w:t>
        </w:r>
        <w:r>
          <w:tab/>
        </w:r>
        <w:r>
          <w:fldChar w:fldCharType="begin"/>
        </w:r>
        <w:r>
          <w:instrText xml:space="preserve"> PAGEREF _Toc7940 \h </w:instrText>
        </w:r>
        <w:r>
          <w:fldChar w:fldCharType="separate"/>
        </w:r>
        <w:r>
          <w:t>35</w:t>
        </w:r>
        <w:r>
          <w:fldChar w:fldCharType="end"/>
        </w:r>
      </w:hyperlink>
    </w:p>
    <w:p>
      <w:pPr>
        <w:pStyle w:val="TOC2"/>
        <w:tabs>
          <w:tab w:val="right" w:leader="dot" w:pos="8306"/>
        </w:tabs>
      </w:pPr>
      <w:hyperlink w:anchor="_Toc12342" w:history="1">
        <w:r>
          <w:rPr>
            <w:rFonts w:ascii="仿宋" w:eastAsia="仿宋" w:hAnsi="仿宋" w:cs="仿宋" w:hint="eastAsia"/>
            <w:lang w:eastAsia="zh-CN"/>
          </w:rPr>
          <w:t>(一)、监理体系构建</w:t>
        </w:r>
        <w:r>
          <w:tab/>
        </w:r>
        <w:r>
          <w:fldChar w:fldCharType="begin"/>
        </w:r>
        <w:r>
          <w:instrText xml:space="preserve"> PAGEREF _Toc12342 \h </w:instrText>
        </w:r>
        <w:r>
          <w:fldChar w:fldCharType="separate"/>
        </w:r>
        <w:r>
          <w:t>35</w:t>
        </w:r>
        <w:r>
          <w:fldChar w:fldCharType="end"/>
        </w:r>
      </w:hyperlink>
    </w:p>
    <w:p>
      <w:pPr>
        <w:pStyle w:val="TOC2"/>
        <w:tabs>
          <w:tab w:val="right" w:leader="dot" w:pos="8306"/>
        </w:tabs>
      </w:pPr>
      <w:hyperlink w:anchor="_Toc4803" w:history="1">
        <w:r>
          <w:rPr>
            <w:rFonts w:ascii="仿宋" w:eastAsia="仿宋" w:hAnsi="仿宋" w:cs="仿宋" w:hint="eastAsia"/>
            <w:lang w:eastAsia="zh-CN"/>
          </w:rPr>
          <w:t>(二)、质量保证体系实施</w:t>
        </w:r>
        <w:r>
          <w:tab/>
        </w:r>
        <w:r>
          <w:fldChar w:fldCharType="begin"/>
        </w:r>
        <w:r>
          <w:instrText xml:space="preserve"> PAGEREF _Toc4803 \h </w:instrText>
        </w:r>
        <w:r>
          <w:fldChar w:fldCharType="separate"/>
        </w:r>
        <w:r>
          <w:t>36</w:t>
        </w:r>
        <w:r>
          <w:fldChar w:fldCharType="end"/>
        </w:r>
      </w:hyperlink>
    </w:p>
    <w:p>
      <w:pPr>
        <w:pStyle w:val="TOC2"/>
        <w:tabs>
          <w:tab w:val="right" w:leader="dot" w:pos="8306"/>
        </w:tabs>
      </w:pPr>
      <w:hyperlink w:anchor="_Toc25188" w:history="1">
        <w:r>
          <w:rPr>
            <w:rFonts w:ascii="仿宋" w:eastAsia="仿宋" w:hAnsi="仿宋" w:cs="仿宋" w:hint="eastAsia"/>
            <w:lang w:eastAsia="zh-CN"/>
          </w:rPr>
          <w:t>(三)、监理与质量控制流程</w:t>
        </w:r>
        <w:r>
          <w:tab/>
        </w:r>
        <w:r>
          <w:fldChar w:fldCharType="begin"/>
        </w:r>
        <w:r>
          <w:instrText xml:space="preserve"> PAGEREF _Toc25188 \h </w:instrText>
        </w:r>
        <w:r>
          <w:fldChar w:fldCharType="separate"/>
        </w:r>
        <w:r>
          <w:t>37</w:t>
        </w:r>
        <w:r>
          <w:fldChar w:fldCharType="end"/>
        </w:r>
      </w:hyperlink>
    </w:p>
    <w:p>
      <w:pPr>
        <w:pStyle w:val="TOC1"/>
        <w:tabs>
          <w:tab w:val="right" w:leader="dot" w:pos="8306"/>
        </w:tabs>
      </w:pPr>
      <w:hyperlink w:anchor="_Toc8344" w:history="1">
        <w:r>
          <w:rPr>
            <w:rFonts w:ascii="仿宋" w:eastAsia="仿宋" w:hAnsi="仿宋" w:cs="仿宋" w:hint="eastAsia"/>
            <w:lang w:eastAsia="zh-CN"/>
          </w:rPr>
          <w:t>七、项目变更管理</w:t>
        </w:r>
        <w:r>
          <w:tab/>
        </w:r>
        <w:r>
          <w:fldChar w:fldCharType="begin"/>
        </w:r>
        <w:r>
          <w:instrText xml:space="preserve"> PAGEREF _Toc8344 \h </w:instrText>
        </w:r>
        <w:r>
          <w:fldChar w:fldCharType="separate"/>
        </w:r>
        <w:r>
          <w:t>37</w:t>
        </w:r>
        <w:r>
          <w:fldChar w:fldCharType="end"/>
        </w:r>
      </w:hyperlink>
    </w:p>
    <w:p>
      <w:pPr>
        <w:pStyle w:val="TOC2"/>
        <w:tabs>
          <w:tab w:val="right" w:leader="dot" w:pos="8306"/>
        </w:tabs>
      </w:pPr>
      <w:hyperlink w:anchor="_Toc26084" w:history="1">
        <w:r>
          <w:rPr>
            <w:rFonts w:ascii="仿宋" w:eastAsia="仿宋" w:hAnsi="仿宋" w:cs="仿宋" w:hint="eastAsia"/>
            <w:lang w:eastAsia="zh-CN"/>
          </w:rPr>
          <w:t>(一)、变更控制流程</w:t>
        </w:r>
        <w:r>
          <w:tab/>
        </w:r>
        <w:r>
          <w:fldChar w:fldCharType="begin"/>
        </w:r>
        <w:r>
          <w:instrText xml:space="preserve"> PAGEREF _Toc26084 \h </w:instrText>
        </w:r>
        <w:r>
          <w:fldChar w:fldCharType="separate"/>
        </w:r>
        <w:r>
          <w:t>37</w:t>
        </w:r>
        <w:r>
          <w:fldChar w:fldCharType="end"/>
        </w:r>
      </w:hyperlink>
    </w:p>
    <w:p>
      <w:pPr>
        <w:pStyle w:val="TOC2"/>
        <w:tabs>
          <w:tab w:val="right" w:leader="dot" w:pos="8306"/>
        </w:tabs>
      </w:pPr>
      <w:hyperlink w:anchor="_Toc16567" w:history="1">
        <w:r>
          <w:rPr>
            <w:rFonts w:ascii="仿宋" w:eastAsia="仿宋" w:hAnsi="仿宋" w:cs="仿宋" w:hint="eastAsia"/>
            <w:lang w:eastAsia="zh-CN"/>
          </w:rPr>
          <w:t>(二)、影响评估与处理</w:t>
        </w:r>
        <w:r>
          <w:tab/>
        </w:r>
        <w:r>
          <w:fldChar w:fldCharType="begin"/>
        </w:r>
        <w:r>
          <w:instrText xml:space="preserve"> PAGEREF _Toc16567 \h </w:instrText>
        </w:r>
        <w:r>
          <w:fldChar w:fldCharType="separate"/>
        </w:r>
        <w:r>
          <w:t>38</w:t>
        </w:r>
        <w:r>
          <w:fldChar w:fldCharType="end"/>
        </w:r>
      </w:hyperlink>
    </w:p>
    <w:p>
      <w:pPr>
        <w:pStyle w:val="TOC2"/>
        <w:tabs>
          <w:tab w:val="right" w:leader="dot" w:pos="8306"/>
        </w:tabs>
      </w:pPr>
      <w:hyperlink w:anchor="_Toc28870" w:history="1">
        <w:r>
          <w:rPr>
            <w:rFonts w:ascii="仿宋" w:eastAsia="仿宋" w:hAnsi="仿宋" w:cs="仿宋" w:hint="eastAsia"/>
            <w:lang w:eastAsia="zh-CN"/>
          </w:rPr>
          <w:t>(三)、变更记录与追踪</w:t>
        </w:r>
        <w:r>
          <w:tab/>
        </w:r>
        <w:r>
          <w:fldChar w:fldCharType="begin"/>
        </w:r>
        <w:r>
          <w:instrText xml:space="preserve"> PAGEREF _Toc28870 \h </w:instrText>
        </w:r>
        <w:r>
          <w:fldChar w:fldCharType="separate"/>
        </w:r>
        <w:r>
          <w:t>40</w:t>
        </w:r>
        <w:r>
          <w:fldChar w:fldCharType="end"/>
        </w:r>
      </w:hyperlink>
    </w:p>
    <w:p>
      <w:pPr>
        <w:pStyle w:val="TOC2"/>
        <w:tabs>
          <w:tab w:val="right" w:leader="dot" w:pos="8306"/>
        </w:tabs>
      </w:pPr>
      <w:hyperlink w:anchor="_Toc7413" w:history="1">
        <w:r>
          <w:rPr>
            <w:rFonts w:ascii="仿宋" w:eastAsia="仿宋" w:hAnsi="仿宋" w:cs="仿宋" w:hint="eastAsia"/>
            <w:lang w:eastAsia="zh-CN"/>
          </w:rPr>
          <w:t>(四)、变更管理策略</w:t>
        </w:r>
        <w:r>
          <w:tab/>
        </w:r>
        <w:r>
          <w:fldChar w:fldCharType="begin"/>
        </w:r>
        <w:r>
          <w:instrText xml:space="preserve"> PAGEREF _Toc7413 \h </w:instrText>
        </w:r>
        <w:r>
          <w:fldChar w:fldCharType="separate"/>
        </w:r>
        <w:r>
          <w:t>41</w:t>
        </w:r>
        <w:r>
          <w:fldChar w:fldCharType="end"/>
        </w:r>
      </w:hyperlink>
    </w:p>
    <w:p>
      <w:pPr>
        <w:pStyle w:val="TOC1"/>
        <w:tabs>
          <w:tab w:val="right" w:leader="dot" w:pos="8306"/>
        </w:tabs>
      </w:pPr>
      <w:hyperlink w:anchor="_Toc10628" w:history="1">
        <w:r>
          <w:rPr>
            <w:rFonts w:ascii="仿宋" w:eastAsia="仿宋" w:hAnsi="仿宋" w:cs="仿宋" w:hint="eastAsia"/>
            <w:lang w:eastAsia="zh-CN"/>
          </w:rPr>
          <w:t>八、经济效益与社会效益优化</w:t>
        </w:r>
        <w:r>
          <w:tab/>
        </w:r>
        <w:r>
          <w:fldChar w:fldCharType="begin"/>
        </w:r>
        <w:r>
          <w:instrText xml:space="preserve"> PAGEREF _Toc10628 \h </w:instrText>
        </w:r>
        <w:r>
          <w:fldChar w:fldCharType="separate"/>
        </w:r>
        <w:r>
          <w:t>43</w:t>
        </w:r>
        <w:r>
          <w:fldChar w:fldCharType="end"/>
        </w:r>
      </w:hyperlink>
    </w:p>
    <w:p>
      <w:pPr>
        <w:pStyle w:val="TOC2"/>
        <w:tabs>
          <w:tab w:val="right" w:leader="dot" w:pos="8306"/>
        </w:tabs>
      </w:pPr>
      <w:hyperlink w:anchor="_Toc15856" w:history="1">
        <w:r>
          <w:rPr>
            <w:rFonts w:ascii="仿宋" w:eastAsia="仿宋" w:hAnsi="仿宋" w:cs="仿宋" w:hint="eastAsia"/>
            <w:lang w:eastAsia="zh-CN"/>
          </w:rPr>
          <w:t>(一)、经济效益提升策略</w:t>
        </w:r>
        <w:r>
          <w:tab/>
        </w:r>
        <w:r>
          <w:fldChar w:fldCharType="begin"/>
        </w:r>
        <w:r>
          <w:instrText xml:space="preserve"> PAGEREF _Toc15856 \h </w:instrText>
        </w:r>
        <w:r>
          <w:fldChar w:fldCharType="separate"/>
        </w:r>
        <w:r>
          <w:t>43</w:t>
        </w:r>
        <w:r>
          <w:fldChar w:fldCharType="end"/>
        </w:r>
      </w:hyperlink>
    </w:p>
    <w:p>
      <w:pPr>
        <w:pStyle w:val="TOC2"/>
        <w:tabs>
          <w:tab w:val="right" w:leader="dot" w:pos="8306"/>
        </w:tabs>
      </w:pPr>
      <w:hyperlink w:anchor="_Toc18959" w:history="1">
        <w:r>
          <w:rPr>
            <w:rFonts w:ascii="仿宋" w:eastAsia="仿宋" w:hAnsi="仿宋" w:cs="仿宋" w:hint="eastAsia"/>
            <w:lang w:eastAsia="zh-CN"/>
          </w:rPr>
          <w:t>(二)、社会效益增强方案</w:t>
        </w:r>
        <w:r>
          <w:tab/>
        </w:r>
        <w:r>
          <w:fldChar w:fldCharType="begin"/>
        </w:r>
        <w:r>
          <w:instrText xml:space="preserve"> PAGEREF _Toc18959 \h </w:instrText>
        </w:r>
        <w:r>
          <w:fldChar w:fldCharType="separate"/>
        </w:r>
        <w:r>
          <w:t>44</w:t>
        </w:r>
        <w:r>
          <w:fldChar w:fldCharType="end"/>
        </w:r>
      </w:hyperlink>
    </w:p>
    <w:p>
      <w:pPr>
        <w:pStyle w:val="TOC1"/>
        <w:tabs>
          <w:tab w:val="right" w:leader="dot" w:pos="8306"/>
        </w:tabs>
      </w:pPr>
      <w:hyperlink w:anchor="_Toc8830" w:history="1">
        <w:r>
          <w:rPr>
            <w:rFonts w:ascii="仿宋" w:eastAsia="仿宋" w:hAnsi="仿宋" w:cs="仿宋" w:hint="eastAsia"/>
            <w:lang w:eastAsia="zh-CN"/>
          </w:rPr>
          <w:t>九、项目实施与管理方案</w:t>
        </w:r>
        <w:r>
          <w:tab/>
        </w:r>
        <w:r>
          <w:fldChar w:fldCharType="begin"/>
        </w:r>
        <w:r>
          <w:instrText xml:space="preserve"> PAGEREF _Toc8830 \h </w:instrText>
        </w:r>
        <w:r>
          <w:fldChar w:fldCharType="separate"/>
        </w:r>
        <w:r>
          <w:t>45</w:t>
        </w:r>
        <w:r>
          <w:fldChar w:fldCharType="end"/>
        </w:r>
      </w:hyperlink>
    </w:p>
    <w:p>
      <w:pPr>
        <w:pStyle w:val="TOC2"/>
        <w:tabs>
          <w:tab w:val="right" w:leader="dot" w:pos="8306"/>
        </w:tabs>
      </w:pPr>
      <w:hyperlink w:anchor="_Toc22526" w:history="1">
        <w:r>
          <w:rPr>
            <w:rFonts w:ascii="仿宋" w:eastAsia="仿宋" w:hAnsi="仿宋" w:cs="仿宋" w:hint="eastAsia"/>
            <w:lang w:eastAsia="zh-CN"/>
          </w:rPr>
          <w:t>(一)、项目实施计划</w:t>
        </w:r>
        <w:r>
          <w:tab/>
        </w:r>
        <w:r>
          <w:fldChar w:fldCharType="begin"/>
        </w:r>
        <w:r>
          <w:instrText xml:space="preserve"> PAGEREF _Toc22526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7" w:history="1">
        <w:r>
          <w:rPr>
            <w:rFonts w:ascii="仿宋" w:eastAsia="仿宋" w:hAnsi="仿宋" w:cs="仿宋" w:hint="eastAsia"/>
            <w:lang w:eastAsia="zh-CN"/>
          </w:rPr>
          <w:t>(二)、项目组织机构与职责</w:t>
        </w:r>
        <w:r>
          <w:tab/>
        </w:r>
        <w:r>
          <w:fldChar w:fldCharType="begin"/>
        </w:r>
        <w:r>
          <w:instrText xml:space="preserve"> PAGEREF _Toc7047 \h </w:instrText>
        </w:r>
        <w:r>
          <w:fldChar w:fldCharType="separate"/>
        </w:r>
        <w:r>
          <w:t>46</w:t>
        </w:r>
        <w:r>
          <w:fldChar w:fldCharType="end"/>
        </w:r>
      </w:hyperlink>
    </w:p>
    <w:p>
      <w:pPr>
        <w:pStyle w:val="TOC2"/>
        <w:tabs>
          <w:tab w:val="right" w:leader="dot" w:pos="8306"/>
        </w:tabs>
      </w:pPr>
      <w:hyperlink w:anchor="_Toc900" w:history="1">
        <w:r>
          <w:rPr>
            <w:rFonts w:ascii="仿宋" w:eastAsia="仿宋" w:hAnsi="仿宋" w:cs="仿宋" w:hint="eastAsia"/>
            <w:lang w:eastAsia="zh-CN"/>
          </w:rPr>
          <w:t>(三)、项目管理与监控体系</w:t>
        </w:r>
        <w:r>
          <w:tab/>
        </w:r>
        <w:r>
          <w:fldChar w:fldCharType="begin"/>
        </w:r>
        <w:r>
          <w:instrText xml:space="preserve"> PAGEREF _Toc900 \h </w:instrText>
        </w:r>
        <w:r>
          <w:fldChar w:fldCharType="separate"/>
        </w:r>
        <w:r>
          <w:t>49</w:t>
        </w:r>
        <w:r>
          <w:fldChar w:fldCharType="end"/>
        </w:r>
      </w:hyperlink>
    </w:p>
    <w:p>
      <w:pPr>
        <w:pStyle w:val="TOC1"/>
        <w:tabs>
          <w:tab w:val="right" w:leader="dot" w:pos="8306"/>
        </w:tabs>
      </w:pPr>
      <w:hyperlink w:anchor="_Toc22451" w:history="1">
        <w:r>
          <w:rPr>
            <w:rFonts w:ascii="仿宋" w:eastAsia="仿宋" w:hAnsi="仿宋" w:cs="仿宋" w:hint="eastAsia"/>
            <w:lang w:eastAsia="zh-CN"/>
          </w:rPr>
          <w:t>十、环境保护与绿色发展</w:t>
        </w:r>
        <w:r>
          <w:tab/>
        </w:r>
        <w:r>
          <w:fldChar w:fldCharType="begin"/>
        </w:r>
        <w:r>
          <w:instrText xml:space="preserve"> PAGEREF _Toc22451 \h </w:instrText>
        </w:r>
        <w:r>
          <w:fldChar w:fldCharType="separate"/>
        </w:r>
        <w:r>
          <w:t>51</w:t>
        </w:r>
        <w:r>
          <w:fldChar w:fldCharType="end"/>
        </w:r>
      </w:hyperlink>
    </w:p>
    <w:p>
      <w:pPr>
        <w:pStyle w:val="TOC2"/>
        <w:tabs>
          <w:tab w:val="right" w:leader="dot" w:pos="8306"/>
        </w:tabs>
      </w:pPr>
      <w:hyperlink w:anchor="_Toc2784" w:history="1">
        <w:r>
          <w:rPr>
            <w:rFonts w:ascii="仿宋" w:eastAsia="仿宋" w:hAnsi="仿宋" w:cs="仿宋" w:hint="eastAsia"/>
            <w:lang w:eastAsia="zh-CN"/>
          </w:rPr>
          <w:t>(一)、环境保护措施</w:t>
        </w:r>
        <w:r>
          <w:tab/>
        </w:r>
        <w:r>
          <w:fldChar w:fldCharType="begin"/>
        </w:r>
        <w:r>
          <w:instrText xml:space="preserve"> PAGEREF _Toc2784 \h </w:instrText>
        </w:r>
        <w:r>
          <w:fldChar w:fldCharType="separate"/>
        </w:r>
        <w:r>
          <w:t>51</w:t>
        </w:r>
        <w:r>
          <w:fldChar w:fldCharType="end"/>
        </w:r>
      </w:hyperlink>
    </w:p>
    <w:p>
      <w:pPr>
        <w:pStyle w:val="TOC2"/>
        <w:tabs>
          <w:tab w:val="right" w:leader="dot" w:pos="8306"/>
        </w:tabs>
      </w:pPr>
      <w:hyperlink w:anchor="_Toc9627" w:history="1">
        <w:r>
          <w:rPr>
            <w:rFonts w:ascii="仿宋" w:eastAsia="仿宋" w:hAnsi="仿宋" w:cs="仿宋" w:hint="eastAsia"/>
            <w:lang w:eastAsia="zh-CN"/>
          </w:rPr>
          <w:t>(二)、绿色发展与可持续发展策略</w:t>
        </w:r>
        <w:r>
          <w:tab/>
        </w:r>
        <w:r>
          <w:fldChar w:fldCharType="begin"/>
        </w:r>
        <w:r>
          <w:instrText xml:space="preserve"> PAGEREF _Toc9627 \h </w:instrText>
        </w:r>
        <w:r>
          <w:fldChar w:fldCharType="separate"/>
        </w:r>
        <w:r>
          <w:t>52</w:t>
        </w:r>
        <w:r>
          <w:fldChar w:fldCharType="end"/>
        </w:r>
      </w:hyperlink>
    </w:p>
    <w:p>
      <w:pPr>
        <w:pStyle w:val="TOC1"/>
        <w:tabs>
          <w:tab w:val="right" w:leader="dot" w:pos="8306"/>
        </w:tabs>
      </w:pPr>
      <w:hyperlink w:anchor="_Toc11861" w:history="1">
        <w:r>
          <w:rPr>
            <w:rFonts w:ascii="仿宋" w:eastAsia="仿宋" w:hAnsi="仿宋" w:cs="仿宋" w:hint="eastAsia"/>
            <w:lang w:eastAsia="zh-CN"/>
          </w:rPr>
          <w:t>十一、客户关系管理与市场拓展</w:t>
        </w:r>
        <w:r>
          <w:tab/>
        </w:r>
        <w:r>
          <w:fldChar w:fldCharType="begin"/>
        </w:r>
        <w:r>
          <w:instrText xml:space="preserve"> PAGEREF _Toc11861 \h </w:instrText>
        </w:r>
        <w:r>
          <w:fldChar w:fldCharType="separate"/>
        </w:r>
        <w:r>
          <w:t>54</w:t>
        </w:r>
        <w:r>
          <w:fldChar w:fldCharType="end"/>
        </w:r>
      </w:hyperlink>
    </w:p>
    <w:p>
      <w:pPr>
        <w:pStyle w:val="TOC2"/>
        <w:tabs>
          <w:tab w:val="right" w:leader="dot" w:pos="8306"/>
        </w:tabs>
      </w:pPr>
      <w:hyperlink w:anchor="_Toc26709" w:history="1">
        <w:r>
          <w:rPr>
            <w:rFonts w:ascii="仿宋" w:eastAsia="仿宋" w:hAnsi="仿宋" w:cs="仿宋" w:hint="eastAsia"/>
            <w:lang w:eastAsia="zh-CN"/>
          </w:rPr>
          <w:t>(一)、客户关系管理策略</w:t>
        </w:r>
        <w:r>
          <w:tab/>
        </w:r>
        <w:r>
          <w:fldChar w:fldCharType="begin"/>
        </w:r>
        <w:r>
          <w:instrText xml:space="preserve"> PAGEREF _Toc26709 \h </w:instrText>
        </w:r>
        <w:r>
          <w:fldChar w:fldCharType="separate"/>
        </w:r>
        <w:r>
          <w:t>54</w:t>
        </w:r>
        <w:r>
          <w:fldChar w:fldCharType="end"/>
        </w:r>
      </w:hyperlink>
    </w:p>
    <w:p>
      <w:pPr>
        <w:pStyle w:val="TOC2"/>
        <w:tabs>
          <w:tab w:val="right" w:leader="dot" w:pos="8306"/>
        </w:tabs>
      </w:pPr>
      <w:hyperlink w:anchor="_Toc24824" w:history="1">
        <w:r>
          <w:rPr>
            <w:rFonts w:ascii="仿宋" w:eastAsia="仿宋" w:hAnsi="仿宋" w:cs="仿宋" w:hint="eastAsia"/>
            <w:lang w:eastAsia="zh-CN"/>
          </w:rPr>
          <w:t>(二)、市场拓展方案</w:t>
        </w:r>
        <w:r>
          <w:tab/>
        </w:r>
        <w:r>
          <w:fldChar w:fldCharType="begin"/>
        </w:r>
        <w:r>
          <w:instrText xml:space="preserve"> PAGEREF _Toc24824 \h </w:instrText>
        </w:r>
        <w:r>
          <w:fldChar w:fldCharType="separate"/>
        </w:r>
        <w:r>
          <w:t>55</w:t>
        </w:r>
        <w:r>
          <w:fldChar w:fldCharType="end"/>
        </w:r>
      </w:hyperlink>
    </w:p>
    <w:p>
      <w:pPr>
        <w:pStyle w:val="TOC1"/>
        <w:tabs>
          <w:tab w:val="right" w:leader="dot" w:pos="8306"/>
        </w:tabs>
      </w:pPr>
      <w:hyperlink w:anchor="_Toc22936" w:history="1">
        <w:r>
          <w:rPr>
            <w:rFonts w:ascii="仿宋" w:eastAsia="仿宋" w:hAnsi="仿宋" w:cs="仿宋" w:hint="eastAsia"/>
            <w:lang w:eastAsia="zh-CN"/>
          </w:rPr>
          <w:t>十二、技术创新与产业升级</w:t>
        </w:r>
        <w:r>
          <w:tab/>
        </w:r>
        <w:r>
          <w:fldChar w:fldCharType="begin"/>
        </w:r>
        <w:r>
          <w:instrText xml:space="preserve"> PAGEREF _Toc22936 \h </w:instrText>
        </w:r>
        <w:r>
          <w:fldChar w:fldCharType="separate"/>
        </w:r>
        <w:r>
          <w:t>56</w:t>
        </w:r>
        <w:r>
          <w:fldChar w:fldCharType="end"/>
        </w:r>
      </w:hyperlink>
    </w:p>
    <w:p>
      <w:pPr>
        <w:pStyle w:val="TOC2"/>
        <w:tabs>
          <w:tab w:val="right" w:leader="dot" w:pos="8306"/>
        </w:tabs>
      </w:pPr>
      <w:hyperlink w:anchor="_Toc1232" w:history="1">
        <w:r>
          <w:rPr>
            <w:rFonts w:ascii="仿宋" w:eastAsia="仿宋" w:hAnsi="仿宋" w:cs="仿宋" w:hint="eastAsia"/>
            <w:lang w:eastAsia="zh-CN"/>
          </w:rPr>
          <w:t>(一)、技术创新方向与目标</w:t>
        </w:r>
        <w:r>
          <w:tab/>
        </w:r>
        <w:r>
          <w:fldChar w:fldCharType="begin"/>
        </w:r>
        <w:r>
          <w:instrText xml:space="preserve"> PAGEREF _Toc1232 \h </w:instrText>
        </w:r>
        <w:r>
          <w:fldChar w:fldCharType="separate"/>
        </w:r>
        <w:r>
          <w:t>56</w:t>
        </w:r>
        <w:r>
          <w:fldChar w:fldCharType="end"/>
        </w:r>
      </w:hyperlink>
    </w:p>
    <w:p>
      <w:pPr>
        <w:pStyle w:val="TOC2"/>
        <w:tabs>
          <w:tab w:val="right" w:leader="dot" w:pos="8306"/>
        </w:tabs>
      </w:pPr>
      <w:hyperlink w:anchor="_Toc19915" w:history="1">
        <w:r>
          <w:rPr>
            <w:rFonts w:ascii="仿宋" w:eastAsia="仿宋" w:hAnsi="仿宋" w:cs="仿宋" w:hint="eastAsia"/>
            <w:lang w:eastAsia="zh-CN"/>
          </w:rPr>
          <w:t>(二)、产业升级路径与措施</w:t>
        </w:r>
        <w:r>
          <w:tab/>
        </w:r>
        <w:r>
          <w:fldChar w:fldCharType="begin"/>
        </w:r>
        <w:r>
          <w:instrText xml:space="preserve"> PAGEREF _Toc19915 \h </w:instrText>
        </w:r>
        <w:r>
          <w:fldChar w:fldCharType="separate"/>
        </w:r>
        <w:r>
          <w:t>57</w:t>
        </w:r>
        <w:r>
          <w:fldChar w:fldCharType="end"/>
        </w:r>
      </w:hyperlink>
    </w:p>
    <w:p>
      <w:pPr>
        <w:pStyle w:val="TOC1"/>
        <w:tabs>
          <w:tab w:val="right" w:leader="dot" w:pos="8306"/>
        </w:tabs>
      </w:pPr>
      <w:hyperlink w:anchor="_Toc13601" w:history="1">
        <w:r>
          <w:rPr>
            <w:rFonts w:ascii="仿宋" w:eastAsia="仿宋" w:hAnsi="仿宋" w:cs="仿宋" w:hint="eastAsia"/>
            <w:lang w:eastAsia="zh-CN"/>
          </w:rPr>
          <w:t>十三、创新驱动与持续发展</w:t>
        </w:r>
        <w:r>
          <w:tab/>
        </w:r>
        <w:r>
          <w:fldChar w:fldCharType="begin"/>
        </w:r>
        <w:r>
          <w:instrText xml:space="preserve"> PAGEREF _Toc13601 \h </w:instrText>
        </w:r>
        <w:r>
          <w:fldChar w:fldCharType="separate"/>
        </w:r>
        <w:r>
          <w:t>59</w:t>
        </w:r>
        <w:r>
          <w:fldChar w:fldCharType="end"/>
        </w:r>
      </w:hyperlink>
    </w:p>
    <w:p>
      <w:pPr>
        <w:pStyle w:val="TOC2"/>
        <w:tabs>
          <w:tab w:val="right" w:leader="dot" w:pos="8306"/>
        </w:tabs>
      </w:pPr>
      <w:hyperlink w:anchor="_Toc4537" w:history="1">
        <w:r>
          <w:rPr>
            <w:rFonts w:ascii="仿宋" w:eastAsia="仿宋" w:hAnsi="仿宋" w:cs="仿宋" w:hint="eastAsia"/>
            <w:lang w:eastAsia="zh-CN"/>
          </w:rPr>
          <w:t>(一)、创新驱动战略实施</w:t>
        </w:r>
        <w:r>
          <w:tab/>
        </w:r>
        <w:r>
          <w:fldChar w:fldCharType="begin"/>
        </w:r>
        <w:r>
          <w:instrText xml:space="preserve"> PAGEREF _Toc4537 \h </w:instrText>
        </w:r>
        <w:r>
          <w:fldChar w:fldCharType="separate"/>
        </w:r>
        <w:r>
          <w:t>59</w:t>
        </w:r>
        <w:r>
          <w:fldChar w:fldCharType="end"/>
        </w:r>
      </w:hyperlink>
    </w:p>
    <w:p>
      <w:pPr>
        <w:pStyle w:val="TOC2"/>
        <w:tabs>
          <w:tab w:val="right" w:leader="dot" w:pos="8306"/>
        </w:tabs>
      </w:pPr>
      <w:hyperlink w:anchor="_Toc30677" w:history="1">
        <w:r>
          <w:rPr>
            <w:rFonts w:ascii="仿宋" w:eastAsia="仿宋" w:hAnsi="仿宋" w:cs="仿宋" w:hint="eastAsia"/>
            <w:lang w:eastAsia="zh-CN"/>
          </w:rPr>
          <w:t>(二)、持续发展路径探索</w:t>
        </w:r>
        <w:r>
          <w:tab/>
        </w:r>
        <w:r>
          <w:fldChar w:fldCharType="begin"/>
        </w:r>
        <w:r>
          <w:instrText xml:space="preserve"> PAGEREF _Toc30677 \h </w:instrText>
        </w:r>
        <w:r>
          <w:fldChar w:fldCharType="separate"/>
        </w:r>
        <w:r>
          <w:t>60</w:t>
        </w:r>
        <w:r>
          <w:fldChar w:fldCharType="end"/>
        </w:r>
      </w:hyperlink>
    </w:p>
    <w:p>
      <w:pPr>
        <w:pStyle w:val="TOC1"/>
        <w:tabs>
          <w:tab w:val="right" w:leader="dot" w:pos="8306"/>
        </w:tabs>
      </w:pPr>
      <w:hyperlink w:anchor="_Toc30405" w:history="1">
        <w:r>
          <w:rPr>
            <w:rFonts w:ascii="仿宋" w:eastAsia="仿宋" w:hAnsi="仿宋" w:cs="仿宋" w:hint="eastAsia"/>
            <w:lang w:eastAsia="zh-CN"/>
          </w:rPr>
          <w:t>十四、知识产权管理与保护</w:t>
        </w:r>
        <w:r>
          <w:tab/>
        </w:r>
        <w:r>
          <w:fldChar w:fldCharType="begin"/>
        </w:r>
        <w:r>
          <w:instrText xml:space="preserve"> PAGEREF _Toc30405 \h </w:instrText>
        </w:r>
        <w:r>
          <w:fldChar w:fldCharType="separate"/>
        </w:r>
        <w:r>
          <w:t>64</w:t>
        </w:r>
        <w:r>
          <w:fldChar w:fldCharType="end"/>
        </w:r>
      </w:hyperlink>
    </w:p>
    <w:p>
      <w:pPr>
        <w:pStyle w:val="TOC2"/>
        <w:tabs>
          <w:tab w:val="right" w:leader="dot" w:pos="8306"/>
        </w:tabs>
      </w:pPr>
      <w:hyperlink w:anchor="_Toc14173" w:history="1">
        <w:r>
          <w:rPr>
            <w:rFonts w:ascii="仿宋" w:eastAsia="仿宋" w:hAnsi="仿宋" w:cs="仿宋" w:hint="eastAsia"/>
            <w:lang w:eastAsia="zh-CN"/>
          </w:rPr>
          <w:t>(一)、知识产权管理体系建设</w:t>
        </w:r>
        <w:r>
          <w:tab/>
        </w:r>
        <w:r>
          <w:fldChar w:fldCharType="begin"/>
        </w:r>
        <w:r>
          <w:instrText xml:space="preserve"> PAGEREF _Toc14173 \h </w:instrText>
        </w:r>
        <w:r>
          <w:fldChar w:fldCharType="separate"/>
        </w:r>
        <w:r>
          <w:t>64</w:t>
        </w:r>
        <w:r>
          <w:fldChar w:fldCharType="end"/>
        </w:r>
      </w:hyperlink>
    </w:p>
    <w:p>
      <w:pPr>
        <w:pStyle w:val="TOC2"/>
        <w:tabs>
          <w:tab w:val="right" w:leader="dot" w:pos="8306"/>
        </w:tabs>
      </w:pPr>
      <w:hyperlink w:anchor="_Toc2508" w:history="1">
        <w:r>
          <w:rPr>
            <w:rFonts w:ascii="仿宋" w:eastAsia="仿宋" w:hAnsi="仿宋" w:cs="仿宋" w:hint="eastAsia"/>
            <w:lang w:eastAsia="zh-CN"/>
          </w:rPr>
          <w:t>(二)、知识产权保护措施</w:t>
        </w:r>
        <w:r>
          <w:tab/>
        </w:r>
        <w:r>
          <w:fldChar w:fldCharType="begin"/>
        </w:r>
        <w:r>
          <w:instrText xml:space="preserve"> PAGEREF _Toc2508 \h </w:instrText>
        </w:r>
        <w:r>
          <w:fldChar w:fldCharType="separate"/>
        </w:r>
        <w:r>
          <w:t>65</w:t>
        </w:r>
        <w:r>
          <w:fldChar w:fldCharType="end"/>
        </w:r>
      </w:hyperlink>
    </w:p>
    <w:p>
      <w:pPr>
        <w:pStyle w:val="TOC1"/>
        <w:tabs>
          <w:tab w:val="right" w:leader="dot" w:pos="8306"/>
        </w:tabs>
      </w:pPr>
      <w:hyperlink w:anchor="_Toc12426" w:history="1">
        <w:r>
          <w:rPr>
            <w:rFonts w:ascii="仿宋" w:eastAsia="仿宋" w:hAnsi="仿宋" w:cs="仿宋" w:hint="eastAsia"/>
            <w:lang w:eastAsia="zh-CN"/>
          </w:rPr>
          <w:t>十五、成果转化与推广应用</w:t>
        </w:r>
        <w:r>
          <w:tab/>
        </w:r>
        <w:r>
          <w:fldChar w:fldCharType="begin"/>
        </w:r>
        <w:r>
          <w:instrText xml:space="preserve"> PAGEREF _Toc12426 \h </w:instrText>
        </w:r>
        <w:r>
          <w:fldChar w:fldCharType="separate"/>
        </w:r>
        <w:r>
          <w:t>67</w:t>
        </w:r>
        <w:r>
          <w:fldChar w:fldCharType="end"/>
        </w:r>
      </w:hyperlink>
    </w:p>
    <w:p>
      <w:pPr>
        <w:pStyle w:val="TOC2"/>
        <w:tabs>
          <w:tab w:val="right" w:leader="dot" w:pos="8306"/>
        </w:tabs>
      </w:pPr>
      <w:hyperlink w:anchor="_Toc4639" w:history="1">
        <w:r>
          <w:rPr>
            <w:rFonts w:ascii="仿宋" w:eastAsia="仿宋" w:hAnsi="仿宋" w:cs="仿宋" w:hint="eastAsia"/>
            <w:lang w:eastAsia="zh-CN"/>
          </w:rPr>
          <w:t>(一)、成果转化策略制定</w:t>
        </w:r>
        <w:r>
          <w:tab/>
        </w:r>
        <w:r>
          <w:fldChar w:fldCharType="begin"/>
        </w:r>
        <w:r>
          <w:instrText xml:space="preserve"> PAGEREF _Toc4639 \h </w:instrText>
        </w:r>
        <w:r>
          <w:fldChar w:fldCharType="separate"/>
        </w:r>
        <w:r>
          <w:t>67</w:t>
        </w:r>
        <w:r>
          <w:fldChar w:fldCharType="end"/>
        </w:r>
      </w:hyperlink>
    </w:p>
    <w:p>
      <w:pPr>
        <w:pStyle w:val="TOC2"/>
        <w:tabs>
          <w:tab w:val="right" w:leader="dot" w:pos="8306"/>
        </w:tabs>
      </w:pPr>
      <w:hyperlink w:anchor="_Toc7204" w:history="1">
        <w:r>
          <w:rPr>
            <w:rFonts w:ascii="仿宋" w:eastAsia="仿宋" w:hAnsi="仿宋" w:cs="仿宋" w:hint="eastAsia"/>
            <w:lang w:eastAsia="zh-CN"/>
          </w:rPr>
          <w:t>(二)、成果推广应用方案</w:t>
        </w:r>
        <w:r>
          <w:tab/>
        </w:r>
        <w:r>
          <w:fldChar w:fldCharType="begin"/>
        </w:r>
        <w:r>
          <w:instrText xml:space="preserve"> PAGEREF _Toc7204 \h </w:instrText>
        </w:r>
        <w:r>
          <w:fldChar w:fldCharType="separate"/>
        </w:r>
        <w:r>
          <w:t>68</w:t>
        </w:r>
        <w:r>
          <w:fldChar w:fldCharType="end"/>
        </w:r>
      </w:hyperlink>
    </w:p>
    <w:p>
      <w:pPr>
        <w:pStyle w:val="TOC1"/>
        <w:tabs>
          <w:tab w:val="right" w:leader="dot" w:pos="8306"/>
        </w:tabs>
      </w:pPr>
      <w:hyperlink w:anchor="_Toc8502" w:history="1">
        <w:r>
          <w:rPr>
            <w:rFonts w:ascii="仿宋" w:eastAsia="仿宋" w:hAnsi="仿宋" w:cs="仿宋" w:hint="eastAsia"/>
            <w:lang w:eastAsia="zh-CN"/>
          </w:rPr>
          <w:t>十六、质量管理与控制</w:t>
        </w:r>
        <w:r>
          <w:tab/>
        </w:r>
        <w:r>
          <w:fldChar w:fldCharType="begin"/>
        </w:r>
        <w:r>
          <w:instrText xml:space="preserve"> PAGEREF _Toc8502 \h </w:instrText>
        </w:r>
        <w:r>
          <w:fldChar w:fldCharType="separate"/>
        </w:r>
        <w:r>
          <w:t>70</w:t>
        </w:r>
        <w:r>
          <w:fldChar w:fldCharType="end"/>
        </w:r>
      </w:hyperlink>
    </w:p>
    <w:p>
      <w:pPr>
        <w:pStyle w:val="TOC2"/>
        <w:tabs>
          <w:tab w:val="right" w:leader="dot" w:pos="8306"/>
        </w:tabs>
      </w:pPr>
      <w:hyperlink w:anchor="_Toc23119" w:history="1">
        <w:r>
          <w:rPr>
            <w:rFonts w:ascii="仿宋" w:eastAsia="仿宋" w:hAnsi="仿宋" w:cs="仿宋" w:hint="eastAsia"/>
            <w:lang w:eastAsia="zh-CN"/>
          </w:rPr>
          <w:t>(一)、质量管理体系建设</w:t>
        </w:r>
        <w:r>
          <w:tab/>
        </w:r>
        <w:r>
          <w:fldChar w:fldCharType="begin"/>
        </w:r>
        <w:r>
          <w:instrText xml:space="preserve"> PAGEREF _Toc23119 \h </w:instrText>
        </w:r>
        <w:r>
          <w:fldChar w:fldCharType="separate"/>
        </w:r>
        <w:r>
          <w:t>70</w:t>
        </w:r>
        <w:r>
          <w:fldChar w:fldCharType="end"/>
        </w:r>
      </w:hyperlink>
    </w:p>
    <w:p>
      <w:pPr>
        <w:pStyle w:val="TOC2"/>
        <w:tabs>
          <w:tab w:val="right" w:leader="dot" w:pos="8306"/>
        </w:tabs>
      </w:pPr>
      <w:hyperlink w:anchor="_Toc264" w:history="1">
        <w:r>
          <w:rPr>
            <w:rFonts w:ascii="仿宋" w:eastAsia="仿宋" w:hAnsi="仿宋" w:cs="仿宋" w:hint="eastAsia"/>
            <w:lang w:eastAsia="zh-CN"/>
          </w:rPr>
          <w:t>(二)、质量控制措施</w:t>
        </w:r>
        <w:r>
          <w:tab/>
        </w:r>
        <w:r>
          <w:fldChar w:fldCharType="begin"/>
        </w:r>
        <w:r>
          <w:instrText xml:space="preserve"> PAGEREF _Toc264 \h </w:instrText>
        </w:r>
        <w:r>
          <w:fldChar w:fldCharType="separate"/>
        </w:r>
        <w:r>
          <w:t>71</w:t>
        </w:r>
        <w:r>
          <w:fldChar w:fldCharType="end"/>
        </w:r>
      </w:hyperlink>
    </w:p>
    <w:p>
      <w:pPr>
        <w:pStyle w:val="TOC1"/>
        <w:tabs>
          <w:tab w:val="right" w:leader="dot" w:pos="8306"/>
        </w:tabs>
      </w:pPr>
      <w:hyperlink w:anchor="_Toc22012" w:history="1">
        <w:r>
          <w:rPr>
            <w:rFonts w:ascii="仿宋" w:eastAsia="仿宋" w:hAnsi="仿宋" w:cs="仿宋" w:hint="eastAsia"/>
            <w:lang w:eastAsia="zh-CN"/>
          </w:rPr>
          <w:t>十七、产业协同与集群发展</w:t>
        </w:r>
        <w:r>
          <w:tab/>
        </w:r>
        <w:r>
          <w:fldChar w:fldCharType="begin"/>
        </w:r>
        <w:r>
          <w:instrText xml:space="preserve"> PAGEREF _Toc22012 \h </w:instrText>
        </w:r>
        <w:r>
          <w:fldChar w:fldCharType="separate"/>
        </w:r>
        <w:r>
          <w:t>72</w:t>
        </w:r>
        <w:r>
          <w:fldChar w:fldCharType="end"/>
        </w:r>
      </w:hyperlink>
    </w:p>
    <w:p>
      <w:pPr>
        <w:pStyle w:val="TOC2"/>
        <w:tabs>
          <w:tab w:val="right" w:leader="dot" w:pos="8306"/>
        </w:tabs>
      </w:pPr>
      <w:hyperlink w:anchor="_Toc32310" w:history="1">
        <w:r>
          <w:rPr>
            <w:rFonts w:ascii="仿宋" w:eastAsia="仿宋" w:hAnsi="仿宋" w:cs="仿宋" w:hint="eastAsia"/>
            <w:lang w:eastAsia="zh-CN"/>
          </w:rPr>
          <w:t>(一)、产业协同机制建设</w:t>
        </w:r>
        <w:r>
          <w:tab/>
        </w:r>
        <w:r>
          <w:fldChar w:fldCharType="begin"/>
        </w:r>
        <w:r>
          <w:instrText xml:space="preserve"> PAGEREF _Toc32310 \h </w:instrText>
        </w:r>
        <w:r>
          <w:fldChar w:fldCharType="separate"/>
        </w:r>
        <w:r>
          <w:t>72</w:t>
        </w:r>
        <w:r>
          <w:fldChar w:fldCharType="end"/>
        </w:r>
      </w:hyperlink>
    </w:p>
    <w:p>
      <w:pPr>
        <w:pStyle w:val="TOC2"/>
        <w:tabs>
          <w:tab w:val="right" w:leader="dot" w:pos="8306"/>
        </w:tabs>
      </w:pPr>
      <w:hyperlink w:anchor="_Toc18677" w:history="1">
        <w:r>
          <w:rPr>
            <w:rFonts w:ascii="仿宋" w:eastAsia="仿宋" w:hAnsi="仿宋" w:cs="仿宋" w:hint="eastAsia"/>
            <w:lang w:eastAsia="zh-CN"/>
          </w:rPr>
          <w:t>(二)、产业集群培育与发展</w:t>
        </w:r>
        <w:r>
          <w:tab/>
        </w:r>
        <w:r>
          <w:fldChar w:fldCharType="begin"/>
        </w:r>
        <w:r>
          <w:instrText xml:space="preserve"> PAGEREF _Toc18677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9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手工制纸及纸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48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415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工制纸及纸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工制纸及纸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工制纸及纸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工制纸及纸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工制纸及纸板项目的社会影响是全面而深远的。从提供就业机会和提升公共服务，到促进社会结构和劳动市场的多元化，再到推动社会责任和伦理标准的提高，项目对于提升社区的经济、文化和社会福祉有着重要作用。通过这些正面影响，手工制纸及纸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703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为了融入当地社区，手工制纸及纸板项目需深入理解当地的文化特色和社会习俗。例如，项目在设计广告和市场推广活动时，应考虑使用当地语言和符合地方文化的表达方式。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工制纸及纸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9264"/>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为了确保手工制纸及纸板项目的成功并最大限度地减轻潜在的社会风险，详细的风险分析和具体的应对策略至关重要。以下是针对项目可能面临的具体社会风险及相应对策的分析：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风险描述：手工制纸及纸板项目可能遭遇社区抵制，尤其如果社区成员认为项目会破坏他们的生活环境或忽略他们的意见。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风险描述：手工制纸及纸板项目的商业实践可能与当地的文化和价值观存在冲突，导致社会紧张和文化冲突。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风险描述：手工制纸及纸板项目可能会增加对公共资源和基础设施的需求，给当地带来额外压力，例如在水资源、能源供应和交通系统方面。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https://d.book118.com/018027100110006025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手工制纸及纸板项目建设方案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B33DD2"/>
    <w:rsid w:val="21B33D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2710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2024-01-05T10:15:00Z</dcterms:created>
  <dcterms:modified xsi:type="dcterms:W3CDTF">2024-01-05T10:15:58Z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C51E835942D647E5B95DEEAA9D5B1415_11</vt:lpwstr>
  </property>
  <property fmtid="{D5CDD505-2E9C-101B-9397-08002B2CF9AE}" pid="3" name="KSOProductBuildVer">
    <vt:lpwstr>2052-12.1.0.16120</vt:lpwstr>
  </property>
</Properties>
</file>