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道路运输业项目规划设计纲要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07" w:history="1">
        <w:r>
          <w:rPr>
            <w:rFonts w:ascii="仿宋" w:eastAsia="仿宋" w:hAnsi="仿宋" w:cs="仿宋" w:hint="eastAsia"/>
            <w:lang w:eastAsia="zh-CN"/>
          </w:rPr>
          <w:t>序言</w:t>
        </w:r>
        <w:r>
          <w:tab/>
        </w:r>
        <w:r>
          <w:fldChar w:fldCharType="begin"/>
        </w:r>
        <w:r>
          <w:instrText xml:space="preserve"> PAGEREF _Toc12907 \h </w:instrText>
        </w:r>
        <w:r>
          <w:fldChar w:fldCharType="separate"/>
        </w:r>
        <w:r>
          <w:t>3</w:t>
        </w:r>
        <w:r>
          <w:fldChar w:fldCharType="end"/>
        </w:r>
      </w:hyperlink>
    </w:p>
    <w:p>
      <w:pPr>
        <w:pStyle w:val="TOC1"/>
        <w:tabs>
          <w:tab w:val="right" w:leader="dot" w:pos="8306"/>
        </w:tabs>
      </w:pPr>
      <w:hyperlink w:anchor="_Toc20549" w:history="1">
        <w:r>
          <w:rPr>
            <w:rFonts w:ascii="仿宋" w:eastAsia="仿宋" w:hAnsi="仿宋" w:cs="仿宋" w:hint="eastAsia"/>
            <w:lang w:eastAsia="zh-CN"/>
          </w:rPr>
          <w:t>一、道路运输业项目文档管理</w:t>
        </w:r>
        <w:r>
          <w:tab/>
        </w:r>
        <w:r>
          <w:fldChar w:fldCharType="begin"/>
        </w:r>
        <w:r>
          <w:instrText xml:space="preserve"> PAGEREF _Toc20549 \h </w:instrText>
        </w:r>
        <w:r>
          <w:fldChar w:fldCharType="separate"/>
        </w:r>
        <w:r>
          <w:t>3</w:t>
        </w:r>
        <w:r>
          <w:fldChar w:fldCharType="end"/>
        </w:r>
      </w:hyperlink>
    </w:p>
    <w:p>
      <w:pPr>
        <w:pStyle w:val="TOC2"/>
        <w:tabs>
          <w:tab w:val="right" w:leader="dot" w:pos="8306"/>
        </w:tabs>
      </w:pPr>
      <w:hyperlink w:anchor="_Toc19274" w:history="1">
        <w:r>
          <w:rPr>
            <w:rFonts w:ascii="仿宋" w:eastAsia="仿宋" w:hAnsi="仿宋" w:cs="仿宋" w:hint="eastAsia"/>
            <w:lang w:eastAsia="zh-CN"/>
          </w:rPr>
          <w:t>(一)、文档编制与审查</w:t>
        </w:r>
        <w:r>
          <w:tab/>
        </w:r>
        <w:r>
          <w:fldChar w:fldCharType="begin"/>
        </w:r>
        <w:r>
          <w:instrText xml:space="preserve"> PAGEREF _Toc19274 \h </w:instrText>
        </w:r>
        <w:r>
          <w:fldChar w:fldCharType="separate"/>
        </w:r>
        <w:r>
          <w:t>3</w:t>
        </w:r>
        <w:r>
          <w:fldChar w:fldCharType="end"/>
        </w:r>
      </w:hyperlink>
    </w:p>
    <w:p>
      <w:pPr>
        <w:pStyle w:val="TOC2"/>
        <w:tabs>
          <w:tab w:val="right" w:leader="dot" w:pos="8306"/>
        </w:tabs>
      </w:pPr>
      <w:hyperlink w:anchor="_Toc30768" w:history="1">
        <w:r>
          <w:rPr>
            <w:rFonts w:ascii="仿宋" w:eastAsia="仿宋" w:hAnsi="仿宋" w:cs="仿宋" w:hint="eastAsia"/>
            <w:lang w:eastAsia="zh-CN"/>
          </w:rPr>
          <w:t>(二)、文档发布与分发</w:t>
        </w:r>
        <w:r>
          <w:tab/>
        </w:r>
        <w:r>
          <w:fldChar w:fldCharType="begin"/>
        </w:r>
        <w:r>
          <w:instrText xml:space="preserve"> PAGEREF _Toc30768 \h </w:instrText>
        </w:r>
        <w:r>
          <w:fldChar w:fldCharType="separate"/>
        </w:r>
        <w:r>
          <w:t>4</w:t>
        </w:r>
        <w:r>
          <w:fldChar w:fldCharType="end"/>
        </w:r>
      </w:hyperlink>
    </w:p>
    <w:p>
      <w:pPr>
        <w:pStyle w:val="TOC2"/>
        <w:tabs>
          <w:tab w:val="right" w:leader="dot" w:pos="8306"/>
        </w:tabs>
      </w:pPr>
      <w:hyperlink w:anchor="_Toc1164" w:history="1">
        <w:r>
          <w:rPr>
            <w:rFonts w:ascii="仿宋" w:eastAsia="仿宋" w:hAnsi="仿宋" w:cs="仿宋" w:hint="eastAsia"/>
            <w:lang w:eastAsia="zh-CN"/>
          </w:rPr>
          <w:t>(三)、文档存档与归档</w:t>
        </w:r>
        <w:r>
          <w:tab/>
        </w:r>
        <w:r>
          <w:fldChar w:fldCharType="begin"/>
        </w:r>
        <w:r>
          <w:instrText xml:space="preserve"> PAGEREF _Toc1164 \h </w:instrText>
        </w:r>
        <w:r>
          <w:fldChar w:fldCharType="separate"/>
        </w:r>
        <w:r>
          <w:t>5</w:t>
        </w:r>
        <w:r>
          <w:fldChar w:fldCharType="end"/>
        </w:r>
      </w:hyperlink>
    </w:p>
    <w:p>
      <w:pPr>
        <w:pStyle w:val="TOC1"/>
        <w:tabs>
          <w:tab w:val="right" w:leader="dot" w:pos="8306"/>
        </w:tabs>
      </w:pPr>
      <w:hyperlink w:anchor="_Toc8065" w:history="1">
        <w:r>
          <w:rPr>
            <w:rFonts w:ascii="仿宋" w:eastAsia="仿宋" w:hAnsi="仿宋" w:cs="仿宋" w:hint="eastAsia"/>
            <w:lang w:eastAsia="zh-CN"/>
          </w:rPr>
          <w:t>二、道路运输业项目土建工程</w:t>
        </w:r>
        <w:r>
          <w:tab/>
        </w:r>
        <w:r>
          <w:fldChar w:fldCharType="begin"/>
        </w:r>
        <w:r>
          <w:instrText xml:space="preserve"> PAGEREF _Toc8065 \h </w:instrText>
        </w:r>
        <w:r>
          <w:fldChar w:fldCharType="separate"/>
        </w:r>
        <w:r>
          <w:t>6</w:t>
        </w:r>
        <w:r>
          <w:fldChar w:fldCharType="end"/>
        </w:r>
      </w:hyperlink>
    </w:p>
    <w:p>
      <w:pPr>
        <w:pStyle w:val="TOC2"/>
        <w:tabs>
          <w:tab w:val="right" w:leader="dot" w:pos="8306"/>
        </w:tabs>
      </w:pPr>
      <w:hyperlink w:anchor="_Toc25331" w:history="1">
        <w:r>
          <w:rPr>
            <w:rFonts w:ascii="仿宋" w:eastAsia="仿宋" w:hAnsi="仿宋" w:cs="仿宋" w:hint="eastAsia"/>
            <w:lang w:eastAsia="zh-CN"/>
          </w:rPr>
          <w:t>(一)、建筑工程设计原则</w:t>
        </w:r>
        <w:r>
          <w:tab/>
        </w:r>
        <w:r>
          <w:fldChar w:fldCharType="begin"/>
        </w:r>
        <w:r>
          <w:instrText xml:space="preserve"> PAGEREF _Toc25331 \h </w:instrText>
        </w:r>
        <w:r>
          <w:fldChar w:fldCharType="separate"/>
        </w:r>
        <w:r>
          <w:t>6</w:t>
        </w:r>
        <w:r>
          <w:fldChar w:fldCharType="end"/>
        </w:r>
      </w:hyperlink>
    </w:p>
    <w:p>
      <w:pPr>
        <w:pStyle w:val="TOC2"/>
        <w:tabs>
          <w:tab w:val="right" w:leader="dot" w:pos="8306"/>
        </w:tabs>
      </w:pPr>
      <w:hyperlink w:anchor="_Toc7772" w:history="1">
        <w:r>
          <w:rPr>
            <w:rFonts w:ascii="仿宋" w:eastAsia="仿宋" w:hAnsi="仿宋" w:cs="仿宋" w:hint="eastAsia"/>
            <w:lang w:eastAsia="zh-CN"/>
          </w:rPr>
          <w:t>(二)、土建工程设计年限及安全等级</w:t>
        </w:r>
        <w:r>
          <w:tab/>
        </w:r>
        <w:r>
          <w:fldChar w:fldCharType="begin"/>
        </w:r>
        <w:r>
          <w:instrText xml:space="preserve"> PAGEREF _Toc7772 \h </w:instrText>
        </w:r>
        <w:r>
          <w:fldChar w:fldCharType="separate"/>
        </w:r>
        <w:r>
          <w:t>8</w:t>
        </w:r>
        <w:r>
          <w:fldChar w:fldCharType="end"/>
        </w:r>
      </w:hyperlink>
    </w:p>
    <w:p>
      <w:pPr>
        <w:pStyle w:val="TOC2"/>
        <w:tabs>
          <w:tab w:val="right" w:leader="dot" w:pos="8306"/>
        </w:tabs>
      </w:pPr>
      <w:hyperlink w:anchor="_Toc21209" w:history="1">
        <w:r>
          <w:rPr>
            <w:rFonts w:ascii="仿宋" w:eastAsia="仿宋" w:hAnsi="仿宋" w:cs="仿宋" w:hint="eastAsia"/>
            <w:lang w:eastAsia="zh-CN"/>
          </w:rPr>
          <w:t>(三)、建筑工程设计总体要求</w:t>
        </w:r>
        <w:r>
          <w:tab/>
        </w:r>
        <w:r>
          <w:fldChar w:fldCharType="begin"/>
        </w:r>
        <w:r>
          <w:instrText xml:space="preserve"> PAGEREF _Toc21209 \h </w:instrText>
        </w:r>
        <w:r>
          <w:fldChar w:fldCharType="separate"/>
        </w:r>
        <w:r>
          <w:t>9</w:t>
        </w:r>
        <w:r>
          <w:fldChar w:fldCharType="end"/>
        </w:r>
      </w:hyperlink>
    </w:p>
    <w:p>
      <w:pPr>
        <w:pStyle w:val="TOC2"/>
        <w:tabs>
          <w:tab w:val="right" w:leader="dot" w:pos="8306"/>
        </w:tabs>
      </w:pPr>
      <w:hyperlink w:anchor="_Toc22887" w:history="1">
        <w:r>
          <w:rPr>
            <w:rFonts w:ascii="仿宋" w:eastAsia="仿宋" w:hAnsi="仿宋" w:cs="仿宋" w:hint="eastAsia"/>
            <w:lang w:eastAsia="zh-CN"/>
          </w:rPr>
          <w:t>(四)、土建工程建设指标</w:t>
        </w:r>
        <w:r>
          <w:tab/>
        </w:r>
        <w:r>
          <w:fldChar w:fldCharType="begin"/>
        </w:r>
        <w:r>
          <w:instrText xml:space="preserve"> PAGEREF _Toc22887 \h </w:instrText>
        </w:r>
        <w:r>
          <w:fldChar w:fldCharType="separate"/>
        </w:r>
        <w:r>
          <w:t>9</w:t>
        </w:r>
        <w:r>
          <w:fldChar w:fldCharType="end"/>
        </w:r>
      </w:hyperlink>
    </w:p>
    <w:p>
      <w:pPr>
        <w:pStyle w:val="TOC1"/>
        <w:tabs>
          <w:tab w:val="right" w:leader="dot" w:pos="8306"/>
        </w:tabs>
      </w:pPr>
      <w:hyperlink w:anchor="_Toc4376" w:history="1">
        <w:r>
          <w:rPr>
            <w:rFonts w:ascii="仿宋" w:eastAsia="仿宋" w:hAnsi="仿宋" w:cs="仿宋" w:hint="eastAsia"/>
            <w:lang w:eastAsia="zh-CN"/>
          </w:rPr>
          <w:t>三、道路运输业项目可持续发展</w:t>
        </w:r>
        <w:r>
          <w:tab/>
        </w:r>
        <w:r>
          <w:fldChar w:fldCharType="begin"/>
        </w:r>
        <w:r>
          <w:instrText xml:space="preserve"> PAGEREF _Toc4376 \h </w:instrText>
        </w:r>
        <w:r>
          <w:fldChar w:fldCharType="separate"/>
        </w:r>
        <w:r>
          <w:t>10</w:t>
        </w:r>
        <w:r>
          <w:fldChar w:fldCharType="end"/>
        </w:r>
      </w:hyperlink>
    </w:p>
    <w:p>
      <w:pPr>
        <w:pStyle w:val="TOC2"/>
        <w:tabs>
          <w:tab w:val="right" w:leader="dot" w:pos="8306"/>
        </w:tabs>
      </w:pPr>
      <w:hyperlink w:anchor="_Toc8613" w:history="1">
        <w:r>
          <w:rPr>
            <w:rFonts w:ascii="仿宋" w:eastAsia="仿宋" w:hAnsi="仿宋" w:cs="仿宋" w:hint="eastAsia"/>
            <w:lang w:eastAsia="zh-CN"/>
          </w:rPr>
          <w:t>(一)、可持续战略与实践</w:t>
        </w:r>
        <w:r>
          <w:tab/>
        </w:r>
        <w:r>
          <w:fldChar w:fldCharType="begin"/>
        </w:r>
        <w:r>
          <w:instrText xml:space="preserve"> PAGEREF _Toc8613 \h </w:instrText>
        </w:r>
        <w:r>
          <w:fldChar w:fldCharType="separate"/>
        </w:r>
        <w:r>
          <w:t>10</w:t>
        </w:r>
        <w:r>
          <w:fldChar w:fldCharType="end"/>
        </w:r>
      </w:hyperlink>
    </w:p>
    <w:p>
      <w:pPr>
        <w:pStyle w:val="TOC2"/>
        <w:tabs>
          <w:tab w:val="right" w:leader="dot" w:pos="8306"/>
        </w:tabs>
      </w:pPr>
      <w:hyperlink w:anchor="_Toc15375" w:history="1">
        <w:r>
          <w:rPr>
            <w:rFonts w:ascii="仿宋" w:eastAsia="仿宋" w:hAnsi="仿宋" w:cs="仿宋" w:hint="eastAsia"/>
            <w:lang w:eastAsia="zh-CN"/>
          </w:rPr>
          <w:t>(二)、环保与社会责任</w:t>
        </w:r>
        <w:r>
          <w:tab/>
        </w:r>
        <w:r>
          <w:fldChar w:fldCharType="begin"/>
        </w:r>
        <w:r>
          <w:instrText xml:space="preserve"> PAGEREF _Toc15375 \h </w:instrText>
        </w:r>
        <w:r>
          <w:fldChar w:fldCharType="separate"/>
        </w:r>
        <w:r>
          <w:t>10</w:t>
        </w:r>
        <w:r>
          <w:fldChar w:fldCharType="end"/>
        </w:r>
      </w:hyperlink>
    </w:p>
    <w:p>
      <w:pPr>
        <w:pStyle w:val="TOC1"/>
        <w:tabs>
          <w:tab w:val="right" w:leader="dot" w:pos="8306"/>
        </w:tabs>
      </w:pPr>
      <w:hyperlink w:anchor="_Toc28626" w:history="1">
        <w:r>
          <w:rPr>
            <w:rFonts w:ascii="仿宋" w:eastAsia="仿宋" w:hAnsi="仿宋" w:cs="仿宋" w:hint="eastAsia"/>
            <w:lang w:eastAsia="zh-CN"/>
          </w:rPr>
          <w:t>四、道路运输业项目建设背景及必要性分析</w:t>
        </w:r>
        <w:r>
          <w:tab/>
        </w:r>
        <w:r>
          <w:fldChar w:fldCharType="begin"/>
        </w:r>
        <w:r>
          <w:instrText xml:space="preserve"> PAGEREF _Toc28626 \h </w:instrText>
        </w:r>
        <w:r>
          <w:fldChar w:fldCharType="separate"/>
        </w:r>
        <w:r>
          <w:t>11</w:t>
        </w:r>
        <w:r>
          <w:fldChar w:fldCharType="end"/>
        </w:r>
      </w:hyperlink>
    </w:p>
    <w:p>
      <w:pPr>
        <w:pStyle w:val="TOC2"/>
        <w:tabs>
          <w:tab w:val="right" w:leader="dot" w:pos="8306"/>
        </w:tabs>
      </w:pPr>
      <w:hyperlink w:anchor="_Toc22009" w:history="1">
        <w:r>
          <w:rPr>
            <w:rFonts w:ascii="仿宋" w:eastAsia="仿宋" w:hAnsi="仿宋" w:cs="仿宋" w:hint="eastAsia"/>
            <w:lang w:eastAsia="zh-CN"/>
          </w:rPr>
          <w:t>(一)、道路运输业项目背景分析</w:t>
        </w:r>
        <w:r>
          <w:tab/>
        </w:r>
        <w:r>
          <w:fldChar w:fldCharType="begin"/>
        </w:r>
        <w:r>
          <w:instrText xml:space="preserve"> PAGEREF _Toc22009 \h </w:instrText>
        </w:r>
        <w:r>
          <w:fldChar w:fldCharType="separate"/>
        </w:r>
        <w:r>
          <w:t>11</w:t>
        </w:r>
        <w:r>
          <w:fldChar w:fldCharType="end"/>
        </w:r>
      </w:hyperlink>
    </w:p>
    <w:p>
      <w:pPr>
        <w:pStyle w:val="TOC2"/>
        <w:tabs>
          <w:tab w:val="right" w:leader="dot" w:pos="8306"/>
        </w:tabs>
      </w:pPr>
      <w:hyperlink w:anchor="_Toc16353" w:history="1">
        <w:r>
          <w:rPr>
            <w:rFonts w:ascii="仿宋" w:eastAsia="仿宋" w:hAnsi="仿宋" w:cs="仿宋" w:hint="eastAsia"/>
            <w:lang w:eastAsia="zh-CN"/>
          </w:rPr>
          <w:t>(二)、道路运输业项目建设必要性分析</w:t>
        </w:r>
        <w:r>
          <w:tab/>
        </w:r>
        <w:r>
          <w:fldChar w:fldCharType="begin"/>
        </w:r>
        <w:r>
          <w:instrText xml:space="preserve"> PAGEREF _Toc16353 \h </w:instrText>
        </w:r>
        <w:r>
          <w:fldChar w:fldCharType="separate"/>
        </w:r>
        <w:r>
          <w:t>13</w:t>
        </w:r>
        <w:r>
          <w:fldChar w:fldCharType="end"/>
        </w:r>
      </w:hyperlink>
    </w:p>
    <w:p>
      <w:pPr>
        <w:pStyle w:val="TOC1"/>
        <w:tabs>
          <w:tab w:val="right" w:leader="dot" w:pos="8306"/>
        </w:tabs>
      </w:pPr>
      <w:hyperlink w:anchor="_Toc2814" w:history="1">
        <w:r>
          <w:rPr>
            <w:rFonts w:ascii="仿宋" w:eastAsia="仿宋" w:hAnsi="仿宋" w:cs="仿宋" w:hint="eastAsia"/>
            <w:lang w:eastAsia="zh-CN"/>
          </w:rPr>
          <w:t>五、工艺说明</w:t>
        </w:r>
        <w:r>
          <w:tab/>
        </w:r>
        <w:r>
          <w:fldChar w:fldCharType="begin"/>
        </w:r>
        <w:r>
          <w:instrText xml:space="preserve"> PAGEREF _Toc2814 \h </w:instrText>
        </w:r>
        <w:r>
          <w:fldChar w:fldCharType="separate"/>
        </w:r>
        <w:r>
          <w:t>14</w:t>
        </w:r>
        <w:r>
          <w:fldChar w:fldCharType="end"/>
        </w:r>
      </w:hyperlink>
    </w:p>
    <w:p>
      <w:pPr>
        <w:pStyle w:val="TOC2"/>
        <w:tabs>
          <w:tab w:val="right" w:leader="dot" w:pos="8306"/>
        </w:tabs>
      </w:pPr>
      <w:hyperlink w:anchor="_Toc13660" w:history="1">
        <w:r>
          <w:rPr>
            <w:rFonts w:ascii="仿宋" w:eastAsia="仿宋" w:hAnsi="仿宋" w:cs="仿宋" w:hint="eastAsia"/>
            <w:lang w:eastAsia="zh-CN"/>
          </w:rPr>
          <w:t>(一)、技术管理特点</w:t>
        </w:r>
        <w:r>
          <w:tab/>
        </w:r>
        <w:r>
          <w:fldChar w:fldCharType="begin"/>
        </w:r>
        <w:r>
          <w:instrText xml:space="preserve"> PAGEREF _Toc13660 \h </w:instrText>
        </w:r>
        <w:r>
          <w:fldChar w:fldCharType="separate"/>
        </w:r>
        <w:r>
          <w:t>14</w:t>
        </w:r>
        <w:r>
          <w:fldChar w:fldCharType="end"/>
        </w:r>
      </w:hyperlink>
    </w:p>
    <w:p>
      <w:pPr>
        <w:pStyle w:val="TOC2"/>
        <w:tabs>
          <w:tab w:val="right" w:leader="dot" w:pos="8306"/>
        </w:tabs>
      </w:pPr>
      <w:hyperlink w:anchor="_Toc24724" w:history="1">
        <w:r>
          <w:rPr>
            <w:rFonts w:ascii="仿宋" w:eastAsia="仿宋" w:hAnsi="仿宋" w:cs="仿宋" w:hint="eastAsia"/>
            <w:lang w:eastAsia="zh-CN"/>
          </w:rPr>
          <w:t>(二)、道路运输业项目工艺技术设计方案</w:t>
        </w:r>
        <w:r>
          <w:tab/>
        </w:r>
        <w:r>
          <w:fldChar w:fldCharType="begin"/>
        </w:r>
        <w:r>
          <w:instrText xml:space="preserve"> PAGEREF _Toc24724 \h </w:instrText>
        </w:r>
        <w:r>
          <w:fldChar w:fldCharType="separate"/>
        </w:r>
        <w:r>
          <w:t>15</w:t>
        </w:r>
        <w:r>
          <w:fldChar w:fldCharType="end"/>
        </w:r>
      </w:hyperlink>
    </w:p>
    <w:p>
      <w:pPr>
        <w:pStyle w:val="TOC2"/>
        <w:tabs>
          <w:tab w:val="right" w:leader="dot" w:pos="8306"/>
        </w:tabs>
      </w:pPr>
      <w:hyperlink w:anchor="_Toc14246" w:history="1">
        <w:r>
          <w:rPr>
            <w:rFonts w:ascii="仿宋" w:eastAsia="仿宋" w:hAnsi="仿宋" w:cs="仿宋" w:hint="eastAsia"/>
            <w:lang w:eastAsia="zh-CN"/>
          </w:rPr>
          <w:t>(三)、设备选型方案</w:t>
        </w:r>
        <w:r>
          <w:tab/>
        </w:r>
        <w:r>
          <w:fldChar w:fldCharType="begin"/>
        </w:r>
        <w:r>
          <w:instrText xml:space="preserve"> PAGEREF _Toc14246 \h </w:instrText>
        </w:r>
        <w:r>
          <w:fldChar w:fldCharType="separate"/>
        </w:r>
        <w:r>
          <w:t>17</w:t>
        </w:r>
        <w:r>
          <w:fldChar w:fldCharType="end"/>
        </w:r>
      </w:hyperlink>
    </w:p>
    <w:p>
      <w:pPr>
        <w:pStyle w:val="TOC1"/>
        <w:tabs>
          <w:tab w:val="right" w:leader="dot" w:pos="8306"/>
        </w:tabs>
      </w:pPr>
      <w:hyperlink w:anchor="_Toc24881" w:history="1">
        <w:r>
          <w:rPr>
            <w:rFonts w:ascii="仿宋" w:eastAsia="仿宋" w:hAnsi="仿宋" w:cs="仿宋" w:hint="eastAsia"/>
            <w:lang w:eastAsia="zh-CN"/>
          </w:rPr>
          <w:t>六、道路运输业项目建设单位说明</w:t>
        </w:r>
        <w:r>
          <w:tab/>
        </w:r>
        <w:r>
          <w:fldChar w:fldCharType="begin"/>
        </w:r>
        <w:r>
          <w:instrText xml:space="preserve"> PAGEREF _Toc24881 \h </w:instrText>
        </w:r>
        <w:r>
          <w:fldChar w:fldCharType="separate"/>
        </w:r>
        <w:r>
          <w:t>18</w:t>
        </w:r>
        <w:r>
          <w:fldChar w:fldCharType="end"/>
        </w:r>
      </w:hyperlink>
    </w:p>
    <w:p>
      <w:pPr>
        <w:pStyle w:val="TOC2"/>
        <w:tabs>
          <w:tab w:val="right" w:leader="dot" w:pos="8306"/>
        </w:tabs>
      </w:pPr>
      <w:hyperlink w:anchor="_Toc28022" w:history="1">
        <w:r>
          <w:rPr>
            <w:rFonts w:ascii="仿宋" w:eastAsia="仿宋" w:hAnsi="仿宋" w:cs="仿宋" w:hint="eastAsia"/>
            <w:lang w:eastAsia="zh-CN"/>
          </w:rPr>
          <w:t>(一)、道路运输业项目承办单位基本情况</w:t>
        </w:r>
        <w:r>
          <w:tab/>
        </w:r>
        <w:r>
          <w:fldChar w:fldCharType="begin"/>
        </w:r>
        <w:r>
          <w:instrText xml:space="preserve"> PAGEREF _Toc28022 \h </w:instrText>
        </w:r>
        <w:r>
          <w:fldChar w:fldCharType="separate"/>
        </w:r>
        <w:r>
          <w:t>18</w:t>
        </w:r>
        <w:r>
          <w:fldChar w:fldCharType="end"/>
        </w:r>
      </w:hyperlink>
    </w:p>
    <w:p>
      <w:pPr>
        <w:pStyle w:val="TOC2"/>
        <w:tabs>
          <w:tab w:val="right" w:leader="dot" w:pos="8306"/>
        </w:tabs>
      </w:pPr>
      <w:hyperlink w:anchor="_Toc11880" w:history="1">
        <w:r>
          <w:rPr>
            <w:rFonts w:ascii="仿宋" w:eastAsia="仿宋" w:hAnsi="仿宋" w:cs="仿宋" w:hint="eastAsia"/>
            <w:lang w:eastAsia="zh-CN"/>
          </w:rPr>
          <w:t>(二)、公司经济效益分析</w:t>
        </w:r>
        <w:r>
          <w:tab/>
        </w:r>
        <w:r>
          <w:fldChar w:fldCharType="begin"/>
        </w:r>
        <w:r>
          <w:instrText xml:space="preserve"> PAGEREF _Toc11880 \h </w:instrText>
        </w:r>
        <w:r>
          <w:fldChar w:fldCharType="separate"/>
        </w:r>
        <w:r>
          <w:t>19</w:t>
        </w:r>
        <w:r>
          <w:fldChar w:fldCharType="end"/>
        </w:r>
      </w:hyperlink>
    </w:p>
    <w:p>
      <w:pPr>
        <w:pStyle w:val="TOC1"/>
        <w:tabs>
          <w:tab w:val="right" w:leader="dot" w:pos="8306"/>
        </w:tabs>
      </w:pPr>
      <w:hyperlink w:anchor="_Toc30979" w:history="1">
        <w:r>
          <w:rPr>
            <w:rFonts w:ascii="仿宋" w:eastAsia="仿宋" w:hAnsi="仿宋" w:cs="仿宋" w:hint="eastAsia"/>
            <w:lang w:eastAsia="zh-CN"/>
          </w:rPr>
          <w:t>七、道路运输业项目经营效益</w:t>
        </w:r>
        <w:r>
          <w:tab/>
        </w:r>
        <w:r>
          <w:fldChar w:fldCharType="begin"/>
        </w:r>
        <w:r>
          <w:instrText xml:space="preserve"> PAGEREF _Toc30979 \h </w:instrText>
        </w:r>
        <w:r>
          <w:fldChar w:fldCharType="separate"/>
        </w:r>
        <w:r>
          <w:t>20</w:t>
        </w:r>
        <w:r>
          <w:fldChar w:fldCharType="end"/>
        </w:r>
      </w:hyperlink>
    </w:p>
    <w:p>
      <w:pPr>
        <w:pStyle w:val="TOC2"/>
        <w:tabs>
          <w:tab w:val="right" w:leader="dot" w:pos="8306"/>
        </w:tabs>
      </w:pPr>
      <w:hyperlink w:anchor="_Toc29905" w:history="1">
        <w:r>
          <w:rPr>
            <w:rFonts w:ascii="仿宋" w:eastAsia="仿宋" w:hAnsi="仿宋" w:cs="仿宋" w:hint="eastAsia"/>
            <w:lang w:eastAsia="zh-CN"/>
          </w:rPr>
          <w:t>(一)、经济评价财务测算</w:t>
        </w:r>
        <w:r>
          <w:tab/>
        </w:r>
        <w:r>
          <w:fldChar w:fldCharType="begin"/>
        </w:r>
        <w:r>
          <w:instrText xml:space="preserve"> PAGEREF _Toc29905 \h </w:instrText>
        </w:r>
        <w:r>
          <w:fldChar w:fldCharType="separate"/>
        </w:r>
        <w:r>
          <w:t>20</w:t>
        </w:r>
        <w:r>
          <w:fldChar w:fldCharType="end"/>
        </w:r>
      </w:hyperlink>
    </w:p>
    <w:p>
      <w:pPr>
        <w:pStyle w:val="TOC2"/>
        <w:tabs>
          <w:tab w:val="right" w:leader="dot" w:pos="8306"/>
        </w:tabs>
      </w:pPr>
      <w:hyperlink w:anchor="_Toc8888" w:history="1">
        <w:r>
          <w:rPr>
            <w:rFonts w:ascii="仿宋" w:eastAsia="仿宋" w:hAnsi="仿宋" w:cs="仿宋" w:hint="eastAsia"/>
            <w:lang w:eastAsia="zh-CN"/>
          </w:rPr>
          <w:t>(二)、道路运输业项目盈利能力分析</w:t>
        </w:r>
        <w:r>
          <w:tab/>
        </w:r>
        <w:r>
          <w:fldChar w:fldCharType="begin"/>
        </w:r>
        <w:r>
          <w:instrText xml:space="preserve"> PAGEREF _Toc8888 \h </w:instrText>
        </w:r>
        <w:r>
          <w:fldChar w:fldCharType="separate"/>
        </w:r>
        <w:r>
          <w:t>21</w:t>
        </w:r>
        <w:r>
          <w:fldChar w:fldCharType="end"/>
        </w:r>
      </w:hyperlink>
    </w:p>
    <w:p>
      <w:pPr>
        <w:pStyle w:val="TOC1"/>
        <w:tabs>
          <w:tab w:val="right" w:leader="dot" w:pos="8306"/>
        </w:tabs>
      </w:pPr>
      <w:hyperlink w:anchor="_Toc22654" w:history="1">
        <w:r>
          <w:rPr>
            <w:rFonts w:ascii="仿宋" w:eastAsia="仿宋" w:hAnsi="仿宋" w:cs="仿宋" w:hint="eastAsia"/>
            <w:lang w:eastAsia="zh-CN"/>
          </w:rPr>
          <w:t>八、生产安全保护</w:t>
        </w:r>
        <w:r>
          <w:tab/>
        </w:r>
        <w:r>
          <w:fldChar w:fldCharType="begin"/>
        </w:r>
        <w:r>
          <w:instrText xml:space="preserve"> PAGEREF _Toc22654 \h </w:instrText>
        </w:r>
        <w:r>
          <w:fldChar w:fldCharType="separate"/>
        </w:r>
        <w:r>
          <w:t>22</w:t>
        </w:r>
        <w:r>
          <w:fldChar w:fldCharType="end"/>
        </w:r>
      </w:hyperlink>
    </w:p>
    <w:p>
      <w:pPr>
        <w:pStyle w:val="TOC2"/>
        <w:tabs>
          <w:tab w:val="right" w:leader="dot" w:pos="8306"/>
        </w:tabs>
      </w:pPr>
      <w:hyperlink w:anchor="_Toc20077" w:history="1">
        <w:r>
          <w:rPr>
            <w:rFonts w:ascii="仿宋" w:eastAsia="仿宋" w:hAnsi="仿宋" w:cs="仿宋" w:hint="eastAsia"/>
            <w:lang w:eastAsia="zh-CN"/>
          </w:rPr>
          <w:t>(一)、消防安全</w:t>
        </w:r>
        <w:r>
          <w:tab/>
        </w:r>
        <w:r>
          <w:fldChar w:fldCharType="begin"/>
        </w:r>
        <w:r>
          <w:instrText xml:space="preserve"> PAGEREF _Toc20077 \h </w:instrText>
        </w:r>
        <w:r>
          <w:fldChar w:fldCharType="separate"/>
        </w:r>
        <w:r>
          <w:t>22</w:t>
        </w:r>
        <w:r>
          <w:fldChar w:fldCharType="end"/>
        </w:r>
      </w:hyperlink>
    </w:p>
    <w:p>
      <w:pPr>
        <w:pStyle w:val="TOC2"/>
        <w:tabs>
          <w:tab w:val="right" w:leader="dot" w:pos="8306"/>
        </w:tabs>
      </w:pPr>
      <w:hyperlink w:anchor="_Toc26055" w:history="1">
        <w:r>
          <w:rPr>
            <w:rFonts w:ascii="仿宋" w:eastAsia="仿宋" w:hAnsi="仿宋" w:cs="仿宋" w:hint="eastAsia"/>
            <w:lang w:eastAsia="zh-CN"/>
          </w:rPr>
          <w:t>(二)、防火防爆总图布置措施</w:t>
        </w:r>
        <w:r>
          <w:tab/>
        </w:r>
        <w:r>
          <w:fldChar w:fldCharType="begin"/>
        </w:r>
        <w:r>
          <w:instrText xml:space="preserve"> PAGEREF _Toc26055 \h </w:instrText>
        </w:r>
        <w:r>
          <w:fldChar w:fldCharType="separate"/>
        </w:r>
        <w:r>
          <w:t>23</w:t>
        </w:r>
        <w:r>
          <w:fldChar w:fldCharType="end"/>
        </w:r>
      </w:hyperlink>
    </w:p>
    <w:p>
      <w:pPr>
        <w:pStyle w:val="TOC2"/>
        <w:tabs>
          <w:tab w:val="right" w:leader="dot" w:pos="8306"/>
        </w:tabs>
      </w:pPr>
      <w:hyperlink w:anchor="_Toc14197" w:history="1">
        <w:r>
          <w:rPr>
            <w:rFonts w:ascii="仿宋" w:eastAsia="仿宋" w:hAnsi="仿宋" w:cs="仿宋" w:hint="eastAsia"/>
            <w:lang w:eastAsia="zh-CN"/>
          </w:rPr>
          <w:t>(三)、自然灾害防范措施</w:t>
        </w:r>
        <w:r>
          <w:tab/>
        </w:r>
        <w:r>
          <w:fldChar w:fldCharType="begin"/>
        </w:r>
        <w:r>
          <w:instrText xml:space="preserve"> PAGEREF _Toc14197 \h </w:instrText>
        </w:r>
        <w:r>
          <w:fldChar w:fldCharType="separate"/>
        </w:r>
        <w:r>
          <w:t>24</w:t>
        </w:r>
        <w:r>
          <w:fldChar w:fldCharType="end"/>
        </w:r>
      </w:hyperlink>
    </w:p>
    <w:p>
      <w:pPr>
        <w:pStyle w:val="TOC2"/>
        <w:tabs>
          <w:tab w:val="right" w:leader="dot" w:pos="8306"/>
        </w:tabs>
      </w:pPr>
      <w:hyperlink w:anchor="_Toc12714" w:history="1">
        <w:r>
          <w:rPr>
            <w:rFonts w:ascii="仿宋" w:eastAsia="仿宋" w:hAnsi="仿宋" w:cs="仿宋" w:hint="eastAsia"/>
            <w:lang w:eastAsia="zh-CN"/>
          </w:rPr>
          <w:t>(四)、安全色及安全标志使用要求</w:t>
        </w:r>
        <w:r>
          <w:tab/>
        </w:r>
        <w:r>
          <w:fldChar w:fldCharType="begin"/>
        </w:r>
        <w:r>
          <w:instrText xml:space="preserve"> PAGEREF _Toc12714 \h </w:instrText>
        </w:r>
        <w:r>
          <w:fldChar w:fldCharType="separate"/>
        </w:r>
        <w:r>
          <w:t>25</w:t>
        </w:r>
        <w:r>
          <w:fldChar w:fldCharType="end"/>
        </w:r>
      </w:hyperlink>
    </w:p>
    <w:p>
      <w:pPr>
        <w:pStyle w:val="TOC2"/>
        <w:tabs>
          <w:tab w:val="right" w:leader="dot" w:pos="8306"/>
        </w:tabs>
      </w:pPr>
      <w:hyperlink w:anchor="_Toc4604" w:history="1">
        <w:r>
          <w:rPr>
            <w:rFonts w:ascii="仿宋" w:eastAsia="仿宋" w:hAnsi="仿宋" w:cs="仿宋" w:hint="eastAsia"/>
            <w:lang w:eastAsia="zh-CN"/>
          </w:rPr>
          <w:t>(五)、防尘防毒措施</w:t>
        </w:r>
        <w:r>
          <w:tab/>
        </w:r>
        <w:r>
          <w:fldChar w:fldCharType="begin"/>
        </w:r>
        <w:r>
          <w:instrText xml:space="preserve"> PAGEREF _Toc4604 \h </w:instrText>
        </w:r>
        <w:r>
          <w:fldChar w:fldCharType="separate"/>
        </w:r>
        <w:r>
          <w:t>26</w:t>
        </w:r>
        <w:r>
          <w:fldChar w:fldCharType="end"/>
        </w:r>
      </w:hyperlink>
    </w:p>
    <w:p>
      <w:pPr>
        <w:pStyle w:val="TOC2"/>
        <w:tabs>
          <w:tab w:val="right" w:leader="dot" w:pos="8306"/>
        </w:tabs>
      </w:pPr>
      <w:hyperlink w:anchor="_Toc28193" w:history="1">
        <w:r>
          <w:rPr>
            <w:rFonts w:ascii="仿宋" w:eastAsia="仿宋" w:hAnsi="仿宋" w:cs="仿宋" w:hint="eastAsia"/>
            <w:lang w:eastAsia="zh-CN"/>
          </w:rPr>
          <w:t>(六)、防静电、触电防护及防雷措施</w:t>
        </w:r>
        <w:r>
          <w:tab/>
        </w:r>
        <w:r>
          <w:fldChar w:fldCharType="begin"/>
        </w:r>
        <w:r>
          <w:instrText xml:space="preserve"> PAGEREF _Toc28193 \h </w:instrText>
        </w:r>
        <w:r>
          <w:fldChar w:fldCharType="separate"/>
        </w:r>
        <w:r>
          <w:t>27</w:t>
        </w:r>
        <w:r>
          <w:fldChar w:fldCharType="end"/>
        </w:r>
      </w:hyperlink>
    </w:p>
    <w:p>
      <w:pPr>
        <w:pStyle w:val="TOC2"/>
        <w:tabs>
          <w:tab w:val="right" w:leader="dot" w:pos="8306"/>
        </w:tabs>
      </w:pPr>
      <w:hyperlink w:anchor="_Toc25747" w:history="1">
        <w:r>
          <w:rPr>
            <w:rFonts w:ascii="仿宋" w:eastAsia="仿宋" w:hAnsi="仿宋" w:cs="仿宋" w:hint="eastAsia"/>
            <w:lang w:eastAsia="zh-CN"/>
          </w:rPr>
          <w:t>(七)、机械设备安全保障措施</w:t>
        </w:r>
        <w:r>
          <w:tab/>
        </w:r>
        <w:r>
          <w:fldChar w:fldCharType="begin"/>
        </w:r>
        <w:r>
          <w:instrText xml:space="preserve"> PAGEREF _Toc25747 \h </w:instrText>
        </w:r>
        <w:r>
          <w:fldChar w:fldCharType="separate"/>
        </w:r>
        <w:r>
          <w:t>28</w:t>
        </w:r>
        <w:r>
          <w:fldChar w:fldCharType="end"/>
        </w:r>
      </w:hyperlink>
    </w:p>
    <w:p>
      <w:pPr>
        <w:pStyle w:val="TOC1"/>
        <w:tabs>
          <w:tab w:val="right" w:leader="dot" w:pos="8306"/>
        </w:tabs>
      </w:pPr>
      <w:hyperlink w:anchor="_Toc6671" w:history="1">
        <w:r>
          <w:rPr>
            <w:rFonts w:ascii="仿宋" w:eastAsia="仿宋" w:hAnsi="仿宋" w:cs="仿宋" w:hint="eastAsia"/>
            <w:lang w:eastAsia="zh-CN"/>
          </w:rPr>
          <w:t>九、道路运输业项目人力资源培养与发展</w:t>
        </w:r>
        <w:r>
          <w:tab/>
        </w:r>
        <w:r>
          <w:fldChar w:fldCharType="begin"/>
        </w:r>
        <w:r>
          <w:instrText xml:space="preserve"> PAGEREF _Toc6671 \h </w:instrText>
        </w:r>
        <w:r>
          <w:fldChar w:fldCharType="separate"/>
        </w:r>
        <w:r>
          <w:t>30</w:t>
        </w:r>
        <w:r>
          <w:fldChar w:fldCharType="end"/>
        </w:r>
      </w:hyperlink>
    </w:p>
    <w:p>
      <w:pPr>
        <w:pStyle w:val="TOC2"/>
        <w:tabs>
          <w:tab w:val="right" w:leader="dot" w:pos="8306"/>
        </w:tabs>
      </w:pPr>
      <w:hyperlink w:anchor="_Toc17112" w:history="1">
        <w:r>
          <w:rPr>
            <w:rFonts w:ascii="仿宋" w:eastAsia="仿宋" w:hAnsi="仿宋" w:cs="仿宋" w:hint="eastAsia"/>
            <w:lang w:eastAsia="zh-CN"/>
          </w:rPr>
          <w:t>(一)、人才需求与规划</w:t>
        </w:r>
        <w:r>
          <w:tab/>
        </w:r>
        <w:r>
          <w:fldChar w:fldCharType="begin"/>
        </w:r>
        <w:r>
          <w:instrText xml:space="preserve"> PAGEREF _Toc17112 \h </w:instrText>
        </w:r>
        <w:r>
          <w:fldChar w:fldCharType="separate"/>
        </w:r>
        <w:r>
          <w:t>30</w:t>
        </w:r>
        <w:r>
          <w:fldChar w:fldCharType="end"/>
        </w:r>
      </w:hyperlink>
    </w:p>
    <w:p>
      <w:pPr>
        <w:pStyle w:val="TOC2"/>
        <w:tabs>
          <w:tab w:val="right" w:leader="dot" w:pos="8306"/>
        </w:tabs>
      </w:pPr>
      <w:hyperlink w:anchor="_Toc29111" w:history="1">
        <w:r>
          <w:rPr>
            <w:rFonts w:ascii="仿宋" w:eastAsia="仿宋" w:hAnsi="仿宋" w:cs="仿宋" w:hint="eastAsia"/>
            <w:lang w:eastAsia="zh-CN"/>
          </w:rPr>
          <w:t>(二)、培训与发展计划</w:t>
        </w:r>
        <w:r>
          <w:tab/>
        </w:r>
        <w:r>
          <w:fldChar w:fldCharType="begin"/>
        </w:r>
        <w:r>
          <w:instrText xml:space="preserve"> PAGEREF _Toc29111 \h </w:instrText>
        </w:r>
        <w:r>
          <w:fldChar w:fldCharType="separate"/>
        </w:r>
        <w:r>
          <w:t>30</w:t>
        </w:r>
        <w:r>
          <w:fldChar w:fldCharType="end"/>
        </w:r>
      </w:hyperlink>
    </w:p>
    <w:p>
      <w:pPr>
        <w:pStyle w:val="TOC1"/>
        <w:tabs>
          <w:tab w:val="right" w:leader="dot" w:pos="8306"/>
        </w:tabs>
      </w:pPr>
      <w:hyperlink w:anchor="_Toc6809" w:history="1">
        <w:r>
          <w:rPr>
            <w:rFonts w:ascii="仿宋" w:eastAsia="仿宋" w:hAnsi="仿宋" w:cs="仿宋" w:hint="eastAsia"/>
            <w:lang w:eastAsia="zh-CN"/>
          </w:rPr>
          <w:t>十、道路运输业项目创新与研发</w:t>
        </w:r>
        <w:r>
          <w:tab/>
        </w:r>
        <w:r>
          <w:fldChar w:fldCharType="begin"/>
        </w:r>
        <w:r>
          <w:instrText xml:space="preserve"> PAGEREF _Toc6809 \h </w:instrText>
        </w:r>
        <w:r>
          <w:fldChar w:fldCharType="separate"/>
        </w:r>
        <w:r>
          <w:t>31</w:t>
        </w:r>
        <w:r>
          <w:fldChar w:fldCharType="end"/>
        </w:r>
      </w:hyperlink>
    </w:p>
    <w:p>
      <w:pPr>
        <w:pStyle w:val="TOC2"/>
        <w:tabs>
          <w:tab w:val="right" w:leader="dot" w:pos="8306"/>
        </w:tabs>
      </w:pPr>
      <w:hyperlink w:anchor="_Toc11233" w:history="1">
        <w:r>
          <w:rPr>
            <w:rFonts w:ascii="仿宋" w:eastAsia="仿宋" w:hAnsi="仿宋" w:cs="仿宋" w:hint="eastAsia"/>
            <w:lang w:eastAsia="zh-CN"/>
          </w:rPr>
          <w:t>(一)、创新策略与方向</w:t>
        </w:r>
        <w:r>
          <w:tab/>
        </w:r>
        <w:r>
          <w:fldChar w:fldCharType="begin"/>
        </w:r>
        <w:r>
          <w:instrText xml:space="preserve"> PAGEREF _Toc11233 \h </w:instrText>
        </w:r>
        <w:r>
          <w:fldChar w:fldCharType="separate"/>
        </w:r>
        <w:r>
          <w:t>31</w:t>
        </w:r>
        <w:r>
          <w:fldChar w:fldCharType="end"/>
        </w:r>
      </w:hyperlink>
    </w:p>
    <w:p>
      <w:pPr>
        <w:pStyle w:val="TOC2"/>
        <w:tabs>
          <w:tab w:val="right" w:leader="dot" w:pos="8306"/>
        </w:tabs>
      </w:pPr>
      <w:hyperlink w:anchor="_Toc3822" w:history="1">
        <w:r>
          <w:rPr>
            <w:rFonts w:ascii="仿宋" w:eastAsia="仿宋" w:hAnsi="仿宋" w:cs="仿宋" w:hint="eastAsia"/>
            <w:lang w:eastAsia="zh-CN"/>
          </w:rPr>
          <w:t>(二)、研发规划与投入</w:t>
        </w:r>
        <w:r>
          <w:tab/>
        </w:r>
        <w:r>
          <w:fldChar w:fldCharType="begin"/>
        </w:r>
        <w:r>
          <w:instrText xml:space="preserve"> PAGEREF _Toc3822 \h </w:instrText>
        </w:r>
        <w:r>
          <w:fldChar w:fldCharType="separate"/>
        </w:r>
        <w:r>
          <w:t>32</w:t>
        </w:r>
        <w:r>
          <w:fldChar w:fldCharType="end"/>
        </w:r>
      </w:hyperlink>
    </w:p>
    <w:p>
      <w:pPr>
        <w:pStyle w:val="TOC1"/>
        <w:tabs>
          <w:tab w:val="right" w:leader="dot" w:pos="8306"/>
        </w:tabs>
      </w:pPr>
      <w:hyperlink w:anchor="_Toc12558" w:history="1">
        <w:r>
          <w:rPr>
            <w:rFonts w:ascii="仿宋" w:eastAsia="仿宋" w:hAnsi="仿宋" w:cs="仿宋" w:hint="eastAsia"/>
            <w:lang w:eastAsia="zh-CN"/>
          </w:rPr>
          <w:t>十一、道路运输业项目环境影响分析</w:t>
        </w:r>
        <w:r>
          <w:tab/>
        </w:r>
        <w:r>
          <w:fldChar w:fldCharType="begin"/>
        </w:r>
        <w:r>
          <w:instrText xml:space="preserve"> PAGEREF _Toc12558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86" w:history="1">
        <w:r>
          <w:rPr>
            <w:rFonts w:ascii="仿宋" w:eastAsia="仿宋" w:hAnsi="仿宋" w:cs="仿宋" w:hint="eastAsia"/>
            <w:lang w:eastAsia="zh-CN"/>
          </w:rPr>
          <w:t>(一)、建设区域环境质量现状</w:t>
        </w:r>
        <w:r>
          <w:tab/>
        </w:r>
        <w:r>
          <w:fldChar w:fldCharType="begin"/>
        </w:r>
        <w:r>
          <w:instrText xml:space="preserve"> PAGEREF _Toc30986 \h </w:instrText>
        </w:r>
        <w:r>
          <w:fldChar w:fldCharType="separate"/>
        </w:r>
        <w:r>
          <w:t>34</w:t>
        </w:r>
        <w:r>
          <w:fldChar w:fldCharType="end"/>
        </w:r>
      </w:hyperlink>
    </w:p>
    <w:p>
      <w:pPr>
        <w:pStyle w:val="TOC2"/>
        <w:tabs>
          <w:tab w:val="right" w:leader="dot" w:pos="8306"/>
        </w:tabs>
      </w:pPr>
      <w:hyperlink w:anchor="_Toc9583" w:history="1">
        <w:r>
          <w:rPr>
            <w:rFonts w:ascii="仿宋" w:eastAsia="仿宋" w:hAnsi="仿宋" w:cs="仿宋" w:hint="eastAsia"/>
            <w:lang w:eastAsia="zh-CN"/>
          </w:rPr>
          <w:t>(二)、建设期环境保护</w:t>
        </w:r>
        <w:r>
          <w:tab/>
        </w:r>
        <w:r>
          <w:fldChar w:fldCharType="begin"/>
        </w:r>
        <w:r>
          <w:instrText xml:space="preserve"> PAGEREF _Toc9583 \h </w:instrText>
        </w:r>
        <w:r>
          <w:fldChar w:fldCharType="separate"/>
        </w:r>
        <w:r>
          <w:t>35</w:t>
        </w:r>
        <w:r>
          <w:fldChar w:fldCharType="end"/>
        </w:r>
      </w:hyperlink>
    </w:p>
    <w:p>
      <w:pPr>
        <w:pStyle w:val="TOC2"/>
        <w:tabs>
          <w:tab w:val="right" w:leader="dot" w:pos="8306"/>
        </w:tabs>
      </w:pPr>
      <w:hyperlink w:anchor="_Toc9447" w:history="1">
        <w:r>
          <w:rPr>
            <w:rFonts w:ascii="仿宋" w:eastAsia="仿宋" w:hAnsi="仿宋" w:cs="仿宋" w:hint="eastAsia"/>
            <w:lang w:eastAsia="zh-CN"/>
          </w:rPr>
          <w:t>(三)、运营期环境保护</w:t>
        </w:r>
        <w:r>
          <w:tab/>
        </w:r>
        <w:r>
          <w:fldChar w:fldCharType="begin"/>
        </w:r>
        <w:r>
          <w:instrText xml:space="preserve"> PAGEREF _Toc9447 \h </w:instrText>
        </w:r>
        <w:r>
          <w:fldChar w:fldCharType="separate"/>
        </w:r>
        <w:r>
          <w:t>37</w:t>
        </w:r>
        <w:r>
          <w:fldChar w:fldCharType="end"/>
        </w:r>
      </w:hyperlink>
    </w:p>
    <w:p>
      <w:pPr>
        <w:pStyle w:val="TOC2"/>
        <w:tabs>
          <w:tab w:val="right" w:leader="dot" w:pos="8306"/>
        </w:tabs>
      </w:pPr>
      <w:hyperlink w:anchor="_Toc9084" w:history="1">
        <w:r>
          <w:rPr>
            <w:rFonts w:ascii="仿宋" w:eastAsia="仿宋" w:hAnsi="仿宋" w:cs="仿宋" w:hint="eastAsia"/>
            <w:lang w:eastAsia="zh-CN"/>
          </w:rPr>
          <w:t>(四)、道路运输业项目建设对区域经济的影响</w:t>
        </w:r>
        <w:r>
          <w:tab/>
        </w:r>
        <w:r>
          <w:fldChar w:fldCharType="begin"/>
        </w:r>
        <w:r>
          <w:instrText xml:space="preserve"> PAGEREF _Toc9084 \h </w:instrText>
        </w:r>
        <w:r>
          <w:fldChar w:fldCharType="separate"/>
        </w:r>
        <w:r>
          <w:t>38</w:t>
        </w:r>
        <w:r>
          <w:fldChar w:fldCharType="end"/>
        </w:r>
      </w:hyperlink>
    </w:p>
    <w:p>
      <w:pPr>
        <w:pStyle w:val="TOC2"/>
        <w:tabs>
          <w:tab w:val="right" w:leader="dot" w:pos="8306"/>
        </w:tabs>
      </w:pPr>
      <w:hyperlink w:anchor="_Toc20466" w:history="1">
        <w:r>
          <w:rPr>
            <w:rFonts w:ascii="仿宋" w:eastAsia="仿宋" w:hAnsi="仿宋" w:cs="仿宋" w:hint="eastAsia"/>
            <w:lang w:eastAsia="zh-CN"/>
          </w:rPr>
          <w:t>(五)、废弃物处理</w:t>
        </w:r>
        <w:r>
          <w:tab/>
        </w:r>
        <w:r>
          <w:fldChar w:fldCharType="begin"/>
        </w:r>
        <w:r>
          <w:instrText xml:space="preserve"> PAGEREF _Toc20466 \h </w:instrText>
        </w:r>
        <w:r>
          <w:fldChar w:fldCharType="separate"/>
        </w:r>
        <w:r>
          <w:t>40</w:t>
        </w:r>
        <w:r>
          <w:fldChar w:fldCharType="end"/>
        </w:r>
      </w:hyperlink>
    </w:p>
    <w:p>
      <w:pPr>
        <w:pStyle w:val="TOC2"/>
        <w:tabs>
          <w:tab w:val="right" w:leader="dot" w:pos="8306"/>
        </w:tabs>
      </w:pPr>
      <w:hyperlink w:anchor="_Toc13408" w:history="1">
        <w:r>
          <w:rPr>
            <w:rFonts w:ascii="仿宋" w:eastAsia="仿宋" w:hAnsi="仿宋" w:cs="仿宋" w:hint="eastAsia"/>
            <w:lang w:eastAsia="zh-CN"/>
          </w:rPr>
          <w:t>(六)、特殊环境影响分析</w:t>
        </w:r>
        <w:r>
          <w:tab/>
        </w:r>
        <w:r>
          <w:fldChar w:fldCharType="begin"/>
        </w:r>
        <w:r>
          <w:instrText xml:space="preserve"> PAGEREF _Toc13408 \h </w:instrText>
        </w:r>
        <w:r>
          <w:fldChar w:fldCharType="separate"/>
        </w:r>
        <w:r>
          <w:t>41</w:t>
        </w:r>
        <w:r>
          <w:fldChar w:fldCharType="end"/>
        </w:r>
      </w:hyperlink>
    </w:p>
    <w:p>
      <w:pPr>
        <w:pStyle w:val="TOC2"/>
        <w:tabs>
          <w:tab w:val="right" w:leader="dot" w:pos="8306"/>
        </w:tabs>
      </w:pPr>
      <w:hyperlink w:anchor="_Toc25178" w:history="1">
        <w:r>
          <w:rPr>
            <w:rFonts w:ascii="仿宋" w:eastAsia="仿宋" w:hAnsi="仿宋" w:cs="仿宋" w:hint="eastAsia"/>
            <w:lang w:eastAsia="zh-CN"/>
          </w:rPr>
          <w:t>(七)、清洁生产</w:t>
        </w:r>
        <w:r>
          <w:tab/>
        </w:r>
        <w:r>
          <w:fldChar w:fldCharType="begin"/>
        </w:r>
        <w:r>
          <w:instrText xml:space="preserve"> PAGEREF _Toc25178 \h </w:instrText>
        </w:r>
        <w:r>
          <w:fldChar w:fldCharType="separate"/>
        </w:r>
        <w:r>
          <w:t>42</w:t>
        </w:r>
        <w:r>
          <w:fldChar w:fldCharType="end"/>
        </w:r>
      </w:hyperlink>
    </w:p>
    <w:p>
      <w:pPr>
        <w:pStyle w:val="TOC2"/>
        <w:tabs>
          <w:tab w:val="right" w:leader="dot" w:pos="8306"/>
        </w:tabs>
      </w:pPr>
      <w:hyperlink w:anchor="_Toc15501" w:history="1">
        <w:r>
          <w:rPr>
            <w:rFonts w:ascii="仿宋" w:eastAsia="仿宋" w:hAnsi="仿宋" w:cs="仿宋" w:hint="eastAsia"/>
            <w:lang w:eastAsia="zh-CN"/>
          </w:rPr>
          <w:t>(八)、环境保护综合评价</w:t>
        </w:r>
        <w:r>
          <w:tab/>
        </w:r>
        <w:r>
          <w:fldChar w:fldCharType="begin"/>
        </w:r>
        <w:r>
          <w:instrText xml:space="preserve"> PAGEREF _Toc15501 \h </w:instrText>
        </w:r>
        <w:r>
          <w:fldChar w:fldCharType="separate"/>
        </w:r>
        <w:r>
          <w:t>43</w:t>
        </w:r>
        <w:r>
          <w:fldChar w:fldCharType="end"/>
        </w:r>
      </w:hyperlink>
    </w:p>
    <w:p>
      <w:pPr>
        <w:pStyle w:val="TOC1"/>
        <w:tabs>
          <w:tab w:val="right" w:leader="dot" w:pos="8306"/>
        </w:tabs>
      </w:pPr>
      <w:hyperlink w:anchor="_Toc24510" w:history="1">
        <w:r>
          <w:rPr>
            <w:rFonts w:ascii="仿宋" w:eastAsia="仿宋" w:hAnsi="仿宋" w:cs="仿宋" w:hint="eastAsia"/>
            <w:lang w:eastAsia="zh-CN"/>
          </w:rPr>
          <w:t>十二、道路运输业项目技术管理</w:t>
        </w:r>
        <w:r>
          <w:tab/>
        </w:r>
        <w:r>
          <w:fldChar w:fldCharType="begin"/>
        </w:r>
        <w:r>
          <w:instrText xml:space="preserve"> PAGEREF _Toc24510 \h </w:instrText>
        </w:r>
        <w:r>
          <w:fldChar w:fldCharType="separate"/>
        </w:r>
        <w:r>
          <w:t>44</w:t>
        </w:r>
        <w:r>
          <w:fldChar w:fldCharType="end"/>
        </w:r>
      </w:hyperlink>
    </w:p>
    <w:p>
      <w:pPr>
        <w:pStyle w:val="TOC2"/>
        <w:tabs>
          <w:tab w:val="right" w:leader="dot" w:pos="8306"/>
        </w:tabs>
      </w:pPr>
      <w:hyperlink w:anchor="_Toc1596" w:history="1">
        <w:r>
          <w:rPr>
            <w:rFonts w:ascii="仿宋" w:eastAsia="仿宋" w:hAnsi="仿宋" w:cs="仿宋" w:hint="eastAsia"/>
            <w:lang w:eastAsia="zh-CN"/>
          </w:rPr>
          <w:t>(一)、技术方案选用方向</w:t>
        </w:r>
        <w:r>
          <w:tab/>
        </w:r>
        <w:r>
          <w:fldChar w:fldCharType="begin"/>
        </w:r>
        <w:r>
          <w:instrText xml:space="preserve"> PAGEREF _Toc1596 \h </w:instrText>
        </w:r>
        <w:r>
          <w:fldChar w:fldCharType="separate"/>
        </w:r>
        <w:r>
          <w:t>44</w:t>
        </w:r>
        <w:r>
          <w:fldChar w:fldCharType="end"/>
        </w:r>
      </w:hyperlink>
    </w:p>
    <w:p>
      <w:pPr>
        <w:pStyle w:val="TOC2"/>
        <w:tabs>
          <w:tab w:val="right" w:leader="dot" w:pos="8306"/>
        </w:tabs>
      </w:pPr>
      <w:hyperlink w:anchor="_Toc12864" w:history="1">
        <w:r>
          <w:rPr>
            <w:rFonts w:ascii="仿宋" w:eastAsia="仿宋" w:hAnsi="仿宋" w:cs="仿宋" w:hint="eastAsia"/>
            <w:lang w:eastAsia="zh-CN"/>
          </w:rPr>
          <w:t>(二)、工艺技术方案选用原则</w:t>
        </w:r>
        <w:r>
          <w:tab/>
        </w:r>
        <w:r>
          <w:fldChar w:fldCharType="begin"/>
        </w:r>
        <w:r>
          <w:instrText xml:space="preserve"> PAGEREF _Toc12864 \h </w:instrText>
        </w:r>
        <w:r>
          <w:fldChar w:fldCharType="separate"/>
        </w:r>
        <w:r>
          <w:t>46</w:t>
        </w:r>
        <w:r>
          <w:fldChar w:fldCharType="end"/>
        </w:r>
      </w:hyperlink>
    </w:p>
    <w:p>
      <w:pPr>
        <w:pStyle w:val="TOC2"/>
        <w:tabs>
          <w:tab w:val="right" w:leader="dot" w:pos="8306"/>
        </w:tabs>
      </w:pPr>
      <w:hyperlink w:anchor="_Toc8358" w:history="1">
        <w:r>
          <w:rPr>
            <w:rFonts w:ascii="仿宋" w:eastAsia="仿宋" w:hAnsi="仿宋" w:cs="仿宋" w:hint="eastAsia"/>
            <w:lang w:eastAsia="zh-CN"/>
          </w:rPr>
          <w:t>(三)、工艺技术方案要求</w:t>
        </w:r>
        <w:r>
          <w:tab/>
        </w:r>
        <w:r>
          <w:fldChar w:fldCharType="begin"/>
        </w:r>
        <w:r>
          <w:instrText xml:space="preserve"> PAGEREF _Toc8358 \h </w:instrText>
        </w:r>
        <w:r>
          <w:fldChar w:fldCharType="separate"/>
        </w:r>
        <w:r>
          <w:t>48</w:t>
        </w:r>
        <w:r>
          <w:fldChar w:fldCharType="end"/>
        </w:r>
      </w:hyperlink>
    </w:p>
    <w:p>
      <w:pPr>
        <w:pStyle w:val="TOC1"/>
        <w:tabs>
          <w:tab w:val="right" w:leader="dot" w:pos="8306"/>
        </w:tabs>
      </w:pPr>
      <w:hyperlink w:anchor="_Toc19280" w:history="1">
        <w:r>
          <w:rPr>
            <w:rFonts w:ascii="仿宋" w:eastAsia="仿宋" w:hAnsi="仿宋" w:cs="仿宋" w:hint="eastAsia"/>
            <w:lang w:eastAsia="zh-CN"/>
          </w:rPr>
          <w:t>十三、道路运输业项目变更管理</w:t>
        </w:r>
        <w:r>
          <w:tab/>
        </w:r>
        <w:r>
          <w:fldChar w:fldCharType="begin"/>
        </w:r>
        <w:r>
          <w:instrText xml:space="preserve"> PAGEREF _Toc19280 \h </w:instrText>
        </w:r>
        <w:r>
          <w:fldChar w:fldCharType="separate"/>
        </w:r>
        <w:r>
          <w:t>51</w:t>
        </w:r>
        <w:r>
          <w:fldChar w:fldCharType="end"/>
        </w:r>
      </w:hyperlink>
    </w:p>
    <w:p>
      <w:pPr>
        <w:pStyle w:val="TOC2"/>
        <w:tabs>
          <w:tab w:val="right" w:leader="dot" w:pos="8306"/>
        </w:tabs>
      </w:pPr>
      <w:hyperlink w:anchor="_Toc16943" w:history="1">
        <w:r>
          <w:rPr>
            <w:rFonts w:ascii="仿宋" w:eastAsia="仿宋" w:hAnsi="仿宋" w:cs="仿宋" w:hint="eastAsia"/>
            <w:lang w:eastAsia="zh-CN"/>
          </w:rPr>
          <w:t>(一)、变更申请与评估</w:t>
        </w:r>
        <w:r>
          <w:tab/>
        </w:r>
        <w:r>
          <w:fldChar w:fldCharType="begin"/>
        </w:r>
        <w:r>
          <w:instrText xml:space="preserve"> PAGEREF _Toc16943 \h </w:instrText>
        </w:r>
        <w:r>
          <w:fldChar w:fldCharType="separate"/>
        </w:r>
        <w:r>
          <w:t>51</w:t>
        </w:r>
        <w:r>
          <w:fldChar w:fldCharType="end"/>
        </w:r>
      </w:hyperlink>
    </w:p>
    <w:p>
      <w:pPr>
        <w:pStyle w:val="TOC2"/>
        <w:tabs>
          <w:tab w:val="right" w:leader="dot" w:pos="8306"/>
        </w:tabs>
      </w:pPr>
      <w:hyperlink w:anchor="_Toc12201" w:history="1">
        <w:r>
          <w:rPr>
            <w:rFonts w:ascii="仿宋" w:eastAsia="仿宋" w:hAnsi="仿宋" w:cs="仿宋" w:hint="eastAsia"/>
            <w:lang w:eastAsia="zh-CN"/>
          </w:rPr>
          <w:t>(二)、变更实施与控制</w:t>
        </w:r>
        <w:r>
          <w:tab/>
        </w:r>
        <w:r>
          <w:fldChar w:fldCharType="begin"/>
        </w:r>
        <w:r>
          <w:instrText xml:space="preserve"> PAGEREF _Toc12201 \h </w:instrText>
        </w:r>
        <w:r>
          <w:fldChar w:fldCharType="separate"/>
        </w:r>
        <w:r>
          <w:t>51</w:t>
        </w:r>
        <w:r>
          <w:fldChar w:fldCharType="end"/>
        </w:r>
      </w:hyperlink>
    </w:p>
    <w:p>
      <w:pPr>
        <w:pStyle w:val="TOC1"/>
        <w:tabs>
          <w:tab w:val="right" w:leader="dot" w:pos="8306"/>
        </w:tabs>
      </w:pPr>
      <w:hyperlink w:anchor="_Toc3304" w:history="1">
        <w:r>
          <w:rPr>
            <w:rFonts w:ascii="仿宋" w:eastAsia="仿宋" w:hAnsi="仿宋" w:cs="仿宋" w:hint="eastAsia"/>
            <w:lang w:eastAsia="zh-CN"/>
          </w:rPr>
          <w:t>十四、供应链管理</w:t>
        </w:r>
        <w:r>
          <w:tab/>
        </w:r>
        <w:r>
          <w:fldChar w:fldCharType="begin"/>
        </w:r>
        <w:r>
          <w:instrText xml:space="preserve"> PAGEREF _Toc3304 \h </w:instrText>
        </w:r>
        <w:r>
          <w:fldChar w:fldCharType="separate"/>
        </w:r>
        <w:r>
          <w:t>52</w:t>
        </w:r>
        <w:r>
          <w:fldChar w:fldCharType="end"/>
        </w:r>
      </w:hyperlink>
    </w:p>
    <w:p>
      <w:pPr>
        <w:pStyle w:val="TOC2"/>
        <w:tabs>
          <w:tab w:val="right" w:leader="dot" w:pos="8306"/>
        </w:tabs>
      </w:pPr>
      <w:hyperlink w:anchor="_Toc28755" w:history="1">
        <w:r>
          <w:rPr>
            <w:rFonts w:ascii="仿宋" w:eastAsia="仿宋" w:hAnsi="仿宋" w:cs="仿宋" w:hint="eastAsia"/>
            <w:lang w:eastAsia="zh-CN"/>
          </w:rPr>
          <w:t>(一)、供应链战略规划</w:t>
        </w:r>
        <w:r>
          <w:tab/>
        </w:r>
        <w:r>
          <w:fldChar w:fldCharType="begin"/>
        </w:r>
        <w:r>
          <w:instrText xml:space="preserve"> PAGEREF _Toc28755 \h </w:instrText>
        </w:r>
        <w:r>
          <w:fldChar w:fldCharType="separate"/>
        </w:r>
        <w:r>
          <w:t>52</w:t>
        </w:r>
        <w:r>
          <w:fldChar w:fldCharType="end"/>
        </w:r>
      </w:hyperlink>
    </w:p>
    <w:p>
      <w:pPr>
        <w:pStyle w:val="TOC2"/>
        <w:tabs>
          <w:tab w:val="right" w:leader="dot" w:pos="8306"/>
        </w:tabs>
      </w:pPr>
      <w:hyperlink w:anchor="_Toc20490" w:history="1">
        <w:r>
          <w:rPr>
            <w:rFonts w:ascii="仿宋" w:eastAsia="仿宋" w:hAnsi="仿宋" w:cs="仿宋" w:hint="eastAsia"/>
            <w:lang w:eastAsia="zh-CN"/>
          </w:rPr>
          <w:t>(二)、供应商选择与合作</w:t>
        </w:r>
        <w:r>
          <w:tab/>
        </w:r>
        <w:r>
          <w:fldChar w:fldCharType="begin"/>
        </w:r>
        <w:r>
          <w:instrText xml:space="preserve"> PAGEREF _Toc20490 \h </w:instrText>
        </w:r>
        <w:r>
          <w:fldChar w:fldCharType="separate"/>
        </w:r>
        <w:r>
          <w:t>53</w:t>
        </w:r>
        <w:r>
          <w:fldChar w:fldCharType="end"/>
        </w:r>
      </w:hyperlink>
    </w:p>
    <w:p>
      <w:pPr>
        <w:pStyle w:val="TOC2"/>
        <w:tabs>
          <w:tab w:val="right" w:leader="dot" w:pos="8306"/>
        </w:tabs>
      </w:pPr>
      <w:hyperlink w:anchor="_Toc24750" w:history="1">
        <w:r>
          <w:rPr>
            <w:rFonts w:ascii="仿宋" w:eastAsia="仿宋" w:hAnsi="仿宋" w:cs="仿宋" w:hint="eastAsia"/>
            <w:lang w:eastAsia="zh-CN"/>
          </w:rPr>
          <w:t>(三)、物流与库存管理</w:t>
        </w:r>
        <w:r>
          <w:tab/>
        </w:r>
        <w:r>
          <w:fldChar w:fldCharType="begin"/>
        </w:r>
        <w:r>
          <w:instrText xml:space="preserve"> PAGEREF _Toc24750 \h </w:instrText>
        </w:r>
        <w:r>
          <w:fldChar w:fldCharType="separate"/>
        </w:r>
        <w:r>
          <w:t>55</w:t>
        </w:r>
        <w:r>
          <w:fldChar w:fldCharType="end"/>
        </w:r>
      </w:hyperlink>
    </w:p>
    <w:p>
      <w:pPr>
        <w:pStyle w:val="TOC1"/>
        <w:tabs>
          <w:tab w:val="right" w:leader="dot" w:pos="8306"/>
        </w:tabs>
      </w:pPr>
      <w:hyperlink w:anchor="_Toc30295" w:history="1">
        <w:r>
          <w:rPr>
            <w:rFonts w:ascii="仿宋" w:eastAsia="仿宋" w:hAnsi="仿宋" w:cs="仿宋" w:hint="eastAsia"/>
            <w:lang w:eastAsia="zh-CN"/>
          </w:rPr>
          <w:t>十五、道路运输业项目实施时间节点</w:t>
        </w:r>
        <w:r>
          <w:tab/>
        </w:r>
        <w:r>
          <w:fldChar w:fldCharType="begin"/>
        </w:r>
        <w:r>
          <w:instrText xml:space="preserve"> PAGEREF _Toc30295 \h </w:instrText>
        </w:r>
        <w:r>
          <w:fldChar w:fldCharType="separate"/>
        </w:r>
        <w:r>
          <w:t>56</w:t>
        </w:r>
        <w:r>
          <w:fldChar w:fldCharType="end"/>
        </w:r>
      </w:hyperlink>
    </w:p>
    <w:p>
      <w:pPr>
        <w:pStyle w:val="TOC2"/>
        <w:tabs>
          <w:tab w:val="right" w:leader="dot" w:pos="8306"/>
        </w:tabs>
      </w:pPr>
      <w:hyperlink w:anchor="_Toc6604" w:history="1">
        <w:r>
          <w:rPr>
            <w:rFonts w:ascii="仿宋" w:eastAsia="仿宋" w:hAnsi="仿宋" w:cs="仿宋" w:hint="eastAsia"/>
            <w:lang w:eastAsia="zh-CN"/>
          </w:rPr>
          <w:t>(一)、道路运输业项目启动阶段时间节点</w:t>
        </w:r>
        <w:r>
          <w:tab/>
        </w:r>
        <w:r>
          <w:fldChar w:fldCharType="begin"/>
        </w:r>
        <w:r>
          <w:instrText xml:space="preserve"> PAGEREF _Toc6604 \h </w:instrText>
        </w:r>
        <w:r>
          <w:fldChar w:fldCharType="separate"/>
        </w:r>
        <w:r>
          <w:t>56</w:t>
        </w:r>
        <w:r>
          <w:fldChar w:fldCharType="end"/>
        </w:r>
      </w:hyperlink>
    </w:p>
    <w:p>
      <w:pPr>
        <w:pStyle w:val="TOC2"/>
        <w:tabs>
          <w:tab w:val="right" w:leader="dot" w:pos="8306"/>
        </w:tabs>
      </w:pPr>
      <w:hyperlink w:anchor="_Toc4235" w:history="1">
        <w:r>
          <w:rPr>
            <w:rFonts w:ascii="仿宋" w:eastAsia="仿宋" w:hAnsi="仿宋" w:cs="仿宋" w:hint="eastAsia"/>
            <w:lang w:eastAsia="zh-CN"/>
          </w:rPr>
          <w:t>(二)、道路运输业项目执行阶段时间节点</w:t>
        </w:r>
        <w:r>
          <w:tab/>
        </w:r>
        <w:r>
          <w:fldChar w:fldCharType="begin"/>
        </w:r>
        <w:r>
          <w:instrText xml:space="preserve"> PAGEREF _Toc4235 \h </w:instrText>
        </w:r>
        <w:r>
          <w:fldChar w:fldCharType="separate"/>
        </w:r>
        <w:r>
          <w:t>57</w:t>
        </w:r>
        <w:r>
          <w:fldChar w:fldCharType="end"/>
        </w:r>
      </w:hyperlink>
    </w:p>
    <w:p>
      <w:pPr>
        <w:pStyle w:val="TOC2"/>
        <w:tabs>
          <w:tab w:val="right" w:leader="dot" w:pos="8306"/>
        </w:tabs>
      </w:pPr>
      <w:hyperlink w:anchor="_Toc7591" w:history="1">
        <w:r>
          <w:rPr>
            <w:rFonts w:ascii="仿宋" w:eastAsia="仿宋" w:hAnsi="仿宋" w:cs="仿宋" w:hint="eastAsia"/>
            <w:lang w:eastAsia="zh-CN"/>
          </w:rPr>
          <w:t>(三)、道路运输业项目完成阶段时间节点</w:t>
        </w:r>
        <w:r>
          <w:tab/>
        </w:r>
        <w:r>
          <w:fldChar w:fldCharType="begin"/>
        </w:r>
        <w:r>
          <w:instrText xml:space="preserve"> PAGEREF _Toc7591 \h </w:instrText>
        </w:r>
        <w:r>
          <w:fldChar w:fldCharType="separate"/>
        </w:r>
        <w:r>
          <w:t>58</w:t>
        </w:r>
        <w:r>
          <w:fldChar w:fldCharType="end"/>
        </w:r>
      </w:hyperlink>
    </w:p>
    <w:p>
      <w:pPr>
        <w:pStyle w:val="TOC1"/>
        <w:tabs>
          <w:tab w:val="right" w:leader="dot" w:pos="8306"/>
        </w:tabs>
      </w:pPr>
      <w:hyperlink w:anchor="_Toc9276" w:history="1">
        <w:r>
          <w:rPr>
            <w:rFonts w:ascii="仿宋" w:eastAsia="仿宋" w:hAnsi="仿宋" w:cs="仿宋" w:hint="eastAsia"/>
            <w:lang w:eastAsia="zh-CN"/>
          </w:rPr>
          <w:t>十六、道路运输业项目实施保障措施</w:t>
        </w:r>
        <w:r>
          <w:tab/>
        </w:r>
        <w:r>
          <w:fldChar w:fldCharType="begin"/>
        </w:r>
        <w:r>
          <w:instrText xml:space="preserve"> PAGEREF _Toc9276 \h </w:instrText>
        </w:r>
        <w:r>
          <w:fldChar w:fldCharType="separate"/>
        </w:r>
        <w:r>
          <w:t>59</w:t>
        </w:r>
        <w:r>
          <w:fldChar w:fldCharType="end"/>
        </w:r>
      </w:hyperlink>
    </w:p>
    <w:p>
      <w:pPr>
        <w:pStyle w:val="TOC2"/>
        <w:tabs>
          <w:tab w:val="right" w:leader="dot" w:pos="8306"/>
        </w:tabs>
      </w:pPr>
      <w:hyperlink w:anchor="_Toc16626" w:history="1">
        <w:r>
          <w:rPr>
            <w:rFonts w:ascii="仿宋" w:eastAsia="仿宋" w:hAnsi="仿宋" w:cs="仿宋" w:hint="eastAsia"/>
            <w:lang w:eastAsia="zh-CN"/>
          </w:rPr>
          <w:t>(一)、道路运输业项目实施保障机制</w:t>
        </w:r>
        <w:r>
          <w:tab/>
        </w:r>
        <w:r>
          <w:fldChar w:fldCharType="begin"/>
        </w:r>
        <w:r>
          <w:instrText xml:space="preserve"> PAGEREF _Toc16626 \h </w:instrText>
        </w:r>
        <w:r>
          <w:fldChar w:fldCharType="separate"/>
        </w:r>
        <w:r>
          <w:t>59</w:t>
        </w:r>
        <w:r>
          <w:fldChar w:fldCharType="end"/>
        </w:r>
      </w:hyperlink>
    </w:p>
    <w:p>
      <w:pPr>
        <w:pStyle w:val="TOC2"/>
        <w:tabs>
          <w:tab w:val="right" w:leader="dot" w:pos="8306"/>
        </w:tabs>
      </w:pPr>
      <w:hyperlink w:anchor="_Toc27358" w:history="1">
        <w:r>
          <w:rPr>
            <w:rFonts w:ascii="仿宋" w:eastAsia="仿宋" w:hAnsi="仿宋" w:cs="仿宋" w:hint="eastAsia"/>
            <w:lang w:eastAsia="zh-CN"/>
          </w:rPr>
          <w:t>(二)、道路运输业项目法律合规要求</w:t>
        </w:r>
        <w:r>
          <w:tab/>
        </w:r>
        <w:r>
          <w:fldChar w:fldCharType="begin"/>
        </w:r>
        <w:r>
          <w:instrText xml:space="preserve"> PAGEREF _Toc27358 \h </w:instrText>
        </w:r>
        <w:r>
          <w:fldChar w:fldCharType="separate"/>
        </w:r>
        <w:r>
          <w:t>63</w:t>
        </w:r>
        <w:r>
          <w:fldChar w:fldCharType="end"/>
        </w:r>
      </w:hyperlink>
    </w:p>
    <w:p>
      <w:pPr>
        <w:pStyle w:val="TOC2"/>
        <w:tabs>
          <w:tab w:val="right" w:leader="dot" w:pos="8306"/>
        </w:tabs>
      </w:pPr>
      <w:hyperlink w:anchor="_Toc30878" w:history="1">
        <w:r>
          <w:rPr>
            <w:rFonts w:ascii="仿宋" w:eastAsia="仿宋" w:hAnsi="仿宋" w:cs="仿宋" w:hint="eastAsia"/>
            <w:lang w:eastAsia="zh-CN"/>
          </w:rPr>
          <w:t>(三)、道路运输业项目合同管理与法律事务</w:t>
        </w:r>
        <w:r>
          <w:tab/>
        </w:r>
        <w:r>
          <w:fldChar w:fldCharType="begin"/>
        </w:r>
        <w:r>
          <w:instrText xml:space="preserve"> PAGEREF _Toc30878 \h </w:instrText>
        </w:r>
        <w:r>
          <w:fldChar w:fldCharType="separate"/>
        </w:r>
        <w:r>
          <w:t>67</w:t>
        </w:r>
        <w:r>
          <w:fldChar w:fldCharType="end"/>
        </w:r>
      </w:hyperlink>
    </w:p>
    <w:p>
      <w:pPr>
        <w:pStyle w:val="TOC2"/>
        <w:tabs>
          <w:tab w:val="right" w:leader="dot" w:pos="8306"/>
        </w:tabs>
      </w:pPr>
      <w:hyperlink w:anchor="_Toc18888" w:history="1">
        <w:r>
          <w:rPr>
            <w:rFonts w:ascii="仿宋" w:eastAsia="仿宋" w:hAnsi="仿宋" w:cs="仿宋" w:hint="eastAsia"/>
            <w:lang w:eastAsia="zh-CN"/>
          </w:rPr>
          <w:t>(四)、道路运输业项目知识产权保护策略</w:t>
        </w:r>
        <w:r>
          <w:tab/>
        </w:r>
        <w:r>
          <w:fldChar w:fldCharType="begin"/>
        </w:r>
        <w:r>
          <w:instrText xml:space="preserve"> PAGEREF _Toc18888 \h </w:instrText>
        </w:r>
        <w:r>
          <w:fldChar w:fldCharType="separate"/>
        </w:r>
        <w:r>
          <w:t>73</w:t>
        </w:r>
        <w:r>
          <w:fldChar w:fldCharType="end"/>
        </w:r>
      </w:hyperlink>
    </w:p>
    <w:p>
      <w:pPr>
        <w:pStyle w:val="TOC1"/>
        <w:tabs>
          <w:tab w:val="right" w:leader="dot" w:pos="8306"/>
        </w:tabs>
      </w:pPr>
      <w:hyperlink w:anchor="_Toc20544" w:history="1">
        <w:r>
          <w:rPr>
            <w:rFonts w:ascii="仿宋" w:eastAsia="仿宋" w:hAnsi="仿宋" w:cs="仿宋" w:hint="eastAsia"/>
            <w:lang w:eastAsia="zh-CN"/>
          </w:rPr>
          <w:t>十七、道路运输业项目工程方案分析</w:t>
        </w:r>
        <w:r>
          <w:tab/>
        </w:r>
        <w:r>
          <w:fldChar w:fldCharType="begin"/>
        </w:r>
        <w:r>
          <w:instrText xml:space="preserve"> PAGEREF _Toc20544 \h </w:instrText>
        </w:r>
        <w:r>
          <w:fldChar w:fldCharType="separate"/>
        </w:r>
        <w:r>
          <w:t>76</w:t>
        </w:r>
        <w:r>
          <w:fldChar w:fldCharType="end"/>
        </w:r>
      </w:hyperlink>
    </w:p>
    <w:p>
      <w:pPr>
        <w:pStyle w:val="TOC2"/>
        <w:tabs>
          <w:tab w:val="right" w:leader="dot" w:pos="8306"/>
        </w:tabs>
      </w:pPr>
      <w:hyperlink w:anchor="_Toc21347" w:history="1">
        <w:r>
          <w:rPr>
            <w:rFonts w:ascii="仿宋" w:eastAsia="仿宋" w:hAnsi="仿宋" w:cs="仿宋" w:hint="eastAsia"/>
            <w:lang w:eastAsia="zh-CN"/>
          </w:rPr>
          <w:t>(一)、建筑工程设计原则</w:t>
        </w:r>
        <w:r>
          <w:tab/>
        </w:r>
        <w:r>
          <w:fldChar w:fldCharType="begin"/>
        </w:r>
        <w:r>
          <w:instrText xml:space="preserve"> PAGEREF _Toc21347 \h </w:instrText>
        </w:r>
        <w:r>
          <w:fldChar w:fldCharType="separate"/>
        </w:r>
        <w:r>
          <w:t>76</w:t>
        </w:r>
        <w:r>
          <w:fldChar w:fldCharType="end"/>
        </w:r>
      </w:hyperlink>
    </w:p>
    <w:p>
      <w:pPr>
        <w:pStyle w:val="TOC2"/>
        <w:tabs>
          <w:tab w:val="right" w:leader="dot" w:pos="8306"/>
        </w:tabs>
      </w:pPr>
      <w:hyperlink w:anchor="_Toc14595" w:history="1">
        <w:r>
          <w:rPr>
            <w:rFonts w:ascii="仿宋" w:eastAsia="仿宋" w:hAnsi="仿宋" w:cs="仿宋" w:hint="eastAsia"/>
            <w:lang w:eastAsia="zh-CN"/>
          </w:rPr>
          <w:t>(二)、土建工程建设指标</w:t>
        </w:r>
        <w:r>
          <w:tab/>
        </w:r>
        <w:r>
          <w:fldChar w:fldCharType="begin"/>
        </w:r>
        <w:r>
          <w:instrText xml:space="preserve"> PAGEREF _Toc14595 \h </w:instrText>
        </w:r>
        <w:r>
          <w:fldChar w:fldCharType="separate"/>
        </w:r>
        <w:r>
          <w:t>79</w:t>
        </w:r>
        <w:r>
          <w:fldChar w:fldCharType="end"/>
        </w:r>
      </w:hyperlink>
    </w:p>
    <w:p>
      <w:pPr>
        <w:pStyle w:val="TOC1"/>
        <w:tabs>
          <w:tab w:val="right" w:leader="dot" w:pos="8306"/>
        </w:tabs>
      </w:pPr>
      <w:hyperlink w:anchor="_Toc25337" w:history="1">
        <w:r>
          <w:rPr>
            <w:rFonts w:ascii="仿宋" w:eastAsia="仿宋" w:hAnsi="仿宋" w:cs="仿宋" w:hint="eastAsia"/>
            <w:lang w:eastAsia="zh-CN"/>
          </w:rPr>
          <w:t>十八、利益相关者分析与沟通计划</w:t>
        </w:r>
        <w:r>
          <w:tab/>
        </w:r>
        <w:r>
          <w:fldChar w:fldCharType="begin"/>
        </w:r>
        <w:r>
          <w:instrText xml:space="preserve"> PAGEREF _Toc25337 \h </w:instrText>
        </w:r>
        <w:r>
          <w:fldChar w:fldCharType="separate"/>
        </w:r>
        <w:r>
          <w:t>81</w:t>
        </w:r>
        <w:r>
          <w:fldChar w:fldCharType="end"/>
        </w:r>
      </w:hyperlink>
    </w:p>
    <w:p>
      <w:pPr>
        <w:pStyle w:val="TOC2"/>
        <w:tabs>
          <w:tab w:val="right" w:leader="dot" w:pos="8306"/>
        </w:tabs>
      </w:pPr>
      <w:hyperlink w:anchor="_Toc7368" w:history="1">
        <w:r>
          <w:rPr>
            <w:rFonts w:ascii="仿宋" w:eastAsia="仿宋" w:hAnsi="仿宋" w:cs="仿宋" w:hint="eastAsia"/>
            <w:lang w:eastAsia="zh-CN"/>
          </w:rPr>
          <w:t>(一)、利益相关者分析</w:t>
        </w:r>
        <w:r>
          <w:tab/>
        </w:r>
        <w:r>
          <w:fldChar w:fldCharType="begin"/>
        </w:r>
        <w:r>
          <w:instrText xml:space="preserve"> PAGEREF _Toc7368 \h </w:instrText>
        </w:r>
        <w:r>
          <w:fldChar w:fldCharType="separate"/>
        </w:r>
        <w:r>
          <w:t>81</w:t>
        </w:r>
        <w:r>
          <w:fldChar w:fldCharType="end"/>
        </w:r>
      </w:hyperlink>
    </w:p>
    <w:p>
      <w:pPr>
        <w:pStyle w:val="TOC2"/>
        <w:tabs>
          <w:tab w:val="right" w:leader="dot" w:pos="8306"/>
        </w:tabs>
      </w:pPr>
      <w:hyperlink w:anchor="_Toc12210" w:history="1">
        <w:r>
          <w:rPr>
            <w:rFonts w:ascii="仿宋" w:eastAsia="仿宋" w:hAnsi="仿宋" w:cs="仿宋" w:hint="eastAsia"/>
            <w:lang w:eastAsia="zh-CN"/>
          </w:rPr>
          <w:t>(二)、沟通计划</w:t>
        </w:r>
        <w:r>
          <w:tab/>
        </w:r>
        <w:r>
          <w:fldChar w:fldCharType="begin"/>
        </w:r>
        <w:r>
          <w:instrText xml:space="preserve"> PAGEREF _Toc12210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549"/>
      <w:r>
        <w:rPr>
          <w:rFonts w:ascii="仿宋" w:eastAsia="仿宋" w:hAnsi="仿宋" w:cs="仿宋" w:hint="eastAsia"/>
          <w:sz w:val="28"/>
          <w:lang w:eastAsia="zh-CN"/>
        </w:rPr>
        <w:t>一、道路运输业项目文档管理</w:t>
      </w:r>
      <w:bookmarkEnd w:id="2"/>
    </w:p>
    <w:p>
      <w:pPr>
        <w:pStyle w:val="Heading2"/>
        <w:rPr>
          <w:rFonts w:ascii="仿宋" w:eastAsia="仿宋" w:hAnsi="仿宋" w:cs="仿宋" w:hint="eastAsia"/>
          <w:lang w:eastAsia="zh-CN"/>
        </w:rPr>
      </w:pPr>
      <w:bookmarkStart w:id="3" w:name="_Toc1927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道路运输业项目高度重视文档的质量和准确性，以支持道路运输业项目的各项活动和决策。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业项目文档的编制始于道路运输业项目计划的初期，我们制定了详细的文档编制计划，明确了每个文档的内容、格式和编写责任人。在道路运输业项目启动阶段，我们首先编制了道路运输业项目章程，明确定义了道路运输业项目的目标、范围、风险等关键要素。随后，道路运输业项目团队根据计划陆续编制了需求文档、设计文档、测试文档等各类文档，确保道路运输业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道路运输业项目管理中的重要环节，旨在确保道路运输业项目文档符合质量标准和道路运输业项目需求。在道路运输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道路运输业项目相关利益方和专业领域的专家对文档进行独立审查。这有助于获取更全面、客观的反馈，确保道路运输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道路运输业项目在文档编制与审查方面建立了严格的管理机制，通过规范的流程和多维度的审查，确保道路运输业项目文档的质量、准确性和可靠性，为道路运输业项目的顺利推进提供了有力支持。</w:t>
      </w:r>
    </w:p>
    <w:p>
      <w:pPr>
        <w:pStyle w:val="Heading2"/>
        <w:ind w:firstLine="560" w:firstLineChars="200"/>
        <w:rPr>
          <w:rFonts w:ascii="仿宋" w:eastAsia="仿宋" w:hAnsi="仿宋" w:cs="仿宋" w:hint="eastAsia"/>
          <w:sz w:val="28"/>
          <w:lang w:eastAsia="zh-CN"/>
        </w:rPr>
      </w:pPr>
      <w:bookmarkStart w:id="4" w:name="_Toc3076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在道路运输业项目中，我们致力于优化文档发布与分发过程，以确保信息的高效传递和团队间协作的顺畅进行。以下是我们采取的关键优化策略：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我们通过多渠道发布文档，包括电子邮件、道路运输业项目管理平台、内部网站等，以满足不同团队成员的偏好和需求。多渠道发布确保了信息的全面覆盖。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我们采用了精细的权限控制，确保只有授权人员可以访问敏感信息。这种安全措施保护了道路运输业项目文档的机密性，防止了未经授权的信息泄露。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6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文档存档与归档是道路运输业项目生命周期中一个至关重要的环节，直接关系到道路运输业项目信息的长期保存和历史记录的完整性。在道路运输业项目中，我们实施了一系列有效的文档存档与归档管理策略：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065"/>
      <w:r>
        <w:rPr>
          <w:rFonts w:ascii="仿宋" w:eastAsia="仿宋" w:hAnsi="仿宋" w:cs="仿宋" w:hint="eastAsia"/>
          <w:sz w:val="28"/>
          <w:lang w:eastAsia="zh-CN"/>
        </w:rPr>
        <w:t>二、道路运输业项目土建工程</w:t>
      </w:r>
      <w:bookmarkEnd w:id="6"/>
    </w:p>
    <w:p>
      <w:pPr>
        <w:pStyle w:val="Heading2"/>
        <w:rPr>
          <w:rFonts w:ascii="仿宋" w:eastAsia="仿宋" w:hAnsi="仿宋" w:cs="仿宋" w:hint="eastAsia"/>
          <w:lang w:eastAsia="zh-CN"/>
        </w:rPr>
      </w:pPr>
      <w:bookmarkStart w:id="7" w:name="_Toc2533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在道路运输业项目的建筑工程设计中，我们将秉承一系列重要的设计原则，以确保道路运输业项目建筑在功能、美观、可持续性等方面达到最佳效果。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首要原则是确保建筑的功能性得到最大化的发挥。我们将充分理解道路运输业项目的实际需求，合理布局各个功能区域，保证建筑在满足业务需求的同时，提供高效的工作环境。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在建筑设计中，我们将综合考虑建设和运营成本。通过精细的经济效益分析，确保设计方案在高效利用资源的同时，对道路运输业项目的长期盈利能力有积极的贡献。</w:t>
      </w:r>
    </w:p>
    <w:p>
      <w:pPr>
        <w:pStyle w:val="Heading2"/>
        <w:ind w:firstLine="560" w:firstLineChars="200"/>
        <w:rPr>
          <w:rFonts w:ascii="仿宋" w:eastAsia="仿宋" w:hAnsi="仿宋" w:cs="仿宋" w:hint="eastAsia"/>
          <w:sz w:val="28"/>
          <w:lang w:eastAsia="zh-CN"/>
        </w:rPr>
      </w:pPr>
      <w:bookmarkStart w:id="8" w:name="_Toc777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道路运输业项目的土建工程设计中，我们将精准设定设计年限，结合道路运输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道路运输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1209"/>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道路运输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道路运输业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道路运输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288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本期工程道路运输业项目预计总建筑面积XXX平方米，其中：计容建筑面积XXX平方米，计划建筑工程投资XX万元，占道路运输业项目总投资的XX%。</w:t>
      </w:r>
    </w:p>
    <w:p>
      <w:pPr>
        <w:pStyle w:val="Heading1"/>
        <w:ind w:firstLine="560" w:firstLineChars="200"/>
        <w:rPr>
          <w:rFonts w:ascii="仿宋" w:eastAsia="仿宋" w:hAnsi="仿宋" w:cs="仿宋" w:hint="eastAsia"/>
          <w:sz w:val="28"/>
          <w:lang w:eastAsia="zh-CN"/>
        </w:rPr>
      </w:pPr>
      <w:bookmarkStart w:id="11" w:name="_Toc4376"/>
      <w:r>
        <w:rPr>
          <w:rFonts w:ascii="仿宋" w:eastAsia="仿宋" w:hAnsi="仿宋" w:cs="仿宋" w:hint="eastAsia"/>
          <w:sz w:val="28"/>
          <w:lang w:eastAsia="zh-CN"/>
        </w:rPr>
        <w:t>三、道路运输业项目可持续发展</w:t>
      </w:r>
      <w:bookmarkEnd w:id="11"/>
    </w:p>
    <w:p>
      <w:pPr>
        <w:pStyle w:val="Heading2"/>
        <w:rPr>
          <w:rFonts w:ascii="仿宋" w:eastAsia="仿宋" w:hAnsi="仿宋" w:cs="仿宋" w:hint="eastAsia"/>
          <w:lang w:eastAsia="zh-CN"/>
        </w:rPr>
      </w:pPr>
      <w:bookmarkStart w:id="12" w:name="_Toc861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道路运输业项目中，道路运输业项目团队着眼于未来，明确了可持续发展的战略方向。制定的具体可持续发展目标包括降低资源使用、采用环保技术、最大化社会效益等。这一步骤不仅有助于道路运输业项目在环保和社会责任方面达到最高标准，也为未来提供了明确的指引，确保道路运输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可持续实践的融入道路运输业项目管理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道路运输业项目管理周期。从道路运输业项目规划开始，道路运输业项目团队就考虑了环境和社会的因素。在执行阶段，道路运输业项目团队积极推动绿色技术的应用，优化资源利用。此外，关注员工的社会责任，通过培训和沟通活动提高员工对可持续发展的认知，使他们能够在日常工作中践行可持续实践。这些举措不仅为道路运输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537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扎根于道路运输业项目的可持续发展理念，我们深信环保与社会责任是道路运输业项目成功的关键支柱。在道路运输业项目的每一步，我们都致力于通过创新和实践，履行对环境和社会的坚定责任。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业项目团队通过引入先进的环保技术、建立高效的废物处理系统以及推动能源节约措施，积极履行环保责任。定期的环保监测和评估确保道路运输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业项目不仅致力于自身可持续发展，还注重对社会的回馈。通过支持社区道路运输业项目、参与慈善事业、提供培训机会等方式，道路运输业项目积极履行社会责任。与当地社区建立积极互动，关注员工的工作与生活平衡，以及员工的身心健康，是道路运输业项目在社会责任层面的关键举措。这样的实践不仅增强了道路运输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8626"/>
      <w:r>
        <w:rPr>
          <w:rFonts w:ascii="仿宋" w:eastAsia="仿宋" w:hAnsi="仿宋" w:cs="仿宋" w:hint="eastAsia"/>
          <w:sz w:val="28"/>
          <w:lang w:eastAsia="zh-CN"/>
        </w:rPr>
        <w:t>四、道路运输业项目建设背景及必要性分析</w:t>
      </w:r>
      <w:bookmarkEnd w:id="14"/>
    </w:p>
    <w:p>
      <w:pPr>
        <w:pStyle w:val="Heading2"/>
        <w:rPr>
          <w:rFonts w:ascii="仿宋" w:eastAsia="仿宋" w:hAnsi="仿宋" w:cs="仿宋" w:hint="eastAsia"/>
          <w:lang w:eastAsia="zh-CN"/>
        </w:rPr>
      </w:pPr>
      <w:bookmarkStart w:id="15" w:name="_Toc22009"/>
      <w:r>
        <w:rPr>
          <w:rFonts w:ascii="仿宋" w:eastAsia="仿宋" w:hAnsi="仿宋" w:cs="仿宋" w:hint="eastAsia"/>
          <w:lang w:eastAsia="zh-CN"/>
        </w:rPr>
        <w:t>(一)、道路运输业项目背景分析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道路运输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道路运输业项目在这个潮流中的定位。同时，我们将关注行业内涌现的新兴机遇，以便道路运输业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道路运输业项目提供了强大的发展动力。我们将聚焦于行业内最新的技术发展趋势，包括但不限于人工智能、大数据分析、物联网等领域。通过深度的技术研究，我们将确保道路运输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道路运输业项目发展的源泉。我们将投入更多的精力对市场需求进行深入剖析，超越表面的需求，深入挖掘潜在的市场痛点和机遇。通过对市场需求的细致了解，道路运输业项目将更有针对性地设计解决方案，满足市场的多样化需求，从而更好地促进道路运输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道路运输业项目战略至关重要。我们将对竞争态势进行更为深入的分析，包括但不限于市场份额、产品特点、客户满意度等多个维度。通过深度的竞争分析，道路运输业项目将能够更准确地把握市场脉搏，制定具有竞争力的道路运输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道路运输业项目的发展具有直接的影响。我们将进行更为全面的法规和政策分析，了解行业发展中的潜在法律风险和合规挑战。通过充分了解和遵守相关法规，道路运输业项目将确保在法律框架内合法合规运营，为道路运输业项目的稳健发展提供有力支持。</w:t>
      </w:r>
    </w:p>
    <w:p>
      <w:pPr>
        <w:pStyle w:val="Heading2"/>
        <w:ind w:firstLine="560" w:firstLineChars="200"/>
        <w:rPr>
          <w:rFonts w:ascii="仿宋" w:eastAsia="仿宋" w:hAnsi="仿宋" w:cs="仿宋" w:hint="eastAsia"/>
          <w:sz w:val="28"/>
          <w:lang w:eastAsia="zh-CN"/>
        </w:rPr>
      </w:pPr>
      <w:bookmarkStart w:id="16" w:name="_Toc16353"/>
      <w:r>
        <w:rPr>
          <w:rFonts w:ascii="仿宋" w:eastAsia="仿宋" w:hAnsi="仿宋" w:cs="仿宋" w:hint="eastAsia"/>
          <w:sz w:val="28"/>
          <w:lang w:eastAsia="zh-CN"/>
        </w:rPr>
        <w:t>(二)、道路运输业项目建设必要性分析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业项目建设的迫切性源于对行业发展趋势的深刻洞察。我们正处于一个行业变革的时代，科技创新、数字化转型成为企业发展的关键动力。道路运输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业项目建设不仅仅是为了跟上潮流，更是为了通过技术创新推动企业的持续发展。通过引入先进的技术和解决方案，道路运输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道路运输业项目的建设成为必然选择，通过提高产品质量、拓展服务领域，从而在竞争中获得更多的机会。道路运输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道路运输业项目建设的必要性体现在对客户需求更精准的满足。通过道路运输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业项目建设的背后是对企业持续创新的追求。只有通过不断创新，企业才能在竞争中立于不败之地。道路运输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814"/>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366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道路运输业项目的技术管理特点体现在其创新导向。通过引入最先进的技术趋势和解决方案，道路运输业项目致力于提升科技含量、提高质量和效率水平。这意味着我们将采用最新的工具和方法，确保道路运输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道路运输业项目技术管理的显著特征。通过整合不同领域的技术资源，我们实现了跨学科的协同工作。这有助于优化技术架构，提高整体效能。此外，整合性策略还促进了不同技术团队之间的紧密沟通和高效合作，确保道路运输业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道路运输业项目所采用的技术。通过不断优化技术方案，道路运输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道路运输业项目团队将在道路运输业项目初期识别可能的技术风险，并采取相应的预防和应对措施。通过建立健全的风险评估机制，道路运输业项目能够在实施过程中及时发现并解决潜在的技术问题，保障道路运输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道路运输业项目中，技术将成为道路运输业项目成功的有力支持。这一深度剖析揭示了技术管理在道路运输业项目实施中的关键作用，为道路运输业项目的技术基础奠定了坚实的基础。</w:t>
      </w:r>
    </w:p>
    <w:p>
      <w:pPr>
        <w:pStyle w:val="Heading2"/>
        <w:ind w:firstLine="560" w:firstLineChars="200"/>
        <w:rPr>
          <w:rFonts w:ascii="仿宋" w:eastAsia="仿宋" w:hAnsi="仿宋" w:cs="仿宋" w:hint="eastAsia"/>
          <w:sz w:val="28"/>
          <w:lang w:eastAsia="zh-CN"/>
        </w:rPr>
      </w:pPr>
      <w:bookmarkStart w:id="19" w:name="_Toc24724"/>
      <w:r>
        <w:rPr>
          <w:rFonts w:ascii="仿宋" w:eastAsia="仿宋" w:hAnsi="仿宋" w:cs="仿宋" w:hint="eastAsia"/>
          <w:sz w:val="28"/>
          <w:lang w:eastAsia="zh-CN"/>
        </w:rPr>
        <w:t>(二)、道路运输业项目工艺技术设计方案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道路运输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道路运输业项目将严格按照相关行业规范要求进行组织。通过有效控制产品质量，道路运输业项目将致力于为顾客提供优质的道路运输业项目产品和良好的服务。这体现了道路运输业项目对于生产活动合规性和质量标准的高度重视，为道路运输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道路运输业项目注重生态效益和清洁生产原则。道路运输业项目建设将紧密结合地方特色经济发展，与社会经济发展规划和区域环境保护规划方案相协调一致。通过与当地区域自然生态系统的结合，道路运输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道路运输业项目产品具有多样化的客户需求和个性化的特点。因此，道路运输业项目产品规格品种多样，且单批生产数量较小。为满足这一特点，道路运输业项目承办单位将建设先进的柔性制造生产线。通过广泛应用柔性制造技术，道路运输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https://d.book118.com/018030115122006024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道路运输业项目规划设计纲要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道路运输业项目规划设计纲要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道路运输业项目规划设计纲要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道路运输业项目规划设计纲要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道路运输业项目规划设计纲要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道路运输业项目规划设计纲要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道路运输业项目规划设计纲要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道路运输业项目规划设计纲要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道路运输业项目规划设计纲要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道路运输业项目规划设计纲要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道路运输业项目规划设计纲要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道路运输业项目规划设计纲要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道路运输业项目规划设计纲要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道路运输业项目规划设计纲要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道路运输业项目规划设计纲要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道路运输业项目规划设计纲要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道路运输业项目规划设计纲要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A72B22"/>
    <w:rsid w:val="44A72B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030115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2024-01-08T02:34:00Z</dcterms:created>
  <dcterms:modified xsi:type="dcterms:W3CDTF">2024-01-08T02:35:03Z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BDF7AB1F0082406A981B4601925A6210_11</vt:lpwstr>
  </property>
  <property fmtid="{D5CDD505-2E9C-101B-9397-08002B2CF9AE}" pid="3" name="KSOProductBuildVer">
    <vt:lpwstr>2052-12.1.0.16120</vt:lpwstr>
  </property>
</Properties>
</file>