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PlainText"/>
        <w:keepNext w:val="0"/>
        <w:keepLines w:val="0"/>
        <w:pageBreakBefore w:val="0"/>
        <w:widowControl w:val="0"/>
        <w:tabs>
          <w:tab w:val="left" w:pos="414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1280" w:firstLineChars="400"/>
        <w:jc w:val="both"/>
        <w:rPr>
          <w:rFonts w:asciiTheme="minorEastAsia" w:eastAsiaTheme="minorEastAsia" w:hAnsiTheme="minorEastAsia" w:cstheme="minorEastAsia" w:hint="eastAsia"/>
          <w:b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  <w:u w:val="none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11404600</wp:posOffset>
            </wp:positionH>
            <wp:positionV relativeFrom="topMargin">
              <wp:posOffset>11493500</wp:posOffset>
            </wp:positionV>
            <wp:extent cx="355600" cy="431800"/>
            <wp:effectExtent l="0" t="0" r="6350" b="6350"/>
            <wp:wrapNone/>
            <wp:docPr id="100059" name="图片 100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9" name="图片 10005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  <w:u w:val="none"/>
          <w:lang w:val="en-US" w:eastAsia="zh-CN"/>
        </w:rPr>
        <w:t xml:space="preserve">专题79   </w:t>
      </w:r>
      <w:r>
        <w:rPr>
          <w:rFonts w:asciiTheme="minorEastAsia" w:eastAsiaTheme="minorEastAsia" w:hAnsiTheme="minorEastAsia" w:cstheme="minorEastAsia" w:hint="eastAsia"/>
          <w:b/>
          <w:sz w:val="32"/>
          <w:szCs w:val="32"/>
        </w:rPr>
        <w:t>焦耳热</w:t>
      </w: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  <w:u w:val="none"/>
          <w:lang w:val="en-US" w:eastAsia="zh-CN"/>
        </w:rPr>
        <w:t>与</w:t>
      </w:r>
      <w:r>
        <w:rPr>
          <w:rFonts w:asciiTheme="minorEastAsia" w:eastAsiaTheme="minorEastAsia" w:hAnsiTheme="minorEastAsia" w:cstheme="minorEastAsia" w:hint="eastAsia"/>
          <w:b/>
          <w:sz w:val="32"/>
          <w:szCs w:val="32"/>
        </w:rPr>
        <w:t>电磁感应中的能量转化</w:t>
      </w:r>
      <w:r>
        <w:rPr>
          <w:rFonts w:asciiTheme="minorEastAsia" w:eastAsiaTheme="minorEastAsia" w:hAnsiTheme="minorEastAsia" w:cstheme="minorEastAsia" w:hint="eastAsia"/>
          <w:b/>
          <w:sz w:val="32"/>
          <w:szCs w:val="32"/>
          <w:lang w:val="en-US" w:eastAsia="zh-CN"/>
        </w:rPr>
        <w:t xml:space="preserve">  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414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1280" w:firstLineChars="400"/>
        <w:jc w:val="both"/>
        <w:rPr>
          <w:rFonts w:asciiTheme="minorEastAsia" w:eastAsiaTheme="minorEastAsia" w:hAnsiTheme="minorEastAsia" w:cstheme="minorEastAsia" w:hint="eastAsia"/>
          <w:b/>
          <w:bCs w:val="0"/>
          <w:color w:val="0000FF"/>
          <w:kern w:val="2"/>
          <w:sz w:val="32"/>
          <w:szCs w:val="32"/>
          <w:u w:val="none"/>
          <w:lang w:val="en-US" w:eastAsia="zh-CN" w:bidi="ar-SA"/>
        </w:rPr>
      </w:pPr>
      <w:r>
        <w:rPr>
          <w:rFonts w:asciiTheme="minorEastAsia" w:eastAsiaTheme="minorEastAsia" w:hAnsiTheme="minorEastAsia" w:cstheme="minorEastAsia" w:hint="eastAsia"/>
          <w:b/>
          <w:sz w:val="32"/>
          <w:szCs w:val="32"/>
        </w:rPr>
        <w:t>电磁感应</w:t>
      </w:r>
      <w:r>
        <w:rPr>
          <w:rFonts w:asciiTheme="minorEastAsia" w:eastAsiaTheme="minorEastAsia" w:hAnsiTheme="minorEastAsia" w:cstheme="minorEastAsia" w:hint="eastAsia"/>
          <w:b/>
          <w:sz w:val="32"/>
          <w:szCs w:val="32"/>
          <w:lang w:eastAsia="zh-CN"/>
        </w:rPr>
        <w:t>中的</w:t>
      </w: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  <w:u w:val="none"/>
          <w:lang w:val="en-US" w:eastAsia="zh-CN"/>
        </w:rPr>
        <w:t>电荷量</w:t>
      </w:r>
      <w:r>
        <w:rPr>
          <w:rFonts w:asciiTheme="minorEastAsia" w:hAnsiTheme="minorEastAsia" w:cstheme="minorEastAsia" w:hint="eastAsia"/>
          <w:b/>
          <w:bCs/>
          <w:sz w:val="32"/>
          <w:szCs w:val="32"/>
          <w:u w:val="none"/>
          <w:lang w:val="en-US" w:eastAsia="zh-CN"/>
        </w:rPr>
        <w:t xml:space="preserve">  </w:t>
      </w:r>
      <w:r>
        <w:rPr>
          <w:rFonts w:asciiTheme="minorEastAsia" w:eastAsiaTheme="minorEastAsia" w:hAnsiTheme="minorEastAsia" w:cstheme="minorEastAsia" w:hint="eastAsia"/>
          <w:b/>
          <w:sz w:val="32"/>
          <w:szCs w:val="32"/>
        </w:rPr>
        <w:t>电磁感应</w:t>
      </w:r>
      <w:r>
        <w:rPr>
          <w:rFonts w:asciiTheme="minorEastAsia" w:eastAsiaTheme="minorEastAsia" w:hAnsiTheme="minorEastAsia" w:cstheme="minorEastAsia" w:hint="eastAsia"/>
          <w:b/>
          <w:sz w:val="32"/>
          <w:szCs w:val="32"/>
          <w:lang w:eastAsia="zh-CN"/>
        </w:rPr>
        <w:t>中的</w:t>
      </w:r>
      <w:r>
        <w:rPr>
          <w:rFonts w:asciiTheme="minorEastAsia" w:eastAsiaTheme="minorEastAsia" w:hAnsiTheme="minorEastAsia" w:cstheme="minorEastAsia" w:hint="eastAsia"/>
          <w:b/>
          <w:sz w:val="32"/>
          <w:szCs w:val="32"/>
          <w:lang w:val="en-US" w:eastAsia="zh-CN"/>
        </w:rPr>
        <w:t>动量问题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rPr>
          <w:rFonts w:asciiTheme="minorEastAsia" w:eastAsiaTheme="minorEastAsia" w:hAnsiTheme="minorEastAsia" w:cstheme="minorEastAsia" w:hint="eastAsia"/>
          <w:b/>
          <w:bCs w:val="0"/>
          <w:color w:val="000000" w:themeColor="text1"/>
          <w:kern w:val="2"/>
          <w:sz w:val="21"/>
          <w:u w:val="none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pStyle w:val="PlainText"/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rPr>
          <w:rFonts w:asciiTheme="minorEastAsia" w:eastAsiaTheme="minorEastAsia" w:hAnsiTheme="minorEastAsia" w:cstheme="minorEastAsia" w:hint="eastAsia"/>
          <w:b/>
          <w:bCs w:val="0"/>
          <w:color w:val="000000" w:themeColor="text1"/>
          <w:kern w:val="2"/>
          <w:sz w:val="21"/>
          <w:u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b/>
          <w:bCs w:val="0"/>
          <w:color w:val="000000" w:themeColor="text1"/>
          <w:kern w:val="2"/>
          <w:sz w:val="21"/>
          <w:szCs w:val="21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 xml:space="preserve">考点一 </w:t>
      </w:r>
      <w:r>
        <w:rPr>
          <w:rFonts w:asciiTheme="minorEastAsia" w:hAnsiTheme="minorEastAsia" w:cstheme="minorEastAsia" w:hint="eastAsia"/>
          <w:b/>
          <w:bCs w:val="0"/>
          <w:color w:val="000000" w:themeColor="text1"/>
          <w:kern w:val="2"/>
          <w:sz w:val="21"/>
          <w:szCs w:val="21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b/>
          <w:bCs w:val="0"/>
          <w:color w:val="000000" w:themeColor="text1"/>
          <w:kern w:val="2"/>
          <w:sz w:val="21"/>
          <w:szCs w:val="21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 xml:space="preserve"> 焦耳热与电磁感应中的能量转化  电磁感应中的电荷量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（</w:t>
      </w: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1-12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）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both"/>
        <w:rPr>
          <w:rFonts w:asciiTheme="minorEastAsia" w:eastAsiaTheme="minorEastAsia" w:hAnsiTheme="minorEastAsia" w:cstheme="minorEastAsia" w:hint="eastAsia"/>
          <w:b/>
          <w:color w:val="000000" w:themeColor="text1"/>
          <w:sz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b/>
          <w:bCs w:val="0"/>
          <w:color w:val="000000" w:themeColor="text1"/>
          <w:kern w:val="2"/>
          <w:sz w:val="21"/>
          <w:szCs w:val="21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考点二　</w:t>
      </w:r>
      <w:r>
        <w:rPr>
          <w:rFonts w:asciiTheme="minorEastAsia" w:hAnsiTheme="minorEastAsia" w:cstheme="minorEastAsia" w:hint="eastAsia"/>
          <w:b/>
          <w:bCs w:val="0"/>
          <w:color w:val="000000" w:themeColor="text1"/>
          <w:kern w:val="2"/>
          <w:sz w:val="21"/>
          <w:szCs w:val="21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b/>
          <w:bCs w:val="0"/>
          <w:color w:val="000000" w:themeColor="text1"/>
          <w:kern w:val="2"/>
          <w:sz w:val="21"/>
          <w:szCs w:val="21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电磁感应中的动量问题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（</w:t>
      </w: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13-21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）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rPr>
          <w:rFonts w:asciiTheme="minorEastAsia" w:eastAsiaTheme="minorEastAsia" w:hAnsiTheme="minorEastAsia" w:cstheme="minorEastAsia" w:hint="eastAsia"/>
          <w:b/>
          <w:bCs w:val="0"/>
          <w:color w:val="0000FF"/>
          <w:kern w:val="2"/>
          <w:sz w:val="28"/>
          <w:szCs w:val="28"/>
          <w:u w:val="none"/>
          <w:lang w:val="en-US" w:eastAsia="zh-CN" w:bidi="ar-SA"/>
        </w:rPr>
      </w:pPr>
    </w:p>
    <w:p>
      <w:pPr>
        <w:pStyle w:val="PlainText"/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rPr>
          <w:rFonts w:asciiTheme="minorEastAsia" w:eastAsiaTheme="minorEastAsia" w:hAnsiTheme="minorEastAsia" w:cstheme="minorEastAsia" w:hint="eastAsia"/>
          <w:b/>
          <w:bCs w:val="0"/>
          <w:color w:val="0000FF"/>
          <w:kern w:val="2"/>
          <w:sz w:val="28"/>
          <w:szCs w:val="28"/>
          <w:u w:val="none"/>
          <w:lang w:val="en-US" w:eastAsia="zh-CN" w:bidi="ar-SA"/>
        </w:rPr>
      </w:pPr>
      <w:r>
        <w:rPr>
          <w:rFonts w:asciiTheme="minorEastAsia" w:eastAsiaTheme="minorEastAsia" w:hAnsiTheme="minorEastAsia" w:cstheme="minorEastAsia" w:hint="eastAsia"/>
          <w:b/>
          <w:bCs w:val="0"/>
          <w:color w:val="0000FF"/>
          <w:kern w:val="2"/>
          <w:sz w:val="28"/>
          <w:szCs w:val="28"/>
          <w:u w:val="none"/>
          <w:lang w:val="en-US" w:eastAsia="zh-CN" w:bidi="ar-SA"/>
        </w:rPr>
        <w:t xml:space="preserve">考点一 </w:t>
      </w:r>
      <w:r>
        <w:rPr>
          <w:rFonts w:asciiTheme="minorEastAsia" w:hAnsiTheme="minorEastAsia" w:cstheme="minorEastAsia" w:hint="eastAsia"/>
          <w:b/>
          <w:bCs w:val="0"/>
          <w:color w:val="0000FF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asciiTheme="minorEastAsia" w:eastAsiaTheme="minorEastAsia" w:hAnsiTheme="minorEastAsia" w:cstheme="minorEastAsia" w:hint="eastAsia"/>
          <w:b/>
          <w:bCs w:val="0"/>
          <w:color w:val="0000FF"/>
          <w:kern w:val="2"/>
          <w:sz w:val="28"/>
          <w:szCs w:val="28"/>
          <w:u w:val="none"/>
          <w:lang w:val="en-US" w:eastAsia="zh-CN" w:bidi="ar-SA"/>
        </w:rPr>
        <w:t xml:space="preserve"> 焦耳热与电磁感应中的能量转化  电磁感应中的电荷量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414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both"/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bCs w:val="0"/>
          <w:color w:val="0000FF"/>
          <w:kern w:val="2"/>
          <w:sz w:val="21"/>
          <w:szCs w:val="21"/>
          <w:u w:val="none"/>
          <w:lang w:val="en-US" w:eastAsia="zh-CN" w:bidi="ar-SA"/>
        </w:rPr>
        <w:t xml:space="preserve"> </w: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t>1．电磁感应中的能量转化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fldChar w:fldCharType="begin"/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instrText>eq \x(\a\al(其他形式,的能量))</w:instrTex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fldChar w:fldCharType="separate"/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fldChar w:fldCharType="end"/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fldChar w:fldCharType="begin"/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instrText>eq \o(</w:instrTex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pacing w:val="-27"/>
          <w:sz w:val="21"/>
          <w:szCs w:val="21"/>
        </w:rPr>
        <w:instrText>――</w:instrTex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instrText>→,\s\up11(克服安培),\s\do4(力做功))</w:instrTex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fldChar w:fldCharType="separate"/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fldChar w:fldCharType="end"/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fldChar w:fldCharType="begin"/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instrText>eq \x(\a\al(电,能))</w:instrTex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fldChar w:fldCharType="separate"/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fldChar w:fldCharType="end"/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fldChar w:fldCharType="begin"/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instrText>eq \o(</w:instrTex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pacing w:val="-27"/>
          <w:sz w:val="21"/>
          <w:szCs w:val="21"/>
        </w:rPr>
        <w:instrText>――</w:instrTex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instrText>→,\s\up11(电流做功),\s\do4(　))</w:instrTex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fldChar w:fldCharType="separate"/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fldChar w:fldCharType="end"/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fldChar w:fldCharType="begin"/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instrText>eq \x(\a\al(焦耳热或其他,形式的能量))</w:instrTex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fldChar w:fldCharType="separate"/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fldChar w:fldCharType="end"/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t>2．求解焦耳热Q的三种方法</w:t>
      </w:r>
    </w:p>
    <w:p>
      <w:pPr>
        <w:pStyle w:val="PlainText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both"/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lang w:val="en-US" w:eastAsia="zh-CN"/>
        </w:rPr>
      </w:pP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  <w:lang w:val="en-US" w:eastAsia="zh-CN"/>
        </w:rPr>
        <w:t>1）焦耳定律：</w:t>
      </w:r>
      <w:r>
        <w:rPr>
          <w:rFonts w:asciiTheme="minorEastAsia" w:eastAsiaTheme="minorEastAsia" w:hAnsiTheme="minorEastAsia" w:cstheme="minorEastAsia" w:hint="eastAsia"/>
          <w:b/>
          <w:bCs w:val="0"/>
          <w:i/>
          <w:color w:val="00B050"/>
          <w:sz w:val="21"/>
          <w:szCs w:val="21"/>
        </w:rPr>
        <w:t>Q</w: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  <w:vertAlign w:val="subscript"/>
        </w:rPr>
        <w:t>2</w: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t>＝</w:t>
      </w:r>
      <w:r>
        <w:rPr>
          <w:rFonts w:asciiTheme="minorEastAsia" w:eastAsiaTheme="minorEastAsia" w:hAnsiTheme="minorEastAsia" w:cstheme="minorEastAsia" w:hint="eastAsia"/>
          <w:b/>
          <w:bCs w:val="0"/>
          <w:i/>
          <w:color w:val="00B050"/>
          <w:sz w:val="21"/>
          <w:szCs w:val="21"/>
        </w:rPr>
        <w:t>I</w:t>
      </w:r>
      <w:r>
        <w:rPr>
          <w:rFonts w:asciiTheme="minorEastAsia" w:eastAsiaTheme="minorEastAsia" w:hAnsiTheme="minorEastAsia" w:cstheme="minorEastAsia" w:hint="eastAsia"/>
          <w:b/>
          <w:bCs w:val="0"/>
          <w:i/>
          <w:color w:val="00B050"/>
          <w:sz w:val="21"/>
          <w:szCs w:val="21"/>
          <w:vertAlign w:val="superscript"/>
          <w:lang w:val="en-US" w:eastAsia="zh-CN"/>
        </w:rPr>
        <w:t>2</w:t>
      </w:r>
      <w:r>
        <w:rPr>
          <w:rFonts w:asciiTheme="minorEastAsia" w:eastAsiaTheme="minorEastAsia" w:hAnsiTheme="minorEastAsia" w:cstheme="minorEastAsia" w:hint="eastAsia"/>
          <w:b/>
          <w:bCs w:val="0"/>
          <w:i/>
          <w:color w:val="00B050"/>
          <w:sz w:val="21"/>
          <w:szCs w:val="21"/>
          <w:lang w:val="en-US" w:eastAsia="zh-CN"/>
        </w:rPr>
        <w:t>R</w: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t>Δ</w:t>
      </w:r>
      <w:r>
        <w:rPr>
          <w:rFonts w:asciiTheme="minorEastAsia" w:eastAsiaTheme="minorEastAsia" w:hAnsiTheme="minorEastAsia" w:cstheme="minorEastAsia" w:hint="eastAsia"/>
          <w:b/>
          <w:bCs w:val="0"/>
          <w:i/>
          <w:color w:val="00B050"/>
          <w:sz w:val="21"/>
          <w:szCs w:val="21"/>
        </w:rPr>
        <w:t>t</w:t>
      </w:r>
    </w:p>
    <w:p>
      <w:pPr>
        <w:pStyle w:val="PlainText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both"/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vertAlign w:val="subscript"/>
          <w:lang w:val="en-US" w:eastAsia="zh-CN"/>
        </w:rPr>
      </w:pP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  <w:lang w:val="en-US" w:eastAsia="zh-CN"/>
        </w:rPr>
        <w:t>2）功能关系:</w:t>
      </w:r>
      <w:r>
        <w:rPr>
          <w:rFonts w:asciiTheme="minorEastAsia" w:eastAsiaTheme="minorEastAsia" w:hAnsiTheme="minorEastAsia" w:cstheme="minorEastAsia" w:hint="eastAsia"/>
          <w:b/>
          <w:bCs w:val="0"/>
          <w:i/>
          <w:color w:val="00B050"/>
          <w:sz w:val="21"/>
          <w:szCs w:val="21"/>
        </w:rPr>
        <w:t>Q</w: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  <w:vertAlign w:val="subscript"/>
        </w:rPr>
        <w:t>2</w: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t>＝</w:t>
      </w:r>
      <w:r>
        <w:rPr>
          <w:rFonts w:asciiTheme="minorEastAsia" w:eastAsiaTheme="minorEastAsia" w:hAnsiTheme="minorEastAsia" w:cstheme="minorEastAsia" w:hint="eastAsia"/>
          <w:b/>
          <w:bCs w:val="0"/>
          <w:i/>
          <w:iCs/>
          <w:color w:val="00B050"/>
          <w:sz w:val="21"/>
          <w:szCs w:val="21"/>
          <w:lang w:val="en-US" w:eastAsia="zh-CN"/>
        </w:rPr>
        <w:t>W</w: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  <w:vertAlign w:val="subscript"/>
          <w:lang w:val="en-US" w:eastAsia="zh-CN"/>
        </w:rPr>
        <w:t>克服安培力</w:t>
      </w:r>
    </w:p>
    <w:p>
      <w:pPr>
        <w:pStyle w:val="PlainText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both"/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lang w:val="en-US" w:eastAsia="zh-CN"/>
        </w:rPr>
      </w:pP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  <w:lang w:val="en-US" w:eastAsia="zh-CN"/>
        </w:rPr>
        <w:t>3）能量转化:</w:t>
      </w:r>
      <w:r>
        <w:rPr>
          <w:rFonts w:asciiTheme="minorEastAsia" w:eastAsiaTheme="minorEastAsia" w:hAnsiTheme="minorEastAsia" w:cstheme="minorEastAsia" w:hint="eastAsia"/>
          <w:b/>
          <w:bCs w:val="0"/>
          <w:i/>
          <w:color w:val="00B050"/>
          <w:sz w:val="21"/>
          <w:szCs w:val="21"/>
        </w:rPr>
        <w:t>Q</w: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  <w:vertAlign w:val="subscript"/>
        </w:rPr>
        <w:t>2</w: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t>＝Δ</w: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  <w:lang w:val="en-US" w:eastAsia="zh-CN"/>
        </w:rPr>
        <w:t>E</w: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  <w:vertAlign w:val="subscript"/>
          <w:lang w:val="en-US" w:eastAsia="zh-CN"/>
        </w:rPr>
        <w:t>其他能量的减少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414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both"/>
        <w:rPr>
          <w:rFonts w:asciiTheme="minorEastAsia" w:eastAsiaTheme="minorEastAsia" w:hAnsiTheme="minorEastAsia" w:cstheme="minorEastAsia" w:hint="eastAsia"/>
          <w:sz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1．（2022·江西·金溪一中高三阶段练习）(多选)如图所示，两水平虚线之间存在垂直纸面向里的匀强磁场，边长为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a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的正方形导体框由磁场上方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a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处静止释放，导体框的上、下边始终保持与磁场的边界平行，当导体框的下边与磁场的下边界重合时导体框开始匀速运动。已知磁场的磁感应强度大小为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B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，磁场的宽度为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ℎ=3a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，导体框的质量为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m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、电阻值为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R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，重力加速度为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g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，忽略一切阻力。则下列说法正确的是（</w:t>
      </w:r>
      <w:r>
        <w:rPr>
          <w:rFonts w:asciiTheme="minorEastAsia" w:eastAsiaTheme="minorEastAsia" w:hAnsiTheme="minorEastAsia" w:cstheme="minorEastAsia" w:hint="eastAsia"/>
          <w:kern w:val="0"/>
          <w:sz w:val="21"/>
          <w:szCs w:val="21"/>
        </w:rPr>
        <w:t>  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1638300" cy="1400175"/>
            <wp:effectExtent l="0" t="0" r="0" b="9525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A．导体框的下边进入磁场后可能做匀速直线运动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B．导体框进入磁场和离开磁场过程中，导体框中产生的感应电流方向相反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C．导体框进入磁场和离开磁场的过程中，通过导体框某一横截面的电荷量均为</w:t>
      </w:r>
      <m:oMath>
        <m:f>
          <m:f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B</m:t>
            </m:r>
            <m:sSup>
              <m:sSupPr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a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2</m:t>
                </m:r>
              </m:sup>
            </m:sSup>
          </m:num>
          <m:den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R</m:t>
            </m:r>
          </m:den>
        </m:f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D．导体框穿越磁场的过程中，导体框中产生的焦耳热为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3mga</m:t>
        </m:r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2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．（2023·全国·高三专题练习）两个完全相同的正方形匀质金属框，边长为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L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，通过长为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L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的绝缘轻质杆相连，构成如图所示的组合体。距离组合体下底边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H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处有一方向水平、垂直纸面向里的匀强磁场。磁场区域上下边界水平，高度为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L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，左右宽度足够大。把该组合体在垂直磁场的平面内以初速度</w:t>
      </w:r>
      <m:oMath>
        <m:sSub>
          <m:sSub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v</m:t>
            </m:r>
          </m:e>
          <m:sub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0</m:t>
            </m:r>
          </m:sub>
        </m:sSub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水平无旋转抛出，设置合适的磁感应强度大小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B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使其匀速通过磁场，不计空气阻力。下列说法正确的是（　　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1676400" cy="1543050"/>
            <wp:effectExtent l="0" t="0" r="0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B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与</w:t>
      </w:r>
      <m:oMath>
        <m:sSub>
          <m:sSub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v</m:t>
            </m:r>
          </m:e>
          <m:sub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0</m:t>
            </m:r>
          </m:sub>
        </m:sSub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无关，与</w:t>
      </w:r>
      <m:oMath>
        <m:rad>
          <m:radPr>
            <m:degHide/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radPr>
          <m:deg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deg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H</m:t>
            </m:r>
          </m:e>
        </m:rad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成反比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B．通过磁场的过程中，金属框中电流的大小和方向保持不变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C．通过磁场的过程中，组合体克服安培力做功的功率大于重力做功的功率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D．调节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H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、</w:t>
      </w:r>
      <m:oMath>
        <m:sSub>
          <m:sSub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v</m:t>
            </m:r>
          </m:e>
          <m:sub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0</m:t>
            </m:r>
          </m:sub>
        </m:sSub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和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B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，只要组合体仍能匀速通过磁场，则此过程中产生的热量不变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3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．（2022·广东·潮州市湘桥区铁铺中学模拟预测）(多选)如图所示，垂直于纸面的匀强磁场磁感应强度大小为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，纸面内有一由均匀金属丝制成的等腰直角三角形线框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abc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，直角边边长为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L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，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bc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边与磁场边界平行，线框总电阻为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R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。线框在向左的拉力作用下以速度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v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匀速进入磁场。下列分析正确的是（  ）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1762125" cy="1133475"/>
            <wp:effectExtent l="0" t="0" r="9525" b="9525"/>
            <wp:docPr id="100025" name="图片 10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A．线框进入磁场过程中有顺时针方向的感应电流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 xml:space="preserve">B．线框进入磁场过程中产生的热量为 </w:t>
      </w:r>
      <m:oMath>
        <m:f>
          <m:f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sSup>
              <m:sSupPr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B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L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3</m:t>
                </m:r>
              </m:sup>
            </m:sSup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v</m:t>
            </m:r>
          </m:num>
          <m:den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2R</m:t>
            </m:r>
          </m:den>
        </m:f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C．线框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 xml:space="preserve">边中点进入磁场时拉力的功率大小为 </w:t>
      </w:r>
      <m:oMath>
        <m:f>
          <m:f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sSup>
              <m:sSupPr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B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L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v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2</m:t>
                </m:r>
              </m:sup>
            </m:sSup>
          </m:num>
          <m:den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4R</m:t>
            </m:r>
          </m:den>
        </m:f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 xml:space="preserve">D．线框进入磁场过程中通过线框某一横截面的电荷量为 </w:t>
      </w:r>
      <m:oMath>
        <m:f>
          <m:f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B</m:t>
            </m:r>
            <m:sSup>
              <m:sSupPr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L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2</m:t>
                </m:r>
              </m:sup>
            </m:sSup>
          </m:num>
          <m:den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2R</m:t>
            </m:r>
          </m:den>
        </m:f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4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．（2022·河北·模拟预测）(多选)两相同的“冂”形光滑金属框架竖直放置，框架的一部分处在垂直纸面向外的条形匀强磁场中，如图所示。两长度相同粗细不同的铜质金属棒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、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分别从两框架上相同高度处由静止释放，下滑过程中金属棒与框架接触良好，框架电阻不计，下列说法中正确的是（　　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1600200" cy="1219200"/>
            <wp:effectExtent l="0" t="0" r="0" b="0"/>
            <wp:docPr id="100012" name="图片 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图片 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A．金属棒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、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在磁场中的运动时间相等</w:t>
      </w: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 xml:space="preserve">       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B．到达磁场下边界时，粗金属棒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的速度大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C．通过磁场过程中，流过粗金属棒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的电量多</w:t>
      </w: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 xml:space="preserve">  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D．通过磁场过程中，粗金属棒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产生的热量多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5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．（2022·湖南）(多选)如图，间距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c59d733801f2ebb46d56f308d9b8f294" style="width:33.4pt;height:11.15pt" o:ole="" coordsize="21600,21600" o:preferrelative="t" filled="f" stroked="f">
            <v:stroke joinstyle="miter"/>
            <v:imagedata r:id="rId9" o:title="eqIdc59d733801f2ebb46d56f308d9b8f294"/>
            <o:lock v:ext="edit" aspectratio="t"/>
            <w10:anchorlock/>
          </v:shape>
          <o:OLEObject Type="Embed" ProgID="Equation.DSMT4" ShapeID="_x0000_i1025" DrawAspect="Content" ObjectID="_1468075725" r:id="rId10"/>
        </w:objec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的U形金属导轨，一端接有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object>
          <v:shape id="_x0000_i1026" type="#_x0000_t75" alt="eqId5d0210026c88ec845716829b24ecc77f" style="width:23.7pt;height:12.3pt" o:ole="" coordsize="21600,21600" o:preferrelative="t" filled="f" stroked="f">
            <v:stroke joinstyle="miter"/>
            <v:imagedata r:id="rId11" o:title="eqId5d0210026c88ec845716829b24ecc77f"/>
            <o:lock v:ext="edit" aspectratio="t"/>
            <w10:anchorlock/>
          </v:shape>
          <o:OLEObject Type="Embed" ProgID="Equation.DSMT4" ShapeID="_x0000_i1026" DrawAspect="Content" ObjectID="_1468075726" r:id="rId12"/>
        </w:objec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的定值电阻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object>
          <v:shape id="_x0000_i1027" type="#_x0000_t75" alt="eqId4aa0df7f1e45f9de29e802c7f19a4f64" style="width:9.65pt;height:10.3pt" o:ole="" coordsize="21600,21600" o:preferrelative="t" filled="f" stroked="f">
            <v:stroke joinstyle="miter"/>
            <v:imagedata r:id="rId13" o:title="eqId4aa0df7f1e45f9de29e802c7f19a4f64"/>
            <o:lock v:ext="edit" aspectratio="t"/>
            <w10:anchorlock/>
          </v:shape>
          <o:OLEObject Type="Embed" ProgID="Equation.DSMT4" ShapeID="_x0000_i1027" DrawAspect="Content" ObjectID="_1468075727" r:id="rId14"/>
        </w:objec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，固定在高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object>
          <v:shape id="_x0000_i1028" type="#_x0000_t75" alt="eqId601178e57f0baa1130528d63a3b286ef" style="width:42.2pt;height:12.5pt" o:ole="" coordsize="21600,21600" o:preferrelative="t" filled="f" stroked="f">
            <v:stroke joinstyle="miter"/>
            <v:imagedata r:id="rId15" o:title="eqId601178e57f0baa1130528d63a3b286ef"/>
            <o:lock v:ext="edit" aspectratio="t"/>
            <w10:anchorlock/>
          </v:shape>
          <o:OLEObject Type="Embed" ProgID="Equation.DSMT4" ShapeID="_x0000_i1028" DrawAspect="Content" ObjectID="_1468075728" r:id="rId16"/>
        </w:objec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的绝缘水平桌面上。质量均为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object>
          <v:shape id="_x0000_i1029" type="#_x0000_t75" alt="eqId82dad34a0bac256a8395161af55de7e6" style="width:24.6pt;height:13.2pt" o:ole="" coordsize="21600,21600" o:preferrelative="t" filled="f" stroked="f">
            <v:stroke joinstyle="miter"/>
            <v:imagedata r:id="rId17" o:title="eqId82dad34a0bac256a8395161af55de7e6"/>
            <o:lock v:ext="edit" aspectratio="t"/>
            <w10:anchorlock/>
          </v:shape>
          <o:OLEObject Type="Embed" ProgID="Equation.DSMT4" ShapeID="_x0000_i1029" DrawAspect="Content" ObjectID="_1468075729" r:id="rId18"/>
        </w:objec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的匀质导体棒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和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静止在导轨上，两导体棒与导轨接触良好且始终与导轨垂直，接入电路的阻值均为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object>
          <v:shape id="_x0000_i1030" type="#_x0000_t75" alt="eqId5d0210026c88ec845716829b24ecc77f" style="width:23.7pt;height:12.3pt" o:ole="" coordsize="21600,21600" o:preferrelative="t" filled="f" stroked="f">
            <v:stroke joinstyle="miter"/>
            <v:imagedata r:id="rId11" o:title="eqId5d0210026c88ec845716829b24ecc77f"/>
            <o:lock v:ext="edit" aspectratio="t"/>
            <w10:anchorlock/>
          </v:shape>
          <o:OLEObject Type="Embed" ProgID="Equation.DSMT4" ShapeID="_x0000_i1030" DrawAspect="Content" ObjectID="_1468075730" r:id="rId19"/>
        </w:objec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，与导轨间的动摩擦因数均为0.1（设最大静摩擦力等于滑动摩擦力），导体棒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object>
          <v:shape id="_x0000_i1031" type="#_x0000_t75" alt="eqId0a6936d370d6a238a608ca56f87198de" style="width:8.75pt;height:9.5pt" o:ole="" coordsize="21600,21600" o:preferrelative="t" filled="f" stroked="f">
            <v:stroke joinstyle="miter"/>
            <v:imagedata r:id="rId20" o:title="eqId0a6936d370d6a238a608ca56f87198de"/>
            <o:lock v:ext="edit" aspectratio="t"/>
            <w10:anchorlock/>
          </v:shape>
          <o:OLEObject Type="Embed" ProgID="Equation.DSMT4" ShapeID="_x0000_i1031" DrawAspect="Content" ObjectID="_1468075731" r:id="rId21"/>
        </w:objec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距离导轨最右端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object>
          <v:shape id="_x0000_i1032" type="#_x0000_t75" alt="eqId19b3f6f3e33f6ebb8df0d3b6362d93d6" style="width:29.85pt;height:13.25pt" o:ole="" coordsize="21600,21600" o:preferrelative="t" filled="f" stroked="f">
            <v:stroke joinstyle="miter"/>
            <v:imagedata r:id="rId22" o:title="eqId19b3f6f3e33f6ebb8df0d3b6362d93d6"/>
            <o:lock v:ext="edit" aspectratio="t"/>
            <w10:anchorlock/>
          </v:shape>
          <o:OLEObject Type="Embed" ProgID="Equation.DSMT4" ShapeID="_x0000_i1032" DrawAspect="Content" ObjectID="_1468075732" r:id="rId23"/>
        </w:objec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。整个空间存在竖直向下的匀强磁场（图中未画出），磁感应强度大小为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object>
          <v:shape id="_x0000_i1033" type="#_x0000_t75" alt="eqId12aabbc37a304a11b0e96f8407a96421" style="width:22.85pt;height:12.2pt" o:ole="" coordsize="21600,21600" o:preferrelative="t" filled="f" stroked="f">
            <v:stroke joinstyle="miter"/>
            <v:imagedata r:id="rId24" o:title="eqId12aabbc37a304a11b0e96f8407a96421"/>
            <o:lock v:ext="edit" aspectratio="t"/>
            <w10:anchorlock/>
          </v:shape>
          <o:OLEObject Type="Embed" ProgID="Equation.DSMT4" ShapeID="_x0000_i1033" DrawAspect="Content" ObjectID="_1468075733" r:id="rId25"/>
        </w:objec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。用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object>
          <v:shape id="_x0000_i1034" type="#_x0000_t75" alt="eqIde1216b4a82b8b2285ce7f4f5eefc622f" style="width:43.95pt;height:12.55pt" o:ole="" coordsize="21600,21600" o:preferrelative="t" filled="f" stroked="f">
            <v:stroke joinstyle="miter"/>
            <v:imagedata r:id="rId26" o:title="eqIde1216b4a82b8b2285ce7f4f5eefc622f"/>
            <o:lock v:ext="edit" aspectratio="t"/>
            <w10:anchorlock/>
          </v:shape>
          <o:OLEObject Type="Embed" ProgID="Equation.DSMT4" ShapeID="_x0000_i1034" DrawAspect="Content" ObjectID="_1468075734" r:id="rId27"/>
        </w:objec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沿导轨水平向右的恒力拉导体棒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，当导体棒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运动到导轨最右端时，导体棒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刚要滑动，撤去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object>
          <v:shape id="_x0000_i1035" type="#_x0000_t75" alt="eqIda0ed1ec316bc54c37c4286c208f55667" style="width:11.4pt;height:11.4pt" o:ole="" coordsize="21600,21600" o:preferrelative="t" filled="f" stroked="f">
            <v:stroke joinstyle="miter"/>
            <v:imagedata r:id="rId28" o:title="eqIda0ed1ec316bc54c37c4286c208f55667"/>
            <o:lock v:ext="edit" aspectratio="t"/>
            <w10:anchorlock/>
          </v:shape>
          <o:OLEObject Type="Embed" ProgID="Equation.DSMT4" ShapeID="_x0000_i1035" DrawAspect="Content" ObjectID="_1468075735" r:id="rId29"/>
        </w:objec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，导体棒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离开导轨后落到水平地面上。重力加速度取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object>
          <v:shape id="_x0000_i1036" type="#_x0000_t75" alt="eqIdbf189a86ac788e61722281a7b1ed7b8e" style="width:32.55pt;height:13.25pt" o:ole="" coordsize="21600,21600" o:preferrelative="t" filled="f" stroked="f">
            <v:stroke joinstyle="miter"/>
            <v:imagedata r:id="rId30" o:title="eqIdbf189a86ac788e61722281a7b1ed7b8e"/>
            <o:lock v:ext="edit" aspectratio="t"/>
            <w10:anchorlock/>
          </v:shape>
          <o:OLEObject Type="Embed" ProgID="Equation.DSMT4" ShapeID="_x0000_i1036" DrawAspect="Content" ObjectID="_1468075736" r:id="rId31"/>
        </w:objec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，不计空气阻力，不计其他电阻，下列说法正确的是（　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1600835" cy="617855"/>
            <wp:effectExtent l="0" t="0" r="18415" b="10795"/>
            <wp:docPr id="100076" name="图片 1000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6" name="图片 1000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600835" cy="617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A．导体棒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离开导轨至落地过程中，水平位移为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object>
          <v:shape id="_x0000_i1037" type="#_x0000_t75" alt="eqId0143652c2b2ba4efd710a9dfb379722d" style="width:25.5pt;height:12.55pt" o:ole="" coordsize="21600,21600" o:preferrelative="t" filled="f" stroked="f">
            <v:stroke joinstyle="miter"/>
            <v:imagedata r:id="rId33" o:title="eqId0143652c2b2ba4efd710a9dfb379722d"/>
            <o:lock v:ext="edit" aspectratio="t"/>
            <w10:anchorlock/>
          </v:shape>
          <o:OLEObject Type="Embed" ProgID="Equation.DSMT4" ShapeID="_x0000_i1037" DrawAspect="Content" ObjectID="_1468075737" r:id="rId34"/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B．导体棒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离开导轨至落地前，其感应电动势不变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C．导体棒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在导轨上运动的过程中，导体棒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有向右运动的趋势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D．导体棒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在导轨上运动的过程中，通过电阻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object>
          <v:shape id="_x0000_i1038" type="#_x0000_t75" alt="eqId4aa0df7f1e45f9de29e802c7f19a4f64" style="width:9.65pt;height:10.3pt" o:ole="" coordsize="21600,21600" o:preferrelative="t" filled="f" stroked="f">
            <v:stroke joinstyle="miter"/>
            <v:imagedata r:id="rId13" o:title="eqId4aa0df7f1e45f9de29e802c7f19a4f64"/>
            <o:lock v:ext="edit" aspectratio="t"/>
            <w10:anchorlock/>
          </v:shape>
          <o:OLEObject Type="Embed" ProgID="Equation.DSMT4" ShapeID="_x0000_i1038" DrawAspect="Content" ObjectID="_1468075738" r:id="rId35"/>
        </w:objec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的电荷量为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object>
          <v:shape id="_x0000_i1039" type="#_x0000_t75" alt="eqId84853d07e135f53d61e3a9776c07df97" style="width:29pt;height:12.9pt" o:ole="" coordsize="21600,21600" o:preferrelative="t" filled="f" stroked="f">
            <v:stroke joinstyle="miter"/>
            <v:imagedata r:id="rId36" o:title="eqId84853d07e135f53d61e3a9776c07df97"/>
            <o:lock v:ext="edit" aspectratio="t"/>
            <w10:anchorlock/>
          </v:shape>
          <o:OLEObject Type="Embed" ProgID="Equation.DSMT4" ShapeID="_x0000_i1039" DrawAspect="Content" ObjectID="_1468075739" r:id="rId37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6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．（2022·湖南·高三开学考试）如图所示，两根等高光滑的</w:t>
      </w:r>
      <m:oMath>
        <m:f>
          <m:f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1</m:t>
            </m:r>
          </m:num>
          <m:den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2</m:t>
            </m:r>
          </m:den>
        </m:f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圆弧轨道，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a</m:t>
        </m:r>
        <m:sSup>
          <m:sSup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p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a</m:t>
            </m:r>
          </m:e>
          <m:sup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′</m:t>
            </m:r>
          </m:sup>
        </m:sSup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与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c</m:t>
        </m:r>
        <m:sSup>
          <m:sSup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p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c</m:t>
            </m:r>
          </m:e>
          <m:sup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′</m:t>
            </m:r>
          </m:sup>
        </m:sSup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等高，半径为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r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、间距为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L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，轨道电阻不计。在轨道右侧连有一阻值为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R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的电阻，整个装置处在一竖直向上的匀强磁场中，磁感应强度大小为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B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，现有一根长度为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L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、电阻为</w:t>
      </w:r>
      <m:oMath>
        <m:sSup>
          <m:sSup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p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R</m:t>
            </m:r>
          </m:e>
          <m:sup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′</m:t>
            </m:r>
          </m:sup>
        </m:sSup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的金属棒，在外力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F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的作用下以初速度</w:t>
      </w:r>
      <m:oMath>
        <m:sSub>
          <m:sSub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v</m:t>
            </m:r>
          </m:e>
          <m:sub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0</m:t>
            </m:r>
          </m:sub>
        </m:sSub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从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a</m:t>
        </m:r>
        <m:sSup>
          <m:sSup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p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a</m:t>
            </m:r>
          </m:e>
          <m:sup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′</m:t>
            </m:r>
          </m:sup>
        </m:sSup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沿轨道做匀速圆周运动至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c</m:t>
        </m:r>
        <m:sSup>
          <m:sSup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p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c</m:t>
            </m:r>
          </m:e>
          <m:sup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′</m:t>
            </m:r>
          </m:sup>
        </m:sSup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处，则该过程中（　　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2057400" cy="1038225"/>
            <wp:effectExtent l="0" t="0" r="0" b="9525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A．金属棒经过最低位置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b</m:t>
        </m:r>
        <m:sSup>
          <m:sSup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p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b</m:t>
            </m:r>
          </m:e>
          <m:sup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′</m:t>
            </m:r>
          </m:sup>
        </m:sSup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处时，通过金属棒的电流方向为</w:t>
      </w:r>
      <m:oMath>
        <m:sSup>
          <m:sSup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p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b</m:t>
            </m:r>
          </m:e>
          <m:sup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′</m:t>
            </m:r>
          </m:sup>
        </m:sSup>
        <m:r>
          <w:rPr>
            <w:rFonts w:ascii="Cambria Math" w:hAnsi="Cambria Math" w:eastAsiaTheme="minorEastAsia" w:cstheme="minorEastAsia" w:hint="eastAsia"/>
            <w:sz w:val="21"/>
            <w:szCs w:val="21"/>
          </w:rPr>
          <m:t>→b</m:t>
        </m:r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B．金属棒经过最低位置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b</m:t>
        </m:r>
        <m:sSup>
          <m:sSup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p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b</m:t>
            </m:r>
          </m:e>
          <m:sup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′</m:t>
            </m:r>
          </m:sup>
        </m:sSup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处时，电路中的电流最小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C．电阻上产生的热量为</w:t>
      </w:r>
      <m:oMath>
        <m:f>
          <m:f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πrR</m:t>
            </m:r>
            <m:sSup>
              <m:sSupPr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B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L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2</m:t>
                </m:r>
              </m:sup>
            </m:sSup>
            <m:sSub>
              <m:sSubPr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sSubPr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v</m:t>
                </m:r>
              </m:e>
              <m:sub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0</m:t>
                </m:r>
              </m:sub>
            </m:sSub>
          </m:num>
          <m:den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2</m:t>
            </m:r>
            <m:sSup>
              <m:sSupPr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d>
                  <m:dPr>
                    <m:sepChr m:val=","/>
                    <m:ctrlPr>
                      <w:rPr>
                        <w:rFonts w:ascii="Cambria Math" w:hAnsi="Cambria Math" w:eastAsiaTheme="minorEastAsia" w:cstheme="minorEastAsia" w:hint="eastAsia"/>
                        <w:sz w:val="21"/>
                        <w:szCs w:val="21"/>
                      </w:rPr>
                    </m:ctrlPr>
                  </m:dPr>
                  <m:e>
                    <m:ctrlPr>
                      <w:rPr>
                        <w:rFonts w:ascii="Cambria Math" w:hAnsi="Cambria Math" w:eastAsiaTheme="minorEastAsia" w:cstheme="minorEastAsia" w:hint="eastAsia"/>
                        <w:sz w:val="21"/>
                        <w:szCs w:val="21"/>
                      </w:rPr>
                    </m:ctrlPr>
                    <m:r>
                      <w:rPr>
                        <w:rFonts w:ascii="Cambria Math" w:hAnsi="Cambria Math" w:eastAsiaTheme="minorEastAsia" w:cstheme="minorEastAsia" w:hint="eastAsia"/>
                        <w:sz w:val="21"/>
                        <w:szCs w:val="21"/>
                      </w:rPr>
                      <m:t>R+</m:t>
                    </m:r>
                    <m:sSup>
                      <m:sSupPr>
                        <m:ctrlPr>
                          <w:rPr>
                            <w:rFonts w:ascii="Cambria Math" w:hAnsi="Cambria Math" w:eastAsiaTheme="minorEastAsia" w:cstheme="minorEastAsia" w:hint="eastAsia"/>
                            <w:sz w:val="21"/>
                            <w:szCs w:val="21"/>
                          </w:rPr>
                        </m:ctrlPr>
                      </m:sSupPr>
                      <m:e>
                        <m:ctrlPr>
                          <w:rPr>
                            <w:rFonts w:ascii="Cambria Math" w:hAnsi="Cambria Math" w:eastAsiaTheme="minorEastAsia" w:cstheme="minorEastAsia" w:hint="eastAsia"/>
                            <w:sz w:val="21"/>
                            <w:szCs w:val="21"/>
                          </w:rPr>
                        </m:ctrlPr>
                        <m:r>
                          <w:rPr>
                            <w:rFonts w:ascii="Cambria Math" w:hAnsi="Cambria Math" w:eastAsiaTheme="minorEastAsia" w:cstheme="minorEastAsia" w:hint="eastAsia"/>
                            <w:sz w:val="21"/>
                            <w:szCs w:val="21"/>
                          </w:rPr>
                          <m:t>R</m:t>
                        </m:r>
                      </m:e>
                      <m:sup>
                        <m:ctrlPr>
                          <w:rPr>
                            <w:rFonts w:ascii="Cambria Math" w:hAnsi="Cambria Math" w:eastAsiaTheme="minorEastAsia" w:cstheme="minorEastAsia" w:hint="eastAsia"/>
                            <w:sz w:val="21"/>
                            <w:szCs w:val="21"/>
                          </w:rPr>
                        </m:ctrlPr>
                        <m:r>
                          <w:rPr>
                            <w:rFonts w:ascii="Cambria Math" w:hAnsi="Cambria Math" w:eastAsiaTheme="minorEastAsia" w:cstheme="minorEastAsia" w:hint="eastAsia"/>
                            <w:sz w:val="21"/>
                            <w:szCs w:val="21"/>
                          </w:rPr>
                          <m:t>′</m:t>
                        </m:r>
                      </m:sup>
                    </m:sSup>
                  </m:e>
                </m:d>
              </m:e>
              <m:sup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2</m:t>
                </m:r>
              </m:sup>
            </m:sSup>
          </m:den>
        </m:f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D．外力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F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做的功为</w:t>
      </w:r>
      <m:oMath>
        <m:f>
          <m:f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πr</m:t>
            </m:r>
            <m:sSup>
              <m:sSupPr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B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L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2</m:t>
                </m:r>
              </m:sup>
            </m:sSup>
            <m:sSub>
              <m:sSubPr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sSubPr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v</m:t>
                </m:r>
              </m:e>
              <m:sub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0</m:t>
                </m:r>
              </m:sub>
            </m:sSub>
          </m:num>
          <m:den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d>
              <m:dPr>
                <m:sepChr m:val=","/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dPr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R+</m:t>
                </m:r>
                <m:sSup>
                  <m:sSupPr>
                    <m:ctrlPr>
                      <w:rPr>
                        <w:rFonts w:ascii="Cambria Math" w:hAnsi="Cambria Math" w:eastAsiaTheme="minorEastAsia" w:cstheme="minorEastAsia" w:hint="eastAsia"/>
                        <w:sz w:val="21"/>
                        <w:szCs w:val="21"/>
                      </w:rPr>
                    </m:ctrlPr>
                  </m:sSupPr>
                  <m:e>
                    <m:ctrlPr>
                      <w:rPr>
                        <w:rFonts w:ascii="Cambria Math" w:hAnsi="Cambria Math" w:eastAsiaTheme="minorEastAsia" w:cstheme="minorEastAsia" w:hint="eastAsia"/>
                        <w:sz w:val="21"/>
                        <w:szCs w:val="21"/>
                      </w:rPr>
                    </m:ctrlPr>
                    <m:r>
                      <w:rPr>
                        <w:rFonts w:ascii="Cambria Math" w:hAnsi="Cambria Math" w:eastAsiaTheme="minorEastAsia" w:cstheme="minorEastAsia" w:hint="eastAsia"/>
                        <w:sz w:val="21"/>
                        <w:szCs w:val="21"/>
                      </w:rPr>
                      <m:t>R</m:t>
                    </m:r>
                  </m:e>
                  <m:sup>
                    <m:ctrlPr>
                      <w:rPr>
                        <w:rFonts w:ascii="Cambria Math" w:hAnsi="Cambria Math" w:eastAsiaTheme="minorEastAsia" w:cstheme="minorEastAsia" w:hint="eastAsia"/>
                        <w:sz w:val="21"/>
                        <w:szCs w:val="21"/>
                      </w:rPr>
                    </m:ctrlPr>
                    <m:r>
                      <w:rPr>
                        <w:rFonts w:ascii="Cambria Math" w:hAnsi="Cambria Math" w:eastAsiaTheme="minorEastAsia" w:cstheme="minorEastAsia" w:hint="eastAsia"/>
                        <w:sz w:val="21"/>
                        <w:szCs w:val="21"/>
                      </w:rPr>
                      <m:t>′</m:t>
                    </m:r>
                  </m:sup>
                </m:sSup>
              </m:e>
            </m:d>
          </m:den>
        </m:f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7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．如图，光滑无电阻的金属框架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MON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竖直放置，匀强磁场的磁感应强度为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B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，方向垂直于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MON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平面指向纸里。质量为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m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，长度为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l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，电阻为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R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的金属棒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ab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从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∠abO=45°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的位置由静止释放，两端沿框架在重力作用下滑动。若当地的重力加速度为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g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。金属棒与轨道始终保持良好接触，下列说法正确的是（</w:t>
      </w:r>
      <w:r>
        <w:rPr>
          <w:rFonts w:asciiTheme="minorEastAsia" w:eastAsiaTheme="minorEastAsia" w:hAnsiTheme="minorEastAsia" w:cstheme="minorEastAsia" w:hint="eastAsia"/>
          <w:kern w:val="0"/>
          <w:sz w:val="21"/>
          <w:szCs w:val="21"/>
        </w:rPr>
        <w:t>  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1524000" cy="11811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A．棒下滑过程机械能守恒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B．下滑过程中棒产生从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b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到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a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方向的电流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C．从释放到棒全部滑至水平轨道过程中产生的电能小于</w:t>
      </w:r>
      <m:oMath>
        <m:f>
          <m:f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ad>
              <m:radPr>
                <m:degHide/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radPr>
              <m:deg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deg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2</m:t>
                </m:r>
              </m:e>
            </m:rad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mgl</m:t>
            </m:r>
          </m:num>
          <m:den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4</m:t>
            </m:r>
          </m:den>
        </m:f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D．从释放到棒全部滑至水平轨道过程中，通过棒的电荷量小于</w:t>
      </w:r>
      <m:oMath>
        <m:f>
          <m:f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B</m:t>
            </m:r>
            <m:sSup>
              <m:sSupPr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l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2</m:t>
                </m:r>
              </m:sup>
            </m:sSup>
          </m:num>
          <m:den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4R</m:t>
            </m:r>
          </m:den>
        </m:f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8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．（2022·江西鹰潭·二模）(多选)如图所示，竖直面内有一个闭合导线框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ACDE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（由柔软细导线制成）挂在两固定点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、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D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上，水平线段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AD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为半圆的直径，在导线框的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E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处有一个动滑轮，动滑轮下面挂一重物，使导线处于绷紧状态。在半圆形区域内，有磁感应强度大小为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、方向垂直纸面向里的有界匀强磁场。设导线框的电阻为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r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，圆的半径为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R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，在将导线上的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C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点以恒定角速度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ω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（相对圆心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O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）从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点沿圆弧移动的过程中，若不考虑导线中电流间的相互作用，则下列说法正确的是（　　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1476375" cy="1619250"/>
            <wp:effectExtent l="0" t="0" r="9525" b="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A．在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C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从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点沿圆弧移动到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D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点的过程中，导线框中感应电流的方向先逆时针，后顺时针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B．当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C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沿圆弧移动到圆心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O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的正上方时，导线框中的感应电动势最小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C．在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C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从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点沿圆弧移动到图中∠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ADC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＝30°位置的过程中，通过导线上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C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点的电量为</w:t>
      </w:r>
      <m:oMath>
        <m:f>
          <m:f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B</m:t>
            </m:r>
            <m:sSup>
              <m:sSupPr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R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2</m:t>
                </m:r>
              </m:sup>
            </m:sSup>
          </m:num>
          <m:den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2r</m:t>
            </m:r>
          </m:den>
        </m:f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D．在C从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点沿圆弧移动到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D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点的过程中，导线框中产生的电热为</w:t>
      </w:r>
      <m:oMath>
        <m:f>
          <m:f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π</m:t>
            </m:r>
            <m:sSup>
              <m:sSupPr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B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R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4</m:t>
                </m:r>
              </m:sup>
            </m:sSup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ω</m:t>
            </m:r>
          </m:num>
          <m:den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2r</m:t>
            </m:r>
          </m:den>
        </m:f>
      </m:oMath>
    </w:p>
    <w:p>
      <w:pPr>
        <w:shd w:val="clear" w:color="auto" w:fill="FFFFFF" w:themeFill="background1"/>
        <w:spacing w:line="360" w:lineRule="auto"/>
        <w:jc w:val="left"/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hint="eastAsia"/>
          <w:lang w:val="en-US" w:eastAsia="zh-CN"/>
        </w:rPr>
        <w:t>9</w:t>
      </w:r>
      <w:r>
        <w:t>．如图所示，</w:t>
      </w:r>
      <w:r>
        <w:rPr>
          <w:rFonts w:ascii="Times New Roman" w:eastAsia="Times New Roman" w:hAnsi="Times New Roman" w:cs="Times New Roman"/>
          <w:i/>
        </w:rPr>
        <w:t>MN</w:t>
      </w:r>
      <w:r>
        <w:t>、</w:t>
      </w:r>
      <w:r>
        <w:rPr>
          <w:rFonts w:ascii="Times New Roman" w:eastAsia="Times New Roman" w:hAnsi="Times New Roman" w:cs="Times New Roman"/>
          <w:i/>
        </w:rPr>
        <w:t>PQ</w:t>
      </w:r>
      <w:r>
        <w:t>是两根足够长的光滑平行的金属导轨，导轨间距离</w:t>
      </w:r>
      <w:r>
        <w:rPr>
          <w:rFonts w:ascii="Times New Roman" w:eastAsia="Times New Roman" w:hAnsi="Times New Roman" w:cs="Times New Roman"/>
          <w:i/>
        </w:rPr>
        <w:t>L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=0.2m， 导轨平面与水平面的夹角</w:t>
      </w:r>
      <w:r>
        <w:rPr>
          <w:rFonts w:ascii="Times New Roman" w:eastAsia="Times New Roman" w:hAnsi="Times New Roman" w:cs="Times New Roman"/>
          <w:i/>
        </w:rPr>
        <w:t>θ</w:t>
      </w:r>
      <w:r>
        <w:t>=30°，导轨上端连接一个阻值</w:t>
      </w:r>
      <w:r>
        <w:rPr>
          <w:rFonts w:ascii="Times New Roman" w:eastAsia="Times New Roman" w:hAnsi="Times New Roman" w:cs="Times New Roman"/>
          <w:i/>
        </w:rPr>
        <w:t>R</w:t>
      </w:r>
    </w:p>
    <w:p>
      <w:pPr>
        <w:shd w:val="clear" w:color="auto" w:fill="FFFFFF" w:themeFill="background1"/>
        <w:spacing w:line="360" w:lineRule="auto"/>
        <w:jc w:val="left"/>
      </w:pPr>
      <w:r>
        <w:t>=0.4Ω的电阻．整个导轨平面处于垂直于导轨平面向上的匀强磁场中，磁感应强度</w:t>
      </w:r>
      <w:r>
        <w:rPr>
          <w:rFonts w:ascii="Times New Roman" w:eastAsia="Times New Roman" w:hAnsi="Times New Roman" w:cs="Times New Roman"/>
          <w:i/>
        </w:rPr>
        <w:t>B</w:t>
      </w:r>
      <w:r>
        <w:t>=0.5T．现有一根质量</w:t>
      </w:r>
      <w:r>
        <w:rPr>
          <w:rFonts w:ascii="Times New Roman" w:eastAsia="Times New Roman" w:hAnsi="Times New Roman" w:cs="Times New Roman"/>
          <w:i/>
        </w:rPr>
        <w:t>m</w:t>
      </w:r>
      <w:r>
        <w:t>=0.01kg、电阻</w:t>
      </w:r>
      <w:r>
        <w:rPr>
          <w:rFonts w:ascii="Times New Roman" w:eastAsia="Times New Roman" w:hAnsi="Times New Roman" w:cs="Times New Roman"/>
          <w:i/>
        </w:rPr>
        <w:t>r</w:t>
      </w:r>
      <w:r>
        <w:t>=0.1Ω的金属棒</w:t>
      </w:r>
      <w:r>
        <w:rPr>
          <w:rFonts w:ascii="Times New Roman" w:eastAsia="Times New Roman" w:hAnsi="Times New Roman" w:cs="Times New Roman"/>
          <w:i/>
        </w:rPr>
        <w:t>ab</w:t>
      </w:r>
      <w:r>
        <w:t>垂直于导轨放置，且接触良好，金属棒从静止开始沿导轨下滑</w:t>
      </w:r>
      <w:r>
        <w:rPr>
          <w:rFonts w:ascii="Times New Roman" w:eastAsia="Times New Roman" w:hAnsi="Times New Roman" w:cs="Times New Roman"/>
          <w:i/>
        </w:rPr>
        <w:t>L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=1m后达到匀速直线运动，且始终与导轨垂直.</w:t>
      </w:r>
      <w:r>
        <w:rPr>
          <w:rFonts w:ascii="Times New Roman" w:eastAsia="Times New Roman" w:hAnsi="Times New Roman" w:cs="Times New Roman"/>
          <w:i/>
        </w:rPr>
        <w:t>g</w:t>
      </w:r>
      <w:r>
        <w:t>=10m/s</w:t>
      </w:r>
      <w:r>
        <w:rPr>
          <w:vertAlign w:val="superscript"/>
        </w:rPr>
        <w:t>2</w:t>
      </w:r>
      <w:r>
        <w:t>，导轨电阻不计，求：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724025" cy="1457325"/>
            <wp:effectExtent l="0" t="0" r="9525" b="9525"/>
            <wp:docPr id="100036" name="图片 100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6" name="图片 1000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</w:pPr>
      <w:r>
        <w:t>（1）金属棒沿导轨下滑过程中速度最大值；</w:t>
      </w:r>
    </w:p>
    <w:p>
      <w:pPr>
        <w:shd w:val="clear" w:color="auto" w:fill="FFFFFF" w:themeFill="background1"/>
        <w:spacing w:line="360" w:lineRule="auto"/>
        <w:jc w:val="left"/>
      </w:pPr>
      <w:r>
        <w:t>（2）金属棒沿导轨匀速下滑时</w:t>
      </w:r>
      <w:r>
        <w:rPr>
          <w:rFonts w:ascii="Times New Roman" w:eastAsia="Times New Roman" w:hAnsi="Times New Roman" w:cs="Times New Roman"/>
          <w:i/>
        </w:rPr>
        <w:t>ab</w:t>
      </w:r>
      <w:r>
        <w:t>两端的电压；</w:t>
      </w:r>
    </w:p>
    <w:p>
      <w:pPr>
        <w:shd w:val="clear" w:color="auto" w:fill="FFFFFF" w:themeFill="background1"/>
        <w:spacing w:line="360" w:lineRule="auto"/>
        <w:jc w:val="left"/>
      </w:pPr>
      <w:r>
        <w:t>（3）金属棒从静止达到匀速的过程中，通过电阻</w:t>
      </w:r>
      <w:r>
        <w:rPr>
          <w:rFonts w:ascii="Times New Roman" w:eastAsia="Times New Roman" w:hAnsi="Times New Roman" w:cs="Times New Roman"/>
          <w:i/>
        </w:rPr>
        <w:t>R</w:t>
      </w:r>
      <w:r>
        <w:t>的电量和热量．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10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．（2022·全国）如图，一不可伸长的细绳的上端固定，下端系在边长为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object>
          <v:shape id="_x0000_i1040" type="#_x0000_t75" alt="eqIdd62f94e3186b269b60110ad6c7a4e9d3" style="width:43.95pt;height:12.45pt" o:ole="" coordsize="21600,21600" o:preferrelative="t" filled="f" stroked="f">
            <v:stroke joinstyle="miter"/>
            <v:imagedata r:id="rId42" o:title="eqIdd62f94e3186b269b60110ad6c7a4e9d3"/>
            <o:lock v:ext="edit" aspectratio="t"/>
            <w10:anchorlock/>
          </v:shape>
          <o:OLEObject Type="Embed" ProgID="Equation.DSMT4" ShapeID="_x0000_i1040" DrawAspect="Content" ObjectID="_1468075740" r:id="rId43"/>
        </w:objec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的正方形金属框的一个顶点上。金属框的一条对角线水平，其下方有方向垂直于金属框所在平面的匀强磁场。已知构成金属框的导线单位长度的阻值为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object>
          <v:shape id="_x0000_i1041" type="#_x0000_t75" alt="eqId11f2afccdf4eebfe73ebbd67af3caae3" style="width:82.7pt;height:14.4pt" o:ole="" coordsize="21600,21600" o:preferrelative="t" filled="f" stroked="f">
            <v:stroke joinstyle="miter"/>
            <v:imagedata r:id="rId44" o:title="eqId11f2afccdf4eebfe73ebbd67af3caae3"/>
            <o:lock v:ext="edit" aspectratio="t"/>
            <w10:anchorlock/>
          </v:shape>
          <o:OLEObject Type="Embed" ProgID="Equation.DSMT4" ShapeID="_x0000_i1041" DrawAspect="Content" ObjectID="_1468075741" r:id="rId45"/>
        </w:objec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；在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object>
          <v:shape id="_x0000_i1042" type="#_x0000_t75" alt="eqId7aeb9a94e392f6759b18abed89aacc5e" style="width:21.95pt;height:12.85pt" o:ole="" coordsize="21600,21600" o:preferrelative="t" filled="f" stroked="f">
            <v:stroke joinstyle="miter"/>
            <v:imagedata r:id="rId46" o:title="eqId7aeb9a94e392f6759b18abed89aacc5e"/>
            <o:lock v:ext="edit" aspectratio="t"/>
            <w10:anchorlock/>
          </v:shape>
          <o:OLEObject Type="Embed" ProgID="Equation.DSMT4" ShapeID="_x0000_i1042" DrawAspect="Content" ObjectID="_1468075742" r:id="rId47"/>
        </w:objec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到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object>
          <v:shape id="_x0000_i1043" type="#_x0000_t75" alt="eqId6fa093f513fe8bb718a44552c0c8d8cf" style="width:34.3pt;height:12.5pt" o:ole="" coordsize="21600,21600" o:preferrelative="t" filled="f" stroked="f">
            <v:stroke joinstyle="miter"/>
            <v:imagedata r:id="rId48" o:title="eqId6fa093f513fe8bb718a44552c0c8d8cf"/>
            <o:lock v:ext="edit" aspectratio="t"/>
            <w10:anchorlock/>
          </v:shape>
          <o:OLEObject Type="Embed" ProgID="Equation.DSMT4" ShapeID="_x0000_i1043" DrawAspect="Content" ObjectID="_1468075743" r:id="rId49"/>
        </w:objec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时间内，磁感应强度大小随时间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t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的变化关系为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object>
          <v:shape id="_x0000_i1044" type="#_x0000_t75" alt="eqId2a7c466f47c7b225bf839ce130a1d949" style="width:87.05pt;height:14.5pt" o:ole="" coordsize="21600,21600" o:preferrelative="t" filled="f" stroked="f">
            <v:stroke joinstyle="miter"/>
            <v:imagedata r:id="rId50" o:title="eqId2a7c466f47c7b225bf839ce130a1d949"/>
            <o:lock v:ext="edit" aspectratio="t"/>
            <w10:anchorlock/>
          </v:shape>
          <o:OLEObject Type="Embed" ProgID="Equation.DSMT4" ShapeID="_x0000_i1044" DrawAspect="Content" ObjectID="_1468075744" r:id="rId51"/>
        </w:objec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。求: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（1）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object>
          <v:shape id="_x0000_i1045" type="#_x0000_t75" alt="eqId0eee0ae3abbfc3db9f19937a85698052" style="width:30.75pt;height:11.1pt" o:ole="" coordsize="21600,21600" o:preferrelative="t" filled="f" stroked="f">
            <v:stroke joinstyle="miter"/>
            <v:imagedata r:id="rId52" o:title="eqId0eee0ae3abbfc3db9f19937a85698052"/>
            <o:lock v:ext="edit" aspectratio="t"/>
            <w10:anchorlock/>
          </v:shape>
          <o:OLEObject Type="Embed" ProgID="Equation.DSMT4" ShapeID="_x0000_i1045" DrawAspect="Content" ObjectID="_1468075745" r:id="rId53"/>
        </w:objec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时金属框所受安培力的大小；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（2）在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object>
          <v:shape id="_x0000_i1046" type="#_x0000_t75" alt="eqId7aeb9a94e392f6759b18abed89aacc5e" style="width:21.95pt;height:12.85pt" o:ole="" coordsize="21600,21600" o:preferrelative="t" filled="f" stroked="f">
            <v:stroke joinstyle="miter"/>
            <v:imagedata r:id="rId46" o:title="eqId7aeb9a94e392f6759b18abed89aacc5e"/>
            <o:lock v:ext="edit" aspectratio="t"/>
            <w10:anchorlock/>
          </v:shape>
          <o:OLEObject Type="Embed" ProgID="Equation.DSMT4" ShapeID="_x0000_i1046" DrawAspect="Content" ObjectID="_1468075746" r:id="rId54"/>
        </w:objec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到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object>
          <v:shape id="_x0000_i1047" type="#_x0000_t75" alt="eqId0eee0ae3abbfc3db9f19937a85698052" style="width:30.75pt;height:11.1pt" o:ole="" coordsize="21600,21600" o:preferrelative="t" filled="f" stroked="f">
            <v:stroke joinstyle="miter"/>
            <v:imagedata r:id="rId52" o:title="eqId0eee0ae3abbfc3db9f19937a85698052"/>
            <o:lock v:ext="edit" aspectratio="t"/>
            <w10:anchorlock/>
          </v:shape>
          <o:OLEObject Type="Embed" ProgID="Equation.DSMT4" ShapeID="_x0000_i1047" DrawAspect="Content" ObjectID="_1468075747" r:id="rId55"/>
        </w:objec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时间内金属框产生的焦耳热。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1238250" cy="1085850"/>
            <wp:effectExtent l="0" t="0" r="0" b="0"/>
            <wp:docPr id="100124" name="图片 100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24" name="图片 1001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Theme="minorEastAsia" w:hAnsiTheme="minorEastAsia" w:cstheme="minorEastAsia" w:hint="eastAsia"/>
          <w:color w:val="FF0000"/>
          <w:szCs w:val="21"/>
        </w:rPr>
      </w:pP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rPr>
          <w:rFonts w:asciiTheme="minorEastAsia" w:eastAsiaTheme="minorEastAsia" w:hAnsiTheme="minorEastAsia" w:cstheme="minorEastAsia" w:hint="eastAsia"/>
          <w:sz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1</w:t>
      </w: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1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.如图所示，质量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m</w:t>
      </w:r>
      <w:r>
        <w:rPr>
          <w:rFonts w:asciiTheme="minorEastAsia" w:eastAsiaTheme="minorEastAsia" w:hAnsiTheme="minorEastAsia" w:cstheme="minorEastAsia" w:hint="eastAsia"/>
          <w:sz w:val="21"/>
          <w:szCs w:val="21"/>
          <w:vertAlign w:val="subscript"/>
        </w:rPr>
        <w:t>1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＝0.1 kg，电阻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R</w:t>
      </w:r>
      <w:r>
        <w:rPr>
          <w:rFonts w:asciiTheme="minorEastAsia" w:eastAsiaTheme="minorEastAsia" w:hAnsiTheme="minorEastAsia" w:cstheme="minorEastAsia" w:hint="eastAsia"/>
          <w:sz w:val="21"/>
          <w:szCs w:val="21"/>
          <w:vertAlign w:val="subscript"/>
        </w:rPr>
        <w:t>1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＝0.3 Ω，长度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l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＝0.4 m的导体棒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横放在U型金属框架上．框架质量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m</w:t>
      </w:r>
      <w:r>
        <w:rPr>
          <w:rFonts w:asciiTheme="minorEastAsia" w:eastAsiaTheme="minorEastAsia" w:hAnsiTheme="minorEastAsia" w:cstheme="minorEastAsia" w:hint="eastAsia"/>
          <w:sz w:val="21"/>
          <w:szCs w:val="21"/>
          <w:vertAlign w:val="subscript"/>
        </w:rPr>
        <w:t>2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＝0.2 kg，放在绝缘水平面上，与水平面间的动摩擦因数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μ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＝0.2.相距0.4 m的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MM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′、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NN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′相互平行，电阻不计且足够长．电阻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R</w:t>
      </w:r>
      <w:r>
        <w:rPr>
          <w:rFonts w:asciiTheme="minorEastAsia" w:eastAsiaTheme="minorEastAsia" w:hAnsiTheme="minorEastAsia" w:cstheme="minorEastAsia" w:hint="eastAsia"/>
          <w:sz w:val="21"/>
          <w:szCs w:val="21"/>
          <w:vertAlign w:val="subscript"/>
        </w:rPr>
        <w:t>2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＝0.1 Ω的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MN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垂直于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MM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′.整个装置处于竖直向上的匀强磁场中，磁感应强度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＝0.5 T．垂直于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施加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F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＝2 N的水平恒力，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从静止开始无摩擦地运动，始终与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MM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′、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NN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′保持良好接触．当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运动到某处时，框架开始运动．设框架与水平面间最大静摩擦力等于滑动摩擦力，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g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取10 m/s</w:t>
      </w:r>
      <w:r>
        <w:rPr>
          <w:rFonts w:asciiTheme="minorEastAsia" w:eastAsiaTheme="minorEastAsia" w:hAnsiTheme="minorEastAsia" w:cstheme="minorEastAsia" w:hint="eastAsia"/>
          <w:sz w:val="21"/>
          <w:szCs w:val="21"/>
          <w:vertAlign w:val="superscript"/>
        </w:rPr>
        <w:t>2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.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rPr>
          <w:rFonts w:asciiTheme="minorEastAsia" w:eastAsiaTheme="minorEastAsia" w:hAnsiTheme="minorEastAsia" w:cstheme="minorEastAsia" w:hint="eastAsia"/>
          <w:sz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(1)求框架开始运动时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速度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v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的大小；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rPr>
          <w:rFonts w:asciiTheme="minorEastAsia" w:eastAsiaTheme="minorEastAsia" w:hAnsiTheme="minorEastAsia" w:cstheme="minorEastAsia" w:hint="eastAsia"/>
          <w:sz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(2)从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开始运动到框架开始运动的过程中，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MN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上产生的热量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Q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＝0.1 J，求该过程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位移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x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的大小．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sz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1962150" cy="1072515"/>
            <wp:effectExtent l="0" t="0" r="0" b="13335"/>
            <wp:docPr id="13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1072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sz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12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．（2022·上海浦东新·模拟预测）每个快递入库时都会贴一张电子标签，以便高效仓储、分拣。如图（a）所示，某快递表面的标签上固定了一个横放的“日”字形线圈，在入库时快递与传送带一起以水平恒定速度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v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  <w:vertAlign w:val="subscript"/>
        </w:rPr>
        <w:t>0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穿过磁感应强度为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，方向竖直向下且宽为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L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的有界匀强磁场，磁场边界与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CD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边平行。传送带连接的传感器可以采集到快递受到的摩擦力。已知线圈短边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CD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长为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L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，长边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CG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长为2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L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，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E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、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F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为两长边的中点。电阻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RCD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=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RGH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 xml:space="preserve"> = 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r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，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REF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=2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r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，其余部分电阻不计。问：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（1）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CD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边刚进磁场时，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CD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中感应电流的方向；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（2）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CD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边刚进磁场时，快递受到的摩擦力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f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（3）整个“日”字形线圈穿过磁场的过程中，产生的总焦耳热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Q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（4）取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D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到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C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的电流方向为正，请在图（b）中画出“日”字形线圈穿过磁场的过程中，流过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CD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边的电流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ICD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与位移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x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的关系图像。（不需要分析过程）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b/>
          <w:bCs w:val="0"/>
          <w:color w:val="0000FF"/>
          <w:sz w:val="28"/>
          <w:szCs w:val="28"/>
          <w:u w:val="none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b/>
          <w:bCs w:val="0"/>
          <w:color w:val="0000FF"/>
          <w:sz w:val="28"/>
          <w:szCs w:val="28"/>
          <w:u w:val="none"/>
        </w:rPr>
      </w:pPr>
      <w:r>
        <w:rPr>
          <w:rFonts w:asciiTheme="minorEastAsia" w:eastAsiaTheme="minorEastAsia" w:hAnsiTheme="minorEastAsia" w:cstheme="minorEastAsia" w:hint="eastAsia"/>
          <w:b/>
          <w:bCs w:val="0"/>
          <w:color w:val="0000FF"/>
          <w:kern w:val="2"/>
          <w:sz w:val="28"/>
          <w:szCs w:val="28"/>
          <w:u w:val="none"/>
          <w:lang w:val="en-US" w:eastAsia="zh-CN" w:bidi="ar-SA"/>
        </w:rPr>
        <w:t>考点二　</w:t>
      </w:r>
      <w:r>
        <w:rPr>
          <w:rFonts w:asciiTheme="minorEastAsia" w:hAnsiTheme="minorEastAsia" w:cstheme="minorEastAsia" w:hint="eastAsia"/>
          <w:b/>
          <w:bCs w:val="0"/>
          <w:color w:val="0000FF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asciiTheme="minorEastAsia" w:eastAsiaTheme="minorEastAsia" w:hAnsiTheme="minorEastAsia" w:cstheme="minorEastAsia" w:hint="eastAsia"/>
          <w:b/>
          <w:bCs w:val="0"/>
          <w:color w:val="0000FF"/>
          <w:kern w:val="2"/>
          <w:sz w:val="28"/>
          <w:szCs w:val="28"/>
          <w:u w:val="none"/>
          <w:lang w:val="en-US" w:eastAsia="zh-CN" w:bidi="ar-SA"/>
        </w:rPr>
        <w:t>电磁感应中的动量问题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b/>
          <w:color w:val="00B05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t>利用动量观点分析电磁感应问题的解题思路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b/>
          <w:color w:val="00B05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t>1</w: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  <w:lang w:val="en-US" w:eastAsia="zh-CN"/>
        </w:rPr>
        <w:t>.</w: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t>对于单杆切割磁感线运动过程中，可以应用动量定理求解变力的作用时间、速度、位移和电荷量等有关物理量，常见关系如下：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b/>
          <w:color w:val="00B05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t>1)求电荷量或速度：</w:t>
      </w:r>
      <w:r>
        <w:rPr>
          <w:rFonts w:asciiTheme="minorEastAsia" w:eastAsiaTheme="minorEastAsia" w:hAnsiTheme="minorEastAsia" w:cstheme="minorEastAsia" w:hint="eastAsia"/>
          <w:b/>
          <w:i/>
          <w:color w:val="00B050"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fldChar w:fldCharType="begin"/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instrText>eq \x\to(</w:instrText>
      </w:r>
      <w:r>
        <w:rPr>
          <w:rFonts w:asciiTheme="minorEastAsia" w:eastAsiaTheme="minorEastAsia" w:hAnsiTheme="minorEastAsia" w:cstheme="minorEastAsia" w:hint="eastAsia"/>
          <w:b/>
          <w:i/>
          <w:color w:val="00B050"/>
          <w:sz w:val="21"/>
          <w:szCs w:val="21"/>
        </w:rPr>
        <w:instrText>I</w:instrTex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instrText>)</w:instrTex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fldChar w:fldCharType="separate"/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fldChar w:fldCharType="end"/>
      </w:r>
      <w:r>
        <w:rPr>
          <w:rFonts w:asciiTheme="minorEastAsia" w:eastAsiaTheme="minorEastAsia" w:hAnsiTheme="minorEastAsia" w:cstheme="minorEastAsia" w:hint="eastAsia"/>
          <w:b/>
          <w:i/>
          <w:color w:val="00B050"/>
          <w:sz w:val="21"/>
          <w:szCs w:val="21"/>
        </w:rPr>
        <w:t>l</w: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t>Δ</w:t>
      </w:r>
      <w:r>
        <w:rPr>
          <w:rFonts w:asciiTheme="minorEastAsia" w:eastAsiaTheme="minorEastAsia" w:hAnsiTheme="minorEastAsia" w:cstheme="minorEastAsia" w:hint="eastAsia"/>
          <w:b/>
          <w:i/>
          <w:color w:val="00B050"/>
          <w:sz w:val="21"/>
          <w:szCs w:val="21"/>
        </w:rPr>
        <w:t>t</w: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t>＝</w:t>
      </w:r>
      <w:r>
        <w:rPr>
          <w:rFonts w:asciiTheme="minorEastAsia" w:eastAsiaTheme="minorEastAsia" w:hAnsiTheme="minorEastAsia" w:cstheme="minorEastAsia" w:hint="eastAsia"/>
          <w:b/>
          <w:i/>
          <w:color w:val="00B050"/>
          <w:sz w:val="21"/>
          <w:szCs w:val="21"/>
        </w:rPr>
        <w:t>mv</w: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  <w:vertAlign w:val="subscript"/>
        </w:rPr>
        <w:t>2</w: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t>－</w:t>
      </w:r>
      <w:r>
        <w:rPr>
          <w:rFonts w:asciiTheme="minorEastAsia" w:eastAsiaTheme="minorEastAsia" w:hAnsiTheme="minorEastAsia" w:cstheme="minorEastAsia" w:hint="eastAsia"/>
          <w:b/>
          <w:i/>
          <w:color w:val="00B050"/>
          <w:sz w:val="21"/>
          <w:szCs w:val="21"/>
        </w:rPr>
        <w:t>mv</w: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  <w:vertAlign w:val="subscript"/>
        </w:rPr>
        <w:t>1</w: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t>，</w:t>
      </w:r>
      <w:r>
        <w:rPr>
          <w:rFonts w:asciiTheme="minorEastAsia" w:eastAsiaTheme="minorEastAsia" w:hAnsiTheme="minorEastAsia" w:cstheme="minorEastAsia" w:hint="eastAsia"/>
          <w:b/>
          <w:i/>
          <w:color w:val="00B050"/>
          <w:sz w:val="21"/>
          <w:szCs w:val="21"/>
        </w:rPr>
        <w:t>q</w: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t>＝</w:t>
      </w:r>
      <w:r>
        <w:rPr>
          <w:rFonts w:asciiTheme="minorEastAsia" w:eastAsiaTheme="minorEastAsia" w:hAnsiTheme="minorEastAsia" w:cstheme="minorEastAsia" w:hint="eastAsia"/>
          <w:b/>
          <w:i/>
          <w:color w:val="00B050"/>
          <w:sz w:val="21"/>
          <w:szCs w:val="21"/>
        </w:rPr>
        <w:fldChar w:fldCharType="begin"/>
      </w:r>
      <w:r>
        <w:rPr>
          <w:rFonts w:asciiTheme="minorEastAsia" w:eastAsiaTheme="minorEastAsia" w:hAnsiTheme="minorEastAsia" w:cstheme="minorEastAsia" w:hint="eastAsia"/>
          <w:b/>
          <w:i/>
          <w:color w:val="00B050"/>
          <w:sz w:val="21"/>
          <w:szCs w:val="21"/>
        </w:rPr>
        <w:instrText>eq \x\to(I)</w:instrText>
      </w:r>
      <w:r>
        <w:rPr>
          <w:rFonts w:asciiTheme="minorEastAsia" w:eastAsiaTheme="minorEastAsia" w:hAnsiTheme="minorEastAsia" w:cstheme="minorEastAsia" w:hint="eastAsia"/>
          <w:b/>
          <w:i/>
          <w:color w:val="00B050"/>
          <w:sz w:val="21"/>
          <w:szCs w:val="21"/>
        </w:rPr>
        <w:fldChar w:fldCharType="separate"/>
      </w:r>
      <w:r>
        <w:rPr>
          <w:rFonts w:asciiTheme="minorEastAsia" w:eastAsiaTheme="minorEastAsia" w:hAnsiTheme="minorEastAsia" w:cstheme="minorEastAsia" w:hint="eastAsia"/>
          <w:b/>
          <w:i/>
          <w:color w:val="00B050"/>
          <w:sz w:val="21"/>
          <w:szCs w:val="21"/>
        </w:rPr>
        <w:fldChar w:fldCharType="end"/>
      </w:r>
      <w:r>
        <w:rPr>
          <w:rFonts w:asciiTheme="minorEastAsia" w:eastAsiaTheme="minorEastAsia" w:hAnsiTheme="minorEastAsia" w:cstheme="minorEastAsia" w:hint="eastAsia"/>
          <w:b/>
          <w:i/>
          <w:color w:val="00B050"/>
          <w:sz w:val="21"/>
          <w:szCs w:val="21"/>
        </w:rPr>
        <w:t>t</w: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t>。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b/>
          <w:color w:val="00B05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t>2)求时间：</w:t>
      </w:r>
      <w:r>
        <w:rPr>
          <w:rFonts w:asciiTheme="minorEastAsia" w:eastAsiaTheme="minorEastAsia" w:hAnsiTheme="minorEastAsia" w:cstheme="minorEastAsia" w:hint="eastAsia"/>
          <w:b/>
          <w:i/>
          <w:color w:val="00B050"/>
          <w:sz w:val="21"/>
          <w:szCs w:val="21"/>
        </w:rPr>
        <w:t>Ft</w: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t>＝</w:t>
      </w:r>
      <w:r>
        <w:rPr>
          <w:rFonts w:asciiTheme="minorEastAsia" w:eastAsiaTheme="minorEastAsia" w:hAnsiTheme="minorEastAsia" w:cstheme="minorEastAsia" w:hint="eastAsia"/>
          <w:b/>
          <w:i/>
          <w:color w:val="00B050"/>
          <w:sz w:val="21"/>
          <w:szCs w:val="21"/>
        </w:rPr>
        <w:t>I</w: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  <w:vertAlign w:val="subscript"/>
        </w:rPr>
        <w:t>冲</w: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t>＝</w:t>
      </w:r>
      <w:r>
        <w:rPr>
          <w:rFonts w:asciiTheme="minorEastAsia" w:eastAsiaTheme="minorEastAsia" w:hAnsiTheme="minorEastAsia" w:cstheme="minorEastAsia" w:hint="eastAsia"/>
          <w:b/>
          <w:i/>
          <w:color w:val="00B050"/>
          <w:sz w:val="21"/>
          <w:szCs w:val="21"/>
        </w:rPr>
        <w:t>mv</w: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  <w:vertAlign w:val="subscript"/>
        </w:rPr>
        <w:t>2</w: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t>－</w:t>
      </w:r>
      <w:r>
        <w:rPr>
          <w:rFonts w:asciiTheme="minorEastAsia" w:eastAsiaTheme="minorEastAsia" w:hAnsiTheme="minorEastAsia" w:cstheme="minorEastAsia" w:hint="eastAsia"/>
          <w:b/>
          <w:i/>
          <w:color w:val="00B050"/>
          <w:sz w:val="21"/>
          <w:szCs w:val="21"/>
        </w:rPr>
        <w:t>mv</w: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  <w:vertAlign w:val="subscript"/>
        </w:rPr>
        <w:t>1</w: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t>，</w:t>
      </w:r>
      <w:r>
        <w:rPr>
          <w:rFonts w:asciiTheme="minorEastAsia" w:eastAsiaTheme="minorEastAsia" w:hAnsiTheme="minorEastAsia" w:cstheme="minorEastAsia" w:hint="eastAsia"/>
          <w:b/>
          <w:i/>
          <w:color w:val="00B050"/>
          <w:sz w:val="21"/>
          <w:szCs w:val="21"/>
        </w:rPr>
        <w:t>I</w: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  <w:vertAlign w:val="subscript"/>
        </w:rPr>
        <w:t>冲</w: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t>＝</w:t>
      </w:r>
      <w:r>
        <w:rPr>
          <w:rFonts w:asciiTheme="minorEastAsia" w:eastAsiaTheme="minorEastAsia" w:hAnsiTheme="minorEastAsia" w:cstheme="minorEastAsia" w:hint="eastAsia"/>
          <w:b/>
          <w:i/>
          <w:color w:val="00B050"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fldChar w:fldCharType="begin"/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instrText>eq \x\to(</w:instrText>
      </w:r>
      <w:r>
        <w:rPr>
          <w:rFonts w:asciiTheme="minorEastAsia" w:eastAsiaTheme="minorEastAsia" w:hAnsiTheme="minorEastAsia" w:cstheme="minorEastAsia" w:hint="eastAsia"/>
          <w:b/>
          <w:i/>
          <w:color w:val="00B050"/>
          <w:sz w:val="21"/>
          <w:szCs w:val="21"/>
        </w:rPr>
        <w:instrText>I</w:instrTex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instrText>)</w:instrTex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fldChar w:fldCharType="separate"/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fldChar w:fldCharType="end"/>
      </w:r>
      <w:r>
        <w:rPr>
          <w:rFonts w:asciiTheme="minorEastAsia" w:eastAsiaTheme="minorEastAsia" w:hAnsiTheme="minorEastAsia" w:cstheme="minorEastAsia" w:hint="eastAsia"/>
          <w:b/>
          <w:i/>
          <w:color w:val="00B050"/>
          <w:sz w:val="21"/>
          <w:szCs w:val="21"/>
        </w:rPr>
        <w:t>l</w: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t>Δ</w:t>
      </w:r>
      <w:r>
        <w:rPr>
          <w:rFonts w:asciiTheme="minorEastAsia" w:eastAsiaTheme="minorEastAsia" w:hAnsiTheme="minorEastAsia" w:cstheme="minorEastAsia" w:hint="eastAsia"/>
          <w:b/>
          <w:i/>
          <w:color w:val="00B050"/>
          <w:sz w:val="21"/>
          <w:szCs w:val="21"/>
        </w:rPr>
        <w:t>t</w: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t>＝</w:t>
      </w:r>
      <w:r>
        <w:rPr>
          <w:rFonts w:asciiTheme="minorEastAsia" w:eastAsiaTheme="minorEastAsia" w:hAnsiTheme="minorEastAsia" w:cstheme="minorEastAsia" w:hint="eastAsia"/>
          <w:b/>
          <w:i/>
          <w:color w:val="00B050"/>
          <w:sz w:val="21"/>
          <w:szCs w:val="21"/>
        </w:rPr>
        <w:t>Bl</w: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fldChar w:fldCharType="begin"/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instrText>eq \f(Δ</w:instrText>
      </w:r>
      <w:r>
        <w:rPr>
          <w:rFonts w:asciiTheme="minorEastAsia" w:eastAsiaTheme="minorEastAsia" w:hAnsiTheme="minorEastAsia" w:cstheme="minorEastAsia" w:hint="eastAsia"/>
          <w:b/>
          <w:i/>
          <w:color w:val="00B050"/>
          <w:sz w:val="21"/>
          <w:szCs w:val="21"/>
        </w:rPr>
        <w:instrText>Φ,R</w:instrTex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  <w:vertAlign w:val="subscript"/>
        </w:rPr>
        <w:instrText>总</w:instrTex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instrText>)</w:instrTex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fldChar w:fldCharType="separate"/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fldChar w:fldCharType="end"/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t>。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b/>
          <w:color w:val="00B05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t>3)求位移：－</w:t>
      </w:r>
      <w:r>
        <w:rPr>
          <w:rFonts w:asciiTheme="minorEastAsia" w:eastAsiaTheme="minorEastAsia" w:hAnsiTheme="minorEastAsia" w:cstheme="minorEastAsia" w:hint="eastAsia"/>
          <w:b/>
          <w:i/>
          <w:color w:val="00B050"/>
          <w:sz w:val="21"/>
          <w:szCs w:val="21"/>
        </w:rPr>
        <w:t>BIl</w: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t>Δ</w:t>
      </w:r>
      <w:r>
        <w:rPr>
          <w:rFonts w:asciiTheme="minorEastAsia" w:eastAsiaTheme="minorEastAsia" w:hAnsiTheme="minorEastAsia" w:cstheme="minorEastAsia" w:hint="eastAsia"/>
          <w:b/>
          <w:i/>
          <w:color w:val="00B050"/>
          <w:sz w:val="21"/>
          <w:szCs w:val="21"/>
        </w:rPr>
        <w:t>t</w: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t>＝－</w: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fldChar w:fldCharType="begin"/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instrText>eq \f(</w:instrText>
      </w:r>
      <w:r>
        <w:rPr>
          <w:rFonts w:asciiTheme="minorEastAsia" w:eastAsiaTheme="minorEastAsia" w:hAnsiTheme="minorEastAsia" w:cstheme="minorEastAsia" w:hint="eastAsia"/>
          <w:b/>
          <w:i/>
          <w:color w:val="00B050"/>
          <w:sz w:val="21"/>
          <w:szCs w:val="21"/>
        </w:rPr>
        <w:instrText>B</w:instrTex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  <w:vertAlign w:val="superscript"/>
        </w:rPr>
        <w:instrText>2</w:instrText>
      </w:r>
      <w:r>
        <w:rPr>
          <w:rFonts w:asciiTheme="minorEastAsia" w:eastAsiaTheme="minorEastAsia" w:hAnsiTheme="minorEastAsia" w:cstheme="minorEastAsia" w:hint="eastAsia"/>
          <w:b/>
          <w:i/>
          <w:color w:val="00B050"/>
          <w:sz w:val="21"/>
          <w:szCs w:val="21"/>
        </w:rPr>
        <w:instrText>l</w:instrTex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  <w:vertAlign w:val="superscript"/>
        </w:rPr>
        <w:instrText>2</w:instrText>
      </w:r>
      <w:r>
        <w:rPr>
          <w:rFonts w:asciiTheme="minorEastAsia" w:eastAsiaTheme="minorEastAsia" w:hAnsiTheme="minorEastAsia" w:cstheme="minorEastAsia" w:hint="eastAsia"/>
          <w:b/>
          <w:i/>
          <w:color w:val="00B050"/>
          <w:sz w:val="21"/>
          <w:szCs w:val="21"/>
        </w:rPr>
        <w:instrText>\x\to(v)</w:instrTex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instrText>Δ</w:instrText>
      </w:r>
      <w:r>
        <w:rPr>
          <w:rFonts w:asciiTheme="minorEastAsia" w:eastAsiaTheme="minorEastAsia" w:hAnsiTheme="minorEastAsia" w:cstheme="minorEastAsia" w:hint="eastAsia"/>
          <w:b/>
          <w:i/>
          <w:color w:val="00B050"/>
          <w:sz w:val="21"/>
          <w:szCs w:val="21"/>
        </w:rPr>
        <w:instrText>t,R</w:instrTex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  <w:vertAlign w:val="subscript"/>
        </w:rPr>
        <w:instrText>总</w:instrTex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instrText>)</w:instrTex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fldChar w:fldCharType="separate"/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fldChar w:fldCharType="end"/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t>＝0－</w:t>
      </w:r>
      <w:r>
        <w:rPr>
          <w:rFonts w:asciiTheme="minorEastAsia" w:eastAsiaTheme="minorEastAsia" w:hAnsiTheme="minorEastAsia" w:cstheme="minorEastAsia" w:hint="eastAsia"/>
          <w:b/>
          <w:i/>
          <w:color w:val="00B050"/>
          <w:sz w:val="21"/>
          <w:szCs w:val="21"/>
        </w:rPr>
        <w:t>mv</w: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  <w:vertAlign w:val="subscript"/>
        </w:rPr>
        <w:t>0</w: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t>，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b/>
          <w:color w:val="00B05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t>即－</w: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fldChar w:fldCharType="begin"/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instrText>eq \f(</w:instrText>
      </w:r>
      <w:r>
        <w:rPr>
          <w:rFonts w:asciiTheme="minorEastAsia" w:eastAsiaTheme="minorEastAsia" w:hAnsiTheme="minorEastAsia" w:cstheme="minorEastAsia" w:hint="eastAsia"/>
          <w:b/>
          <w:i/>
          <w:color w:val="00B050"/>
          <w:sz w:val="21"/>
          <w:szCs w:val="21"/>
        </w:rPr>
        <w:instrText>B</w:instrTex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  <w:vertAlign w:val="superscript"/>
        </w:rPr>
        <w:instrText>2</w:instrText>
      </w:r>
      <w:r>
        <w:rPr>
          <w:rFonts w:asciiTheme="minorEastAsia" w:eastAsiaTheme="minorEastAsia" w:hAnsiTheme="minorEastAsia" w:cstheme="minorEastAsia" w:hint="eastAsia"/>
          <w:b/>
          <w:i/>
          <w:color w:val="00B050"/>
          <w:sz w:val="21"/>
          <w:szCs w:val="21"/>
        </w:rPr>
        <w:instrText>l</w:instrTex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  <w:vertAlign w:val="superscript"/>
        </w:rPr>
        <w:instrText>2</w:instrText>
      </w:r>
      <w:r>
        <w:rPr>
          <w:rFonts w:asciiTheme="minorEastAsia" w:eastAsiaTheme="minorEastAsia" w:hAnsiTheme="minorEastAsia" w:cstheme="minorEastAsia" w:hint="eastAsia"/>
          <w:b/>
          <w:i/>
          <w:color w:val="00B050"/>
          <w:sz w:val="21"/>
          <w:szCs w:val="21"/>
        </w:rPr>
        <w:instrText>,R</w:instrTex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  <w:vertAlign w:val="subscript"/>
        </w:rPr>
        <w:instrText>总</w:instrTex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instrText>)</w:instrTex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fldChar w:fldCharType="separate"/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fldChar w:fldCharType="end"/>
      </w:r>
      <w:r>
        <w:rPr>
          <w:rFonts w:asciiTheme="minorEastAsia" w:eastAsiaTheme="minorEastAsia" w:hAnsiTheme="minorEastAsia" w:cstheme="minorEastAsia" w:hint="eastAsia"/>
          <w:b/>
          <w:i/>
          <w:color w:val="00B050"/>
          <w:sz w:val="21"/>
          <w:szCs w:val="21"/>
        </w:rPr>
        <w:t>x</w: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t>＝0－</w:t>
      </w:r>
      <w:r>
        <w:rPr>
          <w:rFonts w:asciiTheme="minorEastAsia" w:eastAsiaTheme="minorEastAsia" w:hAnsiTheme="minorEastAsia" w:cstheme="minorEastAsia" w:hint="eastAsia"/>
          <w:b/>
          <w:i/>
          <w:color w:val="00B050"/>
          <w:sz w:val="21"/>
          <w:szCs w:val="21"/>
        </w:rPr>
        <w:t>mv</w: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  <w:vertAlign w:val="subscript"/>
        </w:rPr>
        <w:t>0</w: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t>。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b/>
          <w:color w:val="00B050"/>
          <w:sz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t>2</w: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  <w:lang w:val="en-US" w:eastAsia="zh-CN"/>
        </w:rPr>
        <w:t>.</w:t>
      </w:r>
      <w:r>
        <w:rPr>
          <w:rFonts w:asciiTheme="minorEastAsia" w:eastAsiaTheme="minorEastAsia" w:hAnsiTheme="minorEastAsia" w:cstheme="minorEastAsia" w:hint="eastAsia"/>
          <w:b/>
          <w:color w:val="00B050"/>
          <w:sz w:val="21"/>
          <w:szCs w:val="21"/>
        </w:rPr>
        <w:t>对于两导体棒在相互平行的光滑水平轨道上做切割磁感线运动时，如果这两根导体棒所受的安培力等大反向，且不受其他外力或其他外力的合力为零时，两导体棒的总动量守恒，解决此类问题应用动量守恒定律解答往往比较便捷，当涉及电量计算时需用动量定理求解。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13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．（2022·安徽·模拟预测）(多选)如图所示，宽度为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L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的光滑金属框架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MNPQ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固定于水平面，并处在磁感应强度大小为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B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的匀强磁场中，磁场方向竖直向下，框架的电阻分布不均匀。将质量为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m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、长为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L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的金属棒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ab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垂直放置在框架上，并且与框架接触良好。现给棒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ab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向左的初速度</w:t>
      </w:r>
      <m:oMath>
        <m:sSub>
          <m:sSub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v</m:t>
            </m:r>
          </m:e>
          <m:sub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0</m:t>
            </m:r>
          </m:sub>
        </m:sSub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，其恰能做加速度大小为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a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的匀减速直线运动，则在棒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ab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的速度由</w:t>
      </w:r>
      <m:oMath>
        <m:sSub>
          <m:sSub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v</m:t>
            </m:r>
          </m:e>
          <m:sub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0</m:t>
            </m:r>
          </m:sub>
        </m:sSub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减为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v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的过程中，下列说法正确的是（　　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1666875" cy="1085850"/>
            <wp:effectExtent l="0" t="0" r="9525" b="0"/>
            <wp:docPr id="100010" name="图片 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0" name="图片 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A．棒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ab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的位移大小为</w:t>
      </w:r>
      <m:oMath>
        <m:f>
          <m:f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sSubSup>
              <m:sSubSupPr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sSubSupPr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v</m:t>
                </m:r>
              </m:e>
              <m:sub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0</m:t>
                </m:r>
              </m:sub>
              <m:sup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2</m:t>
                </m:r>
              </m:sup>
            </m:sSubSup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−</m:t>
            </m:r>
            <m:sSup>
              <m:sSupPr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v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2</m:t>
                </m:r>
              </m:sup>
            </m:sSup>
          </m:num>
          <m:den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2a</m:t>
            </m:r>
          </m:den>
        </m:f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ab/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B．通过棒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ab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的电荷量为</w:t>
      </w:r>
      <m:oMath>
        <m:f>
          <m:f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m</m:t>
            </m:r>
            <m:d>
              <m:dPr>
                <m:sepChr m:val=","/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dPr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sSub>
                  <m:sSubPr>
                    <m:ctrlPr>
                      <w:rPr>
                        <w:rFonts w:ascii="Cambria Math" w:hAnsi="Cambria Math" w:eastAsiaTheme="minorEastAsia" w:cstheme="minorEastAsia" w:hint="eastAsia"/>
                        <w:sz w:val="21"/>
                        <w:szCs w:val="21"/>
                      </w:rPr>
                    </m:ctrlPr>
                  </m:sSubPr>
                  <m:e>
                    <m:ctrlPr>
                      <w:rPr>
                        <w:rFonts w:ascii="Cambria Math" w:hAnsi="Cambria Math" w:eastAsiaTheme="minorEastAsia" w:cstheme="minorEastAsia" w:hint="eastAsia"/>
                        <w:sz w:val="21"/>
                        <w:szCs w:val="21"/>
                      </w:rPr>
                    </m:ctrlPr>
                    <m:r>
                      <w:rPr>
                        <w:rFonts w:ascii="Cambria Math" w:hAnsi="Cambria Math" w:eastAsiaTheme="minorEastAsia" w:cstheme="minorEastAsia" w:hint="eastAsia"/>
                        <w:sz w:val="21"/>
                        <w:szCs w:val="21"/>
                      </w:rPr>
                      <m:t>v</m:t>
                    </m:r>
                  </m:e>
                  <m:sub>
                    <m:ctrlPr>
                      <w:rPr>
                        <w:rFonts w:ascii="Cambria Math" w:hAnsi="Cambria Math" w:eastAsiaTheme="minorEastAsia" w:cstheme="minorEastAsia" w:hint="eastAsia"/>
                        <w:sz w:val="21"/>
                        <w:szCs w:val="21"/>
                      </w:rPr>
                    </m:ctrlPr>
                    <m:r>
                      <w:rPr>
                        <w:rFonts w:ascii="Cambria Math" w:hAnsi="Cambria Math" w:eastAsiaTheme="minorEastAsia" w:cstheme="minorEastAsia" w:hint="eastAsia"/>
                        <w:sz w:val="21"/>
                        <w:szCs w:val="21"/>
                      </w:rPr>
                      <m:t>0</m:t>
                    </m:r>
                  </m:sub>
                </m:sSub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−v</m:t>
                </m:r>
              </m:e>
            </m:d>
          </m:num>
          <m:den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BL</m:t>
            </m:r>
          </m:den>
        </m:f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C．框架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PN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段的热功率增大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ab/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D．棒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ab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产生的焦耳热为</w:t>
      </w:r>
      <m:oMath>
        <m:f>
          <m:f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1</m:t>
            </m:r>
          </m:num>
          <m:den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2</m:t>
            </m:r>
          </m:den>
        </m:f>
        <m:r>
          <w:rPr>
            <w:rFonts w:ascii="Cambria Math" w:hAnsi="Cambria Math" w:eastAsiaTheme="minorEastAsia" w:cstheme="minorEastAsia" w:hint="eastAsia"/>
            <w:sz w:val="21"/>
            <w:szCs w:val="21"/>
          </w:rPr>
          <m:t>m</m:t>
        </m:r>
        <m:d>
          <m:dPr>
            <m:sepChr m:val=","/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d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sSubSup>
              <m:sSubSupPr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sSubSupPr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v</m:t>
                </m:r>
              </m:e>
              <m:sub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0</m:t>
                </m:r>
              </m:sub>
              <m:sup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2</m:t>
                </m:r>
              </m:sup>
            </m:sSubSup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−</m:t>
            </m:r>
            <m:sSup>
              <m:sSupPr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v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2</m:t>
                </m:r>
              </m:sup>
            </m:sSup>
          </m:e>
        </m:d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14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．(多选)如图所示，两条平行金属导轨表面光滑，相距为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d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，与水平方向夹角为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θ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，其上端接一阻值为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R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的电阻，在两导轨间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MN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下方区域内有垂直导轨平面向下的匀强磁场，磁感应强度为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。现有质量为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m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的金属棒由静止开始自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MN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位置释放，金属棒在轨道之间的电阻为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r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，当金属棒沿导轨下滑距离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l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后速度不再变化（金属棒与导轨始终保持良好的接触且下滑过程中始终与导轨垂直，导轨电阻不计）。则下列说法正确的是（　　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A．金属棒沿导轨下滑过程减小的重力势能转化为金属棒的动能和电阻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R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的焦耳热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B．金属棒沿导轨下滑的最大速度为</w:t>
      </w:r>
      <m:oMath>
        <m:f>
          <m:f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mg(R+r)</m:t>
            </m:r>
            <m:r>
              <m:rPr>
                <m:sty m:val="p"/>
              </m:r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sin</m:t>
            </m: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θ</m:t>
            </m:r>
          </m:num>
          <m:den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sSup>
              <m:sSupPr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B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d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2</m:t>
                </m:r>
              </m:sup>
            </m:sSup>
          </m:den>
        </m:f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C．金属棒沿导轨下滑距离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l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过程中回路产生的总焦耳热为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mgl</m:t>
        </m:r>
        <m:r>
          <m:rPr>
            <m:sty m:val="p"/>
          </m:rPr>
          <w:rPr>
            <w:rFonts w:ascii="Cambria Math" w:hAnsi="Cambria Math" w:eastAsiaTheme="minorEastAsia" w:cstheme="minorEastAsia" w:hint="eastAsia"/>
            <w:sz w:val="21"/>
            <w:szCs w:val="21"/>
          </w:rPr>
          <m:t>sin</m:t>
        </m:r>
        <m:r>
          <w:rPr>
            <w:rFonts w:ascii="Cambria Math" w:hAnsi="Cambria Math" w:eastAsiaTheme="minorEastAsia" w:cstheme="minorEastAsia" w:hint="eastAsia"/>
            <w:sz w:val="21"/>
            <w:szCs w:val="21"/>
          </w:rPr>
          <m:t>θ−</m:t>
        </m:r>
        <m:f>
          <m:f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sSup>
              <m:sSupPr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m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3</m:t>
                </m:r>
              </m:sup>
            </m:sSup>
            <m:sSup>
              <m:sSupPr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g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(R+r)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2</m:t>
                </m:r>
              </m:sup>
            </m:sSup>
          </m:num>
          <m:den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2</m:t>
            </m:r>
            <m:sSup>
              <m:sSupPr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B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4</m:t>
                </m:r>
              </m:sup>
            </m:sSup>
            <m:sSup>
              <m:sSupPr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d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4</m:t>
                </m:r>
              </m:sup>
            </m:sSup>
          </m:den>
        </m:f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D．金属棒从静止释放经过时间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t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下滑距离为</w:t>
      </w:r>
      <m:oMath>
        <m:f>
          <m:f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l</m:t>
            </m:r>
          </m:num>
          <m:den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2</m:t>
            </m:r>
          </m:den>
        </m:f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时，此时速度大小为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gt</m:t>
        </m:r>
        <m:r>
          <m:rPr>
            <m:sty m:val="p"/>
          </m:rPr>
          <w:rPr>
            <w:rFonts w:ascii="Cambria Math" w:hAnsi="Cambria Math" w:eastAsiaTheme="minorEastAsia" w:cstheme="minorEastAsia" w:hint="eastAsia"/>
            <w:sz w:val="21"/>
            <w:szCs w:val="21"/>
          </w:rPr>
          <m:t>sin</m:t>
        </m:r>
        <m:r>
          <w:rPr>
            <w:rFonts w:ascii="Cambria Math" w:hAnsi="Cambria Math" w:eastAsiaTheme="minorEastAsia" w:cstheme="minorEastAsia" w:hint="eastAsia"/>
            <w:sz w:val="21"/>
            <w:szCs w:val="21"/>
          </w:rPr>
          <m:t>θ−</m:t>
        </m:r>
        <m:f>
          <m:f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sSup>
              <m:sSupPr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B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d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2</m:t>
                </m:r>
              </m:sup>
            </m:sSup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l</m:t>
            </m:r>
          </m:num>
          <m:den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2m(R+r)</m:t>
            </m:r>
          </m:den>
        </m:f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1</w:t>
      </w: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5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．（2022·山东·泰安市基础教育教学研究室二模）(多选)如图所示，足够长的平行光滑金属导轨与水平面成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θ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角放置，导轨宽度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L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，电阻不计，底端接有阻值为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R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的定值电阻，整个装置处在磁感应强度为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B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的匀强磁场中，磁场方向垂直于轨道平面向上、有一质量为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m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、长度为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L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、电阻为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r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的导体棒垂直放在导轨上，现让导体棒从导轨底部以初速度</w:t>
      </w:r>
      <m:oMath>
        <m:sSub>
          <m:sSub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v</m:t>
            </m:r>
          </m:e>
          <m:sub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0</m:t>
            </m:r>
          </m:sub>
        </m:sSub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冲上导轨，上滑到最大距离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S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后，又返回到底端。重力加速度为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g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，下列说法正确的是（　　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1381125" cy="1247775"/>
            <wp:effectExtent l="0" t="0" r="9525" b="9525"/>
            <wp:docPr id="100015" name="图片 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A．运动的整个过程中，导体棒的最大加速度为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g</m:t>
        </m:r>
        <m:r>
          <m:rPr>
            <m:sty m:val="p"/>
          </m:rPr>
          <w:rPr>
            <w:rFonts w:ascii="Cambria Math" w:hAnsi="Cambria Math" w:eastAsiaTheme="minorEastAsia" w:cstheme="minorEastAsia" w:hint="eastAsia"/>
            <w:sz w:val="21"/>
            <w:szCs w:val="21"/>
          </w:rPr>
          <m:t>sin</m:t>
        </m:r>
        <m:r>
          <w:rPr>
            <w:rFonts w:ascii="Cambria Math" w:hAnsi="Cambria Math" w:eastAsiaTheme="minorEastAsia" w:cstheme="minorEastAsia" w:hint="eastAsia"/>
            <w:sz w:val="21"/>
            <w:szCs w:val="21"/>
          </w:rPr>
          <m:t>θ+</m:t>
        </m:r>
        <m:f>
          <m:f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sSup>
              <m:sSupPr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B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L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2</m:t>
                </m:r>
              </m:sup>
            </m:sSup>
            <m:sSub>
              <m:sSubPr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sSubPr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v</m:t>
                </m:r>
              </m:e>
              <m:sub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0</m:t>
                </m:r>
              </m:sub>
            </m:sSub>
          </m:num>
          <m:den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m(R+r)</m:t>
            </m:r>
          </m:den>
        </m:f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B．导体棒在上滑过程中，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R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上产生的焦耳热为</w:t>
      </w:r>
      <m:oMath>
        <m:f>
          <m:f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1</m:t>
            </m:r>
          </m:num>
          <m:den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2</m:t>
            </m:r>
          </m:den>
        </m:f>
        <m:r>
          <w:rPr>
            <w:rFonts w:ascii="Cambria Math" w:hAnsi="Cambria Math" w:eastAsiaTheme="minorEastAsia" w:cstheme="minorEastAsia" w:hint="eastAsia"/>
            <w:sz w:val="21"/>
            <w:szCs w:val="21"/>
          </w:rPr>
          <m:t>m</m:t>
        </m:r>
        <m:sSubSup>
          <m:sSubSup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bSup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v</m:t>
            </m:r>
          </m:e>
          <m:sub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0</m:t>
            </m:r>
          </m:sub>
          <m:sup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2</m:t>
            </m:r>
          </m:sup>
        </m:sSubSup>
        <m:r>
          <w:rPr>
            <w:rFonts w:ascii="Cambria Math" w:hAnsi="Cambria Math" w:eastAsiaTheme="minorEastAsia" w:cstheme="minorEastAsia" w:hint="eastAsia"/>
            <w:sz w:val="21"/>
            <w:szCs w:val="21"/>
          </w:rPr>
          <m:t>−mgS</m:t>
        </m:r>
        <m:r>
          <m:rPr>
            <m:sty m:val="p"/>
          </m:rPr>
          <w:rPr>
            <w:rFonts w:ascii="Cambria Math" w:hAnsi="Cambria Math" w:eastAsiaTheme="minorEastAsia" w:cstheme="minorEastAsia" w:hint="eastAsia"/>
            <w:sz w:val="21"/>
            <w:szCs w:val="21"/>
          </w:rPr>
          <m:t>sin</m:t>
        </m:r>
        <m:r>
          <w:rPr>
            <w:rFonts w:ascii="Cambria Math" w:hAnsi="Cambria Math" w:eastAsiaTheme="minorEastAsia" w:cstheme="minorEastAsia" w:hint="eastAsia"/>
            <w:sz w:val="21"/>
            <w:szCs w:val="21"/>
          </w:rPr>
          <m:t>θ</m:t>
        </m:r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C．导体棒在上滑至</w:t>
      </w:r>
      <m:oMath>
        <m:f>
          <m:f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S</m:t>
            </m:r>
          </m:num>
          <m:den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2</m:t>
            </m:r>
          </m:den>
        </m:f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处时的速度大于</w:t>
      </w:r>
      <m:oMath>
        <m:f>
          <m:f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sSub>
              <m:sSubPr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sSubPr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v</m:t>
                </m:r>
              </m:e>
              <m:sub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0</m:t>
                </m:r>
              </m:sub>
            </m:sSub>
          </m:num>
          <m:den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2</m:t>
            </m:r>
          </m:den>
        </m:f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D．导体棒上滑的过程中所用的时间为</w:t>
      </w:r>
      <m:oMath>
        <m:f>
          <m:f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m</m:t>
            </m:r>
            <m:sSub>
              <m:sSubPr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sSubPr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v</m:t>
                </m:r>
              </m:e>
              <m:sub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0</m:t>
                </m:r>
              </m:sub>
            </m:sSub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(R+r)−</m:t>
            </m:r>
            <m:sSup>
              <m:sSupPr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B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L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2</m:t>
                </m:r>
              </m:sup>
            </m:sSup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S</m:t>
            </m:r>
          </m:num>
          <m:den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mg(R+r)</m:t>
            </m:r>
            <m:r>
              <m:rPr>
                <m:sty m:val="p"/>
              </m:r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sin</m:t>
            </m: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θ</m:t>
            </m:r>
          </m:den>
        </m:f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1</w:t>
      </w: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6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．(多选)如图，足够长的间距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d=1</m:t>
        </m:r>
        <m:r>
          <m:rPr>
            <m:nor/>
            <m:sty m:val="p"/>
          </m:rPr>
          <w:rPr>
            <w:rFonts w:ascii="Cambria Math" w:hAnsi="Cambria Math" w:eastAsiaTheme="minorEastAsia" w:cstheme="minorEastAsia" w:hint="eastAsia"/>
            <w:b w:val="0"/>
            <w:i w:val="0"/>
            <w:sz w:val="21"/>
            <w:szCs w:val="21"/>
          </w:rPr>
          <m:t>m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的平行光滑金属导轨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MN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、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PQ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固定在水平面内，导轨间存在一个宽度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L=2</m:t>
        </m:r>
        <m:r>
          <m:rPr>
            <m:nor/>
            <m:sty m:val="p"/>
          </m:rPr>
          <w:rPr>
            <w:rFonts w:ascii="Cambria Math" w:hAnsi="Cambria Math" w:eastAsiaTheme="minorEastAsia" w:cstheme="minorEastAsia" w:hint="eastAsia"/>
            <w:b w:val="0"/>
            <w:i w:val="0"/>
            <w:sz w:val="21"/>
            <w:szCs w:val="21"/>
          </w:rPr>
          <m:t>m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的匀强磁场区域，磁感应强度大小为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B=0.5</m:t>
        </m:r>
        <m:r>
          <m:rPr>
            <m:nor/>
            <m:sty m:val="p"/>
          </m:rPr>
          <w:rPr>
            <w:rFonts w:ascii="Cambria Math" w:hAnsi="Cambria Math" w:eastAsiaTheme="minorEastAsia" w:cstheme="minorEastAsia" w:hint="eastAsia"/>
            <w:b w:val="0"/>
            <w:i w:val="0"/>
            <w:sz w:val="21"/>
            <w:szCs w:val="21"/>
          </w:rPr>
          <m:t>T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，方向如图所示。一根质量</w:t>
      </w:r>
      <m:oMath>
        <m:sSub>
          <m:sSub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m</m:t>
            </m:r>
          </m:e>
          <m:sub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a</m:t>
            </m:r>
          </m:sub>
        </m:sSub>
        <m:r>
          <w:rPr>
            <w:rFonts w:ascii="Cambria Math" w:hAnsi="Cambria Math" w:eastAsiaTheme="minorEastAsia" w:cstheme="minorEastAsia" w:hint="eastAsia"/>
            <w:sz w:val="21"/>
            <w:szCs w:val="21"/>
          </w:rPr>
          <m:t>=0.1</m:t>
        </m:r>
        <m:r>
          <m:rPr>
            <m:nor/>
            <m:sty m:val="p"/>
          </m:rPr>
          <w:rPr>
            <w:rFonts w:ascii="Cambria Math" w:hAnsi="Cambria Math" w:eastAsiaTheme="minorEastAsia" w:cstheme="minorEastAsia" w:hint="eastAsia"/>
            <w:b w:val="0"/>
            <w:i w:val="0"/>
            <w:sz w:val="21"/>
            <w:szCs w:val="21"/>
          </w:rPr>
          <m:t>kg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，阻值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R=0.5</m:t>
        </m:r>
        <m:r>
          <m:rPr>
            <m:sty m:val="p"/>
          </m:rPr>
          <w:rPr>
            <w:rFonts w:ascii="Cambria Math" w:hAnsi="Cambria Math" w:eastAsiaTheme="minorEastAsia" w:cstheme="minorEastAsia" w:hint="eastAsia"/>
            <w:sz w:val="21"/>
            <w:szCs w:val="21"/>
          </w:rPr>
          <m:t>Ω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的金属棒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a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以初速度</w:t>
      </w:r>
      <m:oMath>
        <m:sSub>
          <m:sSub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v</m:t>
            </m:r>
          </m:e>
          <m:sub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0</m:t>
            </m:r>
          </m:sub>
        </m:sSub>
        <m:r>
          <w:rPr>
            <w:rFonts w:ascii="Cambria Math" w:hAnsi="Cambria Math" w:eastAsiaTheme="minorEastAsia" w:cstheme="minorEastAsia" w:hint="eastAsia"/>
            <w:sz w:val="21"/>
            <w:szCs w:val="21"/>
          </w:rPr>
          <m:t>=8</m:t>
        </m:r>
        <m:r>
          <m:rPr>
            <m:nor/>
            <m:sty m:val="p"/>
          </m:rPr>
          <w:rPr>
            <w:rFonts w:ascii="Cambria Math" w:hAnsi="Cambria Math" w:eastAsiaTheme="minorEastAsia" w:cstheme="minorEastAsia" w:hint="eastAsia"/>
            <w:b w:val="0"/>
            <w:i w:val="0"/>
            <w:sz w:val="21"/>
            <w:szCs w:val="21"/>
          </w:rPr>
          <m:t>m</m:t>
        </m:r>
        <m:r>
          <w:rPr>
            <w:rFonts w:ascii="Cambria Math" w:hAnsi="Cambria Math" w:eastAsiaTheme="minorEastAsia" w:cstheme="minorEastAsia" w:hint="eastAsia"/>
            <w:sz w:val="21"/>
            <w:szCs w:val="21"/>
          </w:rPr>
          <m:t>/</m:t>
        </m:r>
        <m:r>
          <m:rPr>
            <m:nor/>
            <m:sty m:val="p"/>
          </m:rPr>
          <w:rPr>
            <w:rFonts w:ascii="Cambria Math" w:hAnsi="Cambria Math" w:eastAsiaTheme="minorEastAsia" w:cstheme="minorEastAsia" w:hint="eastAsia"/>
            <w:b w:val="0"/>
            <w:i w:val="0"/>
            <w:sz w:val="21"/>
            <w:szCs w:val="21"/>
          </w:rPr>
          <m:t>s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从左端开始沿导轨滑动，穿过磁场区域后，与另一根质量</w:t>
      </w:r>
      <m:oMath>
        <m:sSub>
          <m:sSub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m</m:t>
            </m:r>
          </m:e>
          <m:sub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b</m:t>
            </m:r>
          </m:sub>
        </m:sSub>
        <m:r>
          <w:rPr>
            <w:rFonts w:ascii="Cambria Math" w:hAnsi="Cambria Math" w:eastAsiaTheme="minorEastAsia" w:cstheme="minorEastAsia" w:hint="eastAsia"/>
            <w:sz w:val="21"/>
            <w:szCs w:val="21"/>
          </w:rPr>
          <m:t>=0.2</m:t>
        </m:r>
        <m:r>
          <m:rPr>
            <m:nor/>
            <m:sty m:val="p"/>
          </m:rPr>
          <w:rPr>
            <w:rFonts w:ascii="Cambria Math" w:hAnsi="Cambria Math" w:eastAsiaTheme="minorEastAsia" w:cstheme="minorEastAsia" w:hint="eastAsia"/>
            <w:b w:val="0"/>
            <w:i w:val="0"/>
            <w:sz w:val="21"/>
            <w:szCs w:val="21"/>
          </w:rPr>
          <m:t>kg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，阻值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R=0.5</m:t>
        </m:r>
        <m:r>
          <m:rPr>
            <m:sty m:val="p"/>
          </m:rPr>
          <w:rPr>
            <w:rFonts w:ascii="Cambria Math" w:hAnsi="Cambria Math" w:eastAsiaTheme="minorEastAsia" w:cstheme="minorEastAsia" w:hint="eastAsia"/>
            <w:sz w:val="21"/>
            <w:szCs w:val="21"/>
          </w:rPr>
          <m:t>Ω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的原来静置在导轨上的金属棒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b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发生弹性碰撞，两金属棒始终与导轨垂直且接触良好，导轨电阻不计，则（</w:t>
      </w:r>
      <w:r>
        <w:rPr>
          <w:rFonts w:asciiTheme="minorEastAsia" w:eastAsiaTheme="minorEastAsia" w:hAnsiTheme="minorEastAsia" w:cstheme="minorEastAsia" w:hint="eastAsia"/>
          <w:kern w:val="0"/>
          <w:sz w:val="21"/>
          <w:szCs w:val="21"/>
        </w:rPr>
        <w:t>    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2324100" cy="1028700"/>
            <wp:effectExtent l="0" t="0" r="0" b="0"/>
            <wp:docPr id="100028" name="图片 100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8" name="图片 1000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A．金属棒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a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第一次穿过磁场时做匀减速直线运动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B．金属棒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a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第一次穿过磁场时回路中有逆时针方向的感应电流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C．金属棒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a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第一次穿过磁场区域的过程中，金属棒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b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上产生的焦耳热为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1.375</m:t>
        </m:r>
        <m:r>
          <m:rPr>
            <m:nor/>
            <m:sty m:val="p"/>
          </m:rPr>
          <w:rPr>
            <w:rFonts w:ascii="Cambria Math" w:hAnsi="Cambria Math" w:eastAsiaTheme="minorEastAsia" w:cstheme="minorEastAsia" w:hint="eastAsia"/>
            <w:b w:val="0"/>
            <w:i w:val="0"/>
            <w:sz w:val="21"/>
            <w:szCs w:val="21"/>
          </w:rPr>
          <m:t>J</m:t>
        </m:r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D．金属棒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a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最终停在距磁场左边界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1.6</m:t>
        </m:r>
        <m:r>
          <m:rPr>
            <m:nor/>
            <m:sty m:val="p"/>
          </m:rPr>
          <w:rPr>
            <w:rFonts w:ascii="Cambria Math" w:hAnsi="Cambria Math" w:eastAsiaTheme="minorEastAsia" w:cstheme="minorEastAsia" w:hint="eastAsia"/>
            <w:b w:val="0"/>
            <w:i w:val="0"/>
            <w:sz w:val="21"/>
            <w:szCs w:val="21"/>
          </w:rPr>
          <m:t>m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处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8"/>
          <w:cols w:num="1" w:space="425"/>
          <w:titlePg w:val="0"/>
          <w:docGrid w:type="lines" w:linePitch="318" w:charSpace="409"/>
        </w:sect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1</w:t>
      </w: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7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．（2022·全国·高三开学考试）(多选)如图所示，两平行倾斜导轨与两足够长的平行水平导轨平滑连接，导轨光滑且电阻不计，质量为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m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的金属棒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静止在水平导轨上，棒与导轨垂直。图中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EF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虚线右侧有范围足够大、方向竖直向上的匀强磁场。质量为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m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的金属棒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垂直放置在倾斜导轨上并由静止释放，释放位置与水平导轨的高度差为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h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。金属棒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进入磁场瞬间，加速度大小为</w:t>
      </w:r>
      <m:oMath>
        <m:sSub>
          <m:sSub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a</m:t>
            </m:r>
          </m:e>
          <m:sub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0</m:t>
            </m:r>
          </m:sub>
        </m:sSub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，之后始终未与金属棒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发生碰撞，金属棒的电阻不可忽略，重力加速度为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g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，则下列说法正确的是（　　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3067050" cy="1190625"/>
            <wp:effectExtent l="0" t="0" r="0" b="9525"/>
            <wp:docPr id="100017" name="图片 10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067050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A．金属棒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沿斜导轨下滑过程中机械能守恒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B．金属棒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进入磁场后，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a、b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组成的系统机械能守恒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C．整个过程两金属棒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a、b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产生的焦耳热之和为</w:t>
      </w:r>
      <m:oMath>
        <m:f>
          <m:f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1</m:t>
            </m:r>
          </m:num>
          <m:den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2</m:t>
            </m:r>
          </m:den>
        </m:f>
        <m:r>
          <w:rPr>
            <w:rFonts w:ascii="Cambria Math" w:hAnsi="Cambria Math" w:eastAsiaTheme="minorEastAsia" w:cstheme="minorEastAsia" w:hint="eastAsia"/>
            <w:sz w:val="21"/>
            <w:szCs w:val="21"/>
          </w:rPr>
          <m:t>mgℎ</m:t>
        </m:r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D．金属棒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的加速度大小为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0.5</m:t>
        </m:r>
        <m:sSub>
          <m:sSub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a</m:t>
            </m:r>
          </m:e>
          <m:sub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0</m:t>
            </m:r>
          </m:sub>
        </m:sSub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时，棒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的速度为</w:t>
      </w:r>
      <m:oMath>
        <m:f>
          <m:f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3</m:t>
            </m:r>
          </m:num>
          <m:den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4</m:t>
            </m:r>
          </m:den>
        </m:f>
        <m:rad>
          <m:radPr>
            <m:degHide/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radPr>
          <m:deg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deg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2gℎ</m:t>
            </m:r>
          </m:e>
        </m:rad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1</w:t>
      </w: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8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．（2022·湖南郴州·二模）(多选)如图所示，两根间距为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d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的光滑平行金属导轨，在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OO'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左侧是倾角为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θ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的斜面，右侧是足够长的水平轨道，有竖直向上的匀强磁场，磁感应强度为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。长度为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d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的两根金属棒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MN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、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PQ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始终垂直导轨，与导轨接触良好，质量均为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m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，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MN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棒的电阻是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PQ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棒电阻的一半。金属棒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MN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从静止释放沿导轨下滑（不计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OO'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处能量损失）。导轨电阻不计，整个过程中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MN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棒与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PQ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棒未发生碰撞，重力加速度取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g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，则下列说法正确的是（　　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2419350" cy="962025"/>
            <wp:effectExtent l="0" t="0" r="0" b="9525"/>
            <wp:docPr id="100014" name="图片 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4" name="图片 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2419350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A．整个过程中金属棒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MN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产生的焦耳热为</w:t>
      </w:r>
      <m:oMath>
        <m:f>
          <m:f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1</m:t>
            </m:r>
          </m:num>
          <m:den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2</m:t>
            </m:r>
          </m:den>
        </m:f>
        <m:r>
          <w:rPr>
            <w:rFonts w:ascii="Cambria Math" w:hAnsi="Cambria Math" w:eastAsiaTheme="minorEastAsia" w:cstheme="minorEastAsia" w:hint="eastAsia"/>
            <w:sz w:val="21"/>
            <w:szCs w:val="21"/>
          </w:rPr>
          <m:t>mgℎ</m:t>
        </m:r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B．整个过程流过金属棒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PQ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棒的电荷量为</w:t>
      </w:r>
      <m:oMath>
        <m:f>
          <m:f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B</m:t>
            </m:r>
            <m:rad>
              <m:radPr>
                <m:degHide/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radPr>
              <m:deg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deg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2gℎ</m:t>
                </m:r>
              </m:e>
            </m:rad>
          </m:num>
          <m:den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2md</m:t>
            </m:r>
          </m:den>
        </m:f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C．释放后金属棒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MN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最终与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PQ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棒在水平轨道上一起做匀速直线运动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D．金属棒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MN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滑至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OO'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，刚进入磁场区域时，金属棒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PQ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两端的电压大小为</w:t>
      </w:r>
      <m:oMath>
        <m:f>
          <m:f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2Bd</m:t>
            </m:r>
            <m:rad>
              <m:radPr>
                <m:degHide/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radPr>
              <m:deg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deg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2gℎ</m:t>
                </m:r>
              </m:e>
            </m:rad>
          </m:num>
          <m:den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3</m:t>
            </m:r>
          </m:den>
        </m:f>
      </m:oMath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19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．（2021·海南）如图，间距为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l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的光滑平行金属导轨，水平放置在方向竖直向下的匀强磁场中，磁场的磁感应强度大小为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，导轨左端接有阻值为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R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的定值电阻，一质量为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m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的金属杆放在导轨上。金属杆在水平外力作用下以速度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v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  <w:vertAlign w:val="subscript"/>
        </w:rPr>
        <w:t>0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向右做匀速直线运动，此时金属杆内自由电子沿杆定向移动的速率为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u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  <w:vertAlign w:val="subscript"/>
        </w:rPr>
        <w:t>0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。设金属杆内做定向移动的自由电子总量保持不变，金属杆始终与导轨垂直且接触良好，除了电阻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R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以外不计其它电阻。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（1）求金属杆中的电流和水平外力的功率；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9"/>
          <w:cols w:num="1" w:space="425"/>
          <w:titlePg w:val="0"/>
          <w:docGrid w:type="lines" w:linePitch="318" w:charSpace="409"/>
        </w:sect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（2）某时刻撤去外力，经过一段时间，自由电子沿金属杆定向移动的速率变为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object>
          <v:shape id="_x0000_i1048" type="#_x0000_t75" alt="eqId99d29a89302cf35fdb2b23932879a3b5" style="width:14.05pt;height:27.45pt" o:ole="" coordsize="21600,21600" o:preferrelative="t" filled="f" stroked="f">
            <v:stroke joinstyle="miter"/>
            <v:imagedata r:id="rId63" o:title="eqId99d29a89302cf35fdb2b23932879a3b5"/>
            <o:lock v:ext="edit" aspectratio="t"/>
            <w10:anchorlock/>
          </v:shape>
          <o:OLEObject Type="Embed" ProgID="Equation.DSMT4" ShapeID="_x0000_i1048" DrawAspect="Content" ObjectID="_1468075748" r:id="rId64"/>
        </w:objec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，求：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（i）这段时间内电阻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R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上产生的焦耳热；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（ii）这段时间内一直在金属杆内的自由电子沿杆定向移动的距离。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1326515" cy="666750"/>
            <wp:effectExtent l="0" t="0" r="6985" b="0"/>
            <wp:docPr id="100126" name="图片 100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26" name="图片 1001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1326515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20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．（2022·广东·模拟预测）如图，一轻质绝缘转轴由半径分别为2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R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和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R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的两个圆柱体组成，其中大圆柱体的两底面边缘镶有圆形金属导线，两圆导线之间连接着4根电阻为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r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，质量为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m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，长度为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l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的细导体棒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、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、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c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、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d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，导体棒在圆柱面上水平分布且间隔均匀。一足够长轻绳一端固定在小圆柱体上并紧密缠绕，另一端连接一质量为3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m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的重锤。整个转轴可绕着水平轴线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OO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＇自由转动，在大圆柱的</w:t>
      </w:r>
      <m:oMath>
        <m:f>
          <m:f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m:rPr>
                <m:nor/>
                <m:sty m:val="p"/>
              </m:rPr>
              <w:rPr>
                <w:rFonts w:ascii="Cambria Math" w:hAnsi="Cambria Math" w:eastAsiaTheme="minorEastAsia" w:cstheme="minorEastAsia" w:hint="eastAsia"/>
                <w:b w:val="0"/>
                <w:i w:val="0"/>
                <w:sz w:val="21"/>
                <w:szCs w:val="21"/>
              </w:rPr>
              <m:t>1</m:t>
            </m:r>
          </m:num>
          <m:den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4</m:t>
            </m:r>
          </m:den>
        </m:f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扇区内分布着垂直轴线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OO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＇向外辐射的磁场，距离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O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点2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R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处的磁感应强度大小均为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（如图乙所示），不计导线电阻和质量，不计一切摩擦。求：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(1)重锤下落至图乙时刻，导体棒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中的电流方向（从图乙看）；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(2)重锤下落过程中能达到的最大速度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v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  <w:vertAlign w:val="subscript"/>
        </w:rPr>
        <w:t>m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(3)重锤达到最大速度时细绳突然断裂，转轴还能转过的角度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θ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（用弧度表示）。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3352800" cy="1695450"/>
            <wp:effectExtent l="0" t="0" r="0" b="0"/>
            <wp:docPr id="100050" name="图片 100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0" name="图片 1000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3352800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21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（2022·浙江）舰载机电磁弹射是现在航母最先进的弹射技术，我国在这一领域已达到世界先进水平。某兴趣小组开展电磁弹射系统的设计研究，如图1所示，用于推动模型飞机的动子（图中未画出）与线圈绝缘并固定，线圈带动动子，可在水平导轨上无摩擦滑动。线圈位于导轨间的辐向磁场中，其所在处的磁感应强度大小均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。开关S与1接通，恒流源与线圈连接，动子从静止开始推动飞机加速，飞机达到起飞速度时与动子脱离；此时S掷向2接通定值电阻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R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  <w:vertAlign w:val="subscript"/>
        </w:rPr>
        <w:t>0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，同时施加回撤力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F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，在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F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和磁场力作用下，动子恰好返回初始位置停下。若动子从静止开始至返回过程的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v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-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t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图如图2所示，在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t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  <w:vertAlign w:val="subscript"/>
        </w:rPr>
        <w:t>1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至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t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  <w:vertAlign w:val="subscript"/>
        </w:rPr>
        <w:t>3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时间内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F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=(800－10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v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）N，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t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  <w:vertAlign w:val="subscript"/>
        </w:rPr>
        <w:t>3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时撤去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F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。已知起飞速度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v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  <w:vertAlign w:val="subscript"/>
        </w:rPr>
        <w:t>1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=80m/s，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t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  <w:vertAlign w:val="subscript"/>
        </w:rPr>
        <w:t>1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=1.5s，线圈匝数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n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=100匝，每匝周长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l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=1m，飞机的质量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M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=10kg，动子和线圈的总质量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m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=5kg，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R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  <w:vertAlign w:val="subscript"/>
        </w:rPr>
        <w:t>0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=9.5Ω，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=0.1T，不计空气阻力和飞机起飞对动子运动速度的影响，求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10"/>
          <w:cols w:num="1" w:space="425"/>
          <w:titlePg w:val="0"/>
          <w:docGrid w:type="lines" w:linePitch="318" w:charSpace="409"/>
        </w:sect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（1）恒流源的电流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I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（2）线圈电阻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R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 xml:space="preserve">；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（3）时刻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t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  <w:vertAlign w:val="subscript"/>
        </w:rPr>
        <w:t>3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11"/>
          <w:cols w:num="1" w:space="425"/>
          <w:titlePg w:val="0"/>
          <w:docGrid w:type="lines" w:linePitch="318" w:charSpace="409"/>
        </w:sect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4267835" cy="1330960"/>
            <wp:effectExtent l="0" t="0" r="18415" b="2540"/>
            <wp:docPr id="100123" name="图片 100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23" name="图片 1001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4267835" cy="1330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pStyle w:val="PlainText"/>
        <w:keepNext w:val="0"/>
        <w:keepLines w:val="0"/>
        <w:pageBreakBefore w:val="0"/>
        <w:widowControl w:val="0"/>
        <w:tabs>
          <w:tab w:val="left" w:pos="414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1280" w:firstLineChars="400"/>
        <w:jc w:val="both"/>
        <w:rPr>
          <w:rFonts w:asciiTheme="minorEastAsia" w:eastAsiaTheme="minorEastAsia" w:hAnsiTheme="minorEastAsia" w:cstheme="minorEastAsia" w:hint="eastAsia"/>
          <w:b/>
          <w:sz w:val="32"/>
          <w:szCs w:val="32"/>
          <w:lang w:val="en-US" w:eastAsia="zh-CN"/>
        </w:rPr>
      </w:pP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  <w:u w:val="none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11684000</wp:posOffset>
            </wp:positionH>
            <wp:positionV relativeFrom="topMargin">
              <wp:posOffset>12153900</wp:posOffset>
            </wp:positionV>
            <wp:extent cx="431800" cy="355600"/>
            <wp:effectExtent l="0" t="0" r="6350" b="6350"/>
            <wp:wrapNone/>
            <wp:docPr id="100122" name="图片 100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22" name="图片 1001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  <w:u w:val="none"/>
          <w:lang w:val="en-US" w:eastAsia="zh-CN"/>
        </w:rPr>
        <w:t xml:space="preserve">专题79   </w:t>
      </w:r>
      <w:r>
        <w:rPr>
          <w:rFonts w:asciiTheme="minorEastAsia" w:eastAsiaTheme="minorEastAsia" w:hAnsiTheme="minorEastAsia" w:cstheme="minorEastAsia" w:hint="eastAsia"/>
          <w:b/>
          <w:sz w:val="32"/>
          <w:szCs w:val="32"/>
        </w:rPr>
        <w:t>焦耳热</w:t>
      </w: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  <w:u w:val="none"/>
          <w:lang w:val="en-US" w:eastAsia="zh-CN"/>
        </w:rPr>
        <w:t>与</w:t>
      </w:r>
      <w:r>
        <w:rPr>
          <w:rFonts w:asciiTheme="minorEastAsia" w:eastAsiaTheme="minorEastAsia" w:hAnsiTheme="minorEastAsia" w:cstheme="minorEastAsia" w:hint="eastAsia"/>
          <w:b/>
          <w:sz w:val="32"/>
          <w:szCs w:val="32"/>
        </w:rPr>
        <w:t>电磁感应中的能量转化</w:t>
      </w:r>
      <w:r>
        <w:rPr>
          <w:rFonts w:asciiTheme="minorEastAsia" w:eastAsiaTheme="minorEastAsia" w:hAnsiTheme="minorEastAsia" w:cstheme="minorEastAsia" w:hint="eastAsia"/>
          <w:b/>
          <w:sz w:val="32"/>
          <w:szCs w:val="32"/>
          <w:lang w:val="en-US" w:eastAsia="zh-CN"/>
        </w:rPr>
        <w:t xml:space="preserve">  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414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1280" w:firstLineChars="400"/>
        <w:jc w:val="both"/>
        <w:rPr>
          <w:rFonts w:asciiTheme="minorEastAsia" w:eastAsiaTheme="minorEastAsia" w:hAnsiTheme="minorEastAsia" w:cstheme="minorEastAsia" w:hint="eastAsia"/>
          <w:b/>
          <w:bCs w:val="0"/>
          <w:color w:val="0000FF"/>
          <w:kern w:val="2"/>
          <w:sz w:val="32"/>
          <w:szCs w:val="32"/>
          <w:u w:val="none"/>
          <w:lang w:val="en-US" w:eastAsia="zh-CN" w:bidi="ar-SA"/>
        </w:rPr>
      </w:pPr>
      <w:r>
        <w:rPr>
          <w:rFonts w:asciiTheme="minorEastAsia" w:eastAsiaTheme="minorEastAsia" w:hAnsiTheme="minorEastAsia" w:cstheme="minorEastAsia" w:hint="eastAsia"/>
          <w:b/>
          <w:sz w:val="32"/>
          <w:szCs w:val="32"/>
        </w:rPr>
        <w:t>电磁感应</w:t>
      </w:r>
      <w:r>
        <w:rPr>
          <w:rFonts w:asciiTheme="minorEastAsia" w:eastAsiaTheme="minorEastAsia" w:hAnsiTheme="minorEastAsia" w:cstheme="minorEastAsia" w:hint="eastAsia"/>
          <w:b/>
          <w:sz w:val="32"/>
          <w:szCs w:val="32"/>
          <w:lang w:eastAsia="zh-CN"/>
        </w:rPr>
        <w:t>中的</w:t>
      </w: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  <w:u w:val="none"/>
          <w:lang w:val="en-US" w:eastAsia="zh-CN"/>
        </w:rPr>
        <w:t>电荷量</w:t>
      </w:r>
      <w:r>
        <w:rPr>
          <w:rFonts w:asciiTheme="minorEastAsia" w:hAnsiTheme="minorEastAsia" w:cstheme="minorEastAsia" w:hint="eastAsia"/>
          <w:b/>
          <w:bCs/>
          <w:sz w:val="32"/>
          <w:szCs w:val="32"/>
          <w:u w:val="none"/>
          <w:lang w:val="en-US" w:eastAsia="zh-CN"/>
        </w:rPr>
        <w:t xml:space="preserve">  </w:t>
      </w:r>
      <w:r>
        <w:rPr>
          <w:rFonts w:asciiTheme="minorEastAsia" w:eastAsiaTheme="minorEastAsia" w:hAnsiTheme="minorEastAsia" w:cstheme="minorEastAsia" w:hint="eastAsia"/>
          <w:b/>
          <w:sz w:val="32"/>
          <w:szCs w:val="32"/>
        </w:rPr>
        <w:t>电磁感应</w:t>
      </w:r>
      <w:r>
        <w:rPr>
          <w:rFonts w:asciiTheme="minorEastAsia" w:eastAsiaTheme="minorEastAsia" w:hAnsiTheme="minorEastAsia" w:cstheme="minorEastAsia" w:hint="eastAsia"/>
          <w:b/>
          <w:sz w:val="32"/>
          <w:szCs w:val="32"/>
          <w:lang w:eastAsia="zh-CN"/>
        </w:rPr>
        <w:t>中的</w:t>
      </w:r>
      <w:r>
        <w:rPr>
          <w:rFonts w:asciiTheme="minorEastAsia" w:eastAsiaTheme="minorEastAsia" w:hAnsiTheme="minorEastAsia" w:cstheme="minorEastAsia" w:hint="eastAsia"/>
          <w:b/>
          <w:sz w:val="32"/>
          <w:szCs w:val="32"/>
          <w:lang w:val="en-US" w:eastAsia="zh-CN"/>
        </w:rPr>
        <w:t>动量问题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rPr>
          <w:rFonts w:asciiTheme="minorEastAsia" w:eastAsiaTheme="minorEastAsia" w:hAnsiTheme="minorEastAsia" w:cstheme="minorEastAsia" w:hint="eastAsia"/>
          <w:b/>
          <w:bCs w:val="0"/>
          <w:color w:val="000000" w:themeColor="text1"/>
          <w:kern w:val="2"/>
          <w:sz w:val="21"/>
          <w:u w:val="none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pStyle w:val="PlainText"/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rPr>
          <w:rFonts w:asciiTheme="minorEastAsia" w:eastAsiaTheme="minorEastAsia" w:hAnsiTheme="minorEastAsia" w:cstheme="minorEastAsia" w:hint="eastAsia"/>
          <w:b/>
          <w:bCs w:val="0"/>
          <w:color w:val="000000" w:themeColor="text1"/>
          <w:kern w:val="2"/>
          <w:sz w:val="21"/>
          <w:u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b/>
          <w:bCs w:val="0"/>
          <w:color w:val="000000" w:themeColor="text1"/>
          <w:kern w:val="2"/>
          <w:sz w:val="21"/>
          <w:szCs w:val="21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 xml:space="preserve">考点一 </w:t>
      </w:r>
      <w:r>
        <w:rPr>
          <w:rFonts w:asciiTheme="minorEastAsia" w:hAnsiTheme="minorEastAsia" w:cstheme="minorEastAsia" w:hint="eastAsia"/>
          <w:b/>
          <w:bCs w:val="0"/>
          <w:color w:val="000000" w:themeColor="text1"/>
          <w:kern w:val="2"/>
          <w:sz w:val="21"/>
          <w:szCs w:val="21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b/>
          <w:bCs w:val="0"/>
          <w:color w:val="000000" w:themeColor="text1"/>
          <w:kern w:val="2"/>
          <w:sz w:val="21"/>
          <w:szCs w:val="21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 xml:space="preserve"> 焦耳热与电磁感应中的能量转化  电磁感应中的电荷量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（</w:t>
      </w: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1-12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）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both"/>
        <w:rPr>
          <w:rFonts w:asciiTheme="minorEastAsia" w:eastAsiaTheme="minorEastAsia" w:hAnsiTheme="minorEastAsia" w:cstheme="minorEastAsia" w:hint="eastAsia"/>
          <w:b/>
          <w:color w:val="000000" w:themeColor="text1"/>
          <w:sz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b/>
          <w:bCs w:val="0"/>
          <w:color w:val="000000" w:themeColor="text1"/>
          <w:kern w:val="2"/>
          <w:sz w:val="21"/>
          <w:szCs w:val="21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考点二　</w:t>
      </w:r>
      <w:r>
        <w:rPr>
          <w:rFonts w:asciiTheme="minorEastAsia" w:hAnsiTheme="minorEastAsia" w:cstheme="minorEastAsia" w:hint="eastAsia"/>
          <w:b/>
          <w:bCs w:val="0"/>
          <w:color w:val="000000" w:themeColor="text1"/>
          <w:kern w:val="2"/>
          <w:sz w:val="21"/>
          <w:szCs w:val="21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b/>
          <w:bCs w:val="0"/>
          <w:color w:val="000000" w:themeColor="text1"/>
          <w:kern w:val="2"/>
          <w:sz w:val="21"/>
          <w:szCs w:val="21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电磁感应中的动量问题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（</w:t>
      </w: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13-21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）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rPr>
          <w:rFonts w:asciiTheme="minorEastAsia" w:eastAsiaTheme="minorEastAsia" w:hAnsiTheme="minorEastAsia" w:cstheme="minorEastAsia" w:hint="eastAsia"/>
          <w:b/>
          <w:bCs w:val="0"/>
          <w:color w:val="0000FF"/>
          <w:kern w:val="2"/>
          <w:sz w:val="28"/>
          <w:szCs w:val="28"/>
          <w:u w:val="none"/>
          <w:lang w:val="en-US" w:eastAsia="zh-CN" w:bidi="ar-SA"/>
        </w:rPr>
      </w:pPr>
    </w:p>
    <w:p>
      <w:pPr>
        <w:pStyle w:val="PlainText"/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rPr>
          <w:rFonts w:asciiTheme="minorEastAsia" w:eastAsiaTheme="minorEastAsia" w:hAnsiTheme="minorEastAsia" w:cstheme="minorEastAsia" w:hint="eastAsia"/>
          <w:b/>
          <w:bCs w:val="0"/>
          <w:color w:val="0000FF"/>
          <w:kern w:val="2"/>
          <w:sz w:val="28"/>
          <w:szCs w:val="28"/>
          <w:u w:val="none"/>
          <w:lang w:val="en-US" w:eastAsia="zh-CN" w:bidi="ar-SA"/>
        </w:rPr>
      </w:pPr>
      <w:r>
        <w:rPr>
          <w:rFonts w:asciiTheme="minorEastAsia" w:eastAsiaTheme="minorEastAsia" w:hAnsiTheme="minorEastAsia" w:cstheme="minorEastAsia" w:hint="eastAsia"/>
          <w:b/>
          <w:bCs w:val="0"/>
          <w:color w:val="0000FF"/>
          <w:kern w:val="2"/>
          <w:sz w:val="28"/>
          <w:szCs w:val="28"/>
          <w:u w:val="none"/>
          <w:lang w:val="en-US" w:eastAsia="zh-CN" w:bidi="ar-SA"/>
        </w:rPr>
        <w:t xml:space="preserve">考点一 </w:t>
      </w:r>
      <w:r>
        <w:rPr>
          <w:rFonts w:asciiTheme="minorEastAsia" w:hAnsiTheme="minorEastAsia" w:cstheme="minorEastAsia" w:hint="eastAsia"/>
          <w:b/>
          <w:bCs w:val="0"/>
          <w:color w:val="0000FF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asciiTheme="minorEastAsia" w:eastAsiaTheme="minorEastAsia" w:hAnsiTheme="minorEastAsia" w:cstheme="minorEastAsia" w:hint="eastAsia"/>
          <w:b/>
          <w:bCs w:val="0"/>
          <w:color w:val="0000FF"/>
          <w:kern w:val="2"/>
          <w:sz w:val="28"/>
          <w:szCs w:val="28"/>
          <w:u w:val="none"/>
          <w:lang w:val="en-US" w:eastAsia="zh-CN" w:bidi="ar-SA"/>
        </w:rPr>
        <w:t xml:space="preserve"> 焦耳热与电磁感应中的能量转化  电磁感应中的电荷量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414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both"/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bCs w:val="0"/>
          <w:color w:val="0000FF"/>
          <w:kern w:val="2"/>
          <w:sz w:val="21"/>
          <w:szCs w:val="21"/>
          <w:u w:val="none"/>
          <w:lang w:val="en-US" w:eastAsia="zh-CN" w:bidi="ar-SA"/>
        </w:rPr>
        <w:t xml:space="preserve"> </w: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t>1．电磁感应中的能量转化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fldChar w:fldCharType="begin"/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instrText>eq \x(\a\al(其他形式,的能量))</w:instrTex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fldChar w:fldCharType="separate"/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fldChar w:fldCharType="end"/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fldChar w:fldCharType="begin"/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instrText>eq \o(</w:instrTex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pacing w:val="-27"/>
          <w:sz w:val="21"/>
          <w:szCs w:val="21"/>
        </w:rPr>
        <w:instrText>――</w:instrTex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instrText>→,\s\up11(克服安培),\s\do4(力做功))</w:instrTex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fldChar w:fldCharType="separate"/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fldChar w:fldCharType="end"/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fldChar w:fldCharType="begin"/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instrText>eq \x(\a\al(电,能))</w:instrTex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fldChar w:fldCharType="separate"/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fldChar w:fldCharType="end"/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fldChar w:fldCharType="begin"/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instrText>eq \o(</w:instrTex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pacing w:val="-27"/>
          <w:sz w:val="21"/>
          <w:szCs w:val="21"/>
        </w:rPr>
        <w:instrText>――</w:instrTex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instrText>→,\s\up11(电流做功),\s\do4(　))</w:instrTex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fldChar w:fldCharType="separate"/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fldChar w:fldCharType="end"/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fldChar w:fldCharType="begin"/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instrText>eq \x(\a\al(焦耳热或其他,形式的能量))</w:instrTex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fldChar w:fldCharType="separate"/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fldChar w:fldCharType="end"/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t>2．求解焦耳热Q的三种方法</w:t>
      </w:r>
    </w:p>
    <w:p>
      <w:pPr>
        <w:pStyle w:val="PlainText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both"/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lang w:val="en-US" w:eastAsia="zh-CN"/>
        </w:rPr>
      </w:pP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  <w:lang w:val="en-US" w:eastAsia="zh-CN"/>
        </w:rPr>
        <w:t>1）焦耳定律：</w:t>
      </w:r>
      <w:r>
        <w:rPr>
          <w:rFonts w:asciiTheme="minorEastAsia" w:eastAsiaTheme="minorEastAsia" w:hAnsiTheme="minorEastAsia" w:cstheme="minorEastAsia" w:hint="eastAsia"/>
          <w:b/>
          <w:bCs w:val="0"/>
          <w:i/>
          <w:color w:val="00B050"/>
          <w:sz w:val="21"/>
          <w:szCs w:val="21"/>
        </w:rPr>
        <w:t>Q</w: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  <w:vertAlign w:val="subscript"/>
        </w:rPr>
        <w:t>2</w: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t>＝</w:t>
      </w:r>
      <w:r>
        <w:rPr>
          <w:rFonts w:asciiTheme="minorEastAsia" w:eastAsiaTheme="minorEastAsia" w:hAnsiTheme="minorEastAsia" w:cstheme="minorEastAsia" w:hint="eastAsia"/>
          <w:b/>
          <w:bCs w:val="0"/>
          <w:i/>
          <w:color w:val="00B050"/>
          <w:sz w:val="21"/>
          <w:szCs w:val="21"/>
        </w:rPr>
        <w:t>I</w:t>
      </w:r>
      <w:r>
        <w:rPr>
          <w:rFonts w:asciiTheme="minorEastAsia" w:eastAsiaTheme="minorEastAsia" w:hAnsiTheme="minorEastAsia" w:cstheme="minorEastAsia" w:hint="eastAsia"/>
          <w:b/>
          <w:bCs w:val="0"/>
          <w:i/>
          <w:color w:val="00B050"/>
          <w:sz w:val="21"/>
          <w:szCs w:val="21"/>
          <w:vertAlign w:val="superscript"/>
          <w:lang w:val="en-US" w:eastAsia="zh-CN"/>
        </w:rPr>
        <w:t>2</w:t>
      </w:r>
      <w:r>
        <w:rPr>
          <w:rFonts w:asciiTheme="minorEastAsia" w:eastAsiaTheme="minorEastAsia" w:hAnsiTheme="minorEastAsia" w:cstheme="minorEastAsia" w:hint="eastAsia"/>
          <w:b/>
          <w:bCs w:val="0"/>
          <w:i/>
          <w:color w:val="00B050"/>
          <w:sz w:val="21"/>
          <w:szCs w:val="21"/>
          <w:lang w:val="en-US" w:eastAsia="zh-CN"/>
        </w:rPr>
        <w:t>R</w: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t>Δ</w:t>
      </w:r>
      <w:r>
        <w:rPr>
          <w:rFonts w:asciiTheme="minorEastAsia" w:eastAsiaTheme="minorEastAsia" w:hAnsiTheme="minorEastAsia" w:cstheme="minorEastAsia" w:hint="eastAsia"/>
          <w:b/>
          <w:bCs w:val="0"/>
          <w:i/>
          <w:color w:val="00B050"/>
          <w:sz w:val="21"/>
          <w:szCs w:val="21"/>
        </w:rPr>
        <w:t>t</w:t>
      </w:r>
    </w:p>
    <w:p>
      <w:pPr>
        <w:pStyle w:val="PlainText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both"/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vertAlign w:val="subscript"/>
          <w:lang w:val="en-US" w:eastAsia="zh-CN"/>
        </w:rPr>
      </w:pP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  <w:lang w:val="en-US" w:eastAsia="zh-CN"/>
        </w:rPr>
        <w:t>2）功能关系:</w:t>
      </w:r>
      <w:r>
        <w:rPr>
          <w:rFonts w:asciiTheme="minorEastAsia" w:eastAsiaTheme="minorEastAsia" w:hAnsiTheme="minorEastAsia" w:cstheme="minorEastAsia" w:hint="eastAsia"/>
          <w:b/>
          <w:bCs w:val="0"/>
          <w:i/>
          <w:color w:val="00B050"/>
          <w:sz w:val="21"/>
          <w:szCs w:val="21"/>
        </w:rPr>
        <w:t>Q</w: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  <w:vertAlign w:val="subscript"/>
        </w:rPr>
        <w:t>2</w: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t>＝</w:t>
      </w:r>
      <w:r>
        <w:rPr>
          <w:rFonts w:asciiTheme="minorEastAsia" w:eastAsiaTheme="minorEastAsia" w:hAnsiTheme="minorEastAsia" w:cstheme="minorEastAsia" w:hint="eastAsia"/>
          <w:b/>
          <w:bCs w:val="0"/>
          <w:i/>
          <w:iCs/>
          <w:color w:val="00B050"/>
          <w:sz w:val="21"/>
          <w:szCs w:val="21"/>
          <w:lang w:val="en-US" w:eastAsia="zh-CN"/>
        </w:rPr>
        <w:t>W</w: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  <w:vertAlign w:val="subscript"/>
          <w:lang w:val="en-US" w:eastAsia="zh-CN"/>
        </w:rPr>
        <w:t>克服安培力</w:t>
      </w:r>
    </w:p>
    <w:p>
      <w:pPr>
        <w:pStyle w:val="PlainText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both"/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lang w:val="en-US" w:eastAsia="zh-CN"/>
        </w:rPr>
      </w:pP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  <w:lang w:val="en-US" w:eastAsia="zh-CN"/>
        </w:rPr>
        <w:t>3）能量转化:</w:t>
      </w:r>
      <w:r>
        <w:rPr>
          <w:rFonts w:asciiTheme="minorEastAsia" w:eastAsiaTheme="minorEastAsia" w:hAnsiTheme="minorEastAsia" w:cstheme="minorEastAsia" w:hint="eastAsia"/>
          <w:b/>
          <w:bCs w:val="0"/>
          <w:i/>
          <w:color w:val="00B050"/>
          <w:sz w:val="21"/>
          <w:szCs w:val="21"/>
        </w:rPr>
        <w:t>Q</w: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  <w:vertAlign w:val="subscript"/>
        </w:rPr>
        <w:t>2</w: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</w:rPr>
        <w:t>＝Δ</w: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  <w:lang w:val="en-US" w:eastAsia="zh-CN"/>
        </w:rPr>
        <w:t>E</w:t>
      </w:r>
      <w:r>
        <w:rPr>
          <w:rFonts w:asciiTheme="minorEastAsia" w:eastAsiaTheme="minorEastAsia" w:hAnsiTheme="minorEastAsia" w:cstheme="minorEastAsia" w:hint="eastAsia"/>
          <w:b/>
          <w:bCs w:val="0"/>
          <w:color w:val="00B050"/>
          <w:sz w:val="21"/>
          <w:szCs w:val="21"/>
          <w:vertAlign w:val="subscript"/>
          <w:lang w:val="en-US" w:eastAsia="zh-CN"/>
        </w:rPr>
        <w:t>其他能量的减少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414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both"/>
        <w:rPr>
          <w:rFonts w:asciiTheme="minorEastAsia" w:eastAsiaTheme="minorEastAsia" w:hAnsiTheme="minorEastAsia" w:cstheme="minorEastAsia" w:hint="eastAsia"/>
          <w:sz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1．（2022·江西·金溪一中高三阶段练习）(多选)如图所示，两水平虚线之间存在垂直纸面向里的匀强磁场，边长为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a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的正方形导体框由磁场上方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a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处静止释放，导体框的上、下边始终保持与磁场的边界平行，当导体框的下边与磁场的下边界重合时导体框开始匀速运动。已知磁场的磁感应强度大小为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B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，磁场的宽度为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ℎ=3a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，导体框的质量为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m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、电阻值为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R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，重力加速度为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g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，忽略一切阻力。则下列说法正确的是（</w:t>
      </w:r>
      <w:r>
        <w:rPr>
          <w:rFonts w:asciiTheme="minorEastAsia" w:eastAsiaTheme="minorEastAsia" w:hAnsiTheme="minorEastAsia" w:cstheme="minorEastAsia" w:hint="eastAsia"/>
          <w:kern w:val="0"/>
          <w:sz w:val="21"/>
          <w:szCs w:val="21"/>
        </w:rPr>
        <w:t>  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1638300" cy="140017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A．导体框的下边进入磁场后可能做匀速直线运动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B．导体框进入磁场和离开磁场过程中，导体框中产生的感应电流方向相反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C．导体框进入磁场和离开磁场的过程中，通过导体框某一横截面的电荷量均为</w:t>
      </w:r>
      <m:oMath>
        <m:f>
          <m:f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B</m:t>
            </m:r>
            <m:sSup>
              <m:sSupPr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a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2</m:t>
                </m:r>
              </m:sup>
            </m:sSup>
          </m:num>
          <m:den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R</m:t>
            </m:r>
          </m:den>
        </m:f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D．导体框穿越磁场的过程中，导体框中产生的焦耳热为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3mga</m:t>
        </m:r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【答案】BC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  <w:sectPr>
          <w:pgSz w:w="11906" w:h="16838"/>
          <w:pgMar w:top="1440" w:right="1800" w:bottom="1440" w:left="1800" w:header="708" w:footer="708" w:gutter="0"/>
          <w:pgNumType w:start="12"/>
          <w:cols w:num="1" w:space="708"/>
        </w:sect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【解析】A．由题意可知，导体框的下边与磁场的下边界重合时导体框开始匀速直线运动，则重力等于安培力，由力的平衡条件得</w:t>
      </w: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  <w:lang w:val="en-US" w:eastAsia="zh-CN"/>
        </w:rPr>
        <w:t xml:space="preserve"> </w:t>
      </w:r>
      <m:oMath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mg=</m:t>
        </m:r>
        <m:sSub>
          <m:sSubPr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F</m:t>
            </m:r>
          </m:e>
          <m:sub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m:rPr>
                <m:sty m:val="p"/>
              </m:r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安</m:t>
            </m:r>
          </m:sub>
        </m:sSub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又由</w:t>
      </w: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  <w:lang w:val="en-US" w:eastAsia="zh-CN"/>
        </w:rPr>
        <w:t xml:space="preserve"> </w:t>
      </w:r>
      <m:oMath>
        <m:sSub>
          <m:sSubPr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F</m:t>
            </m:r>
          </m:e>
          <m:sub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m:rPr>
                <m:sty m:val="p"/>
              </m:r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安</m:t>
            </m:r>
          </m:sub>
        </m:sSub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=BIa</m:t>
        </m:r>
      </m:oMath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、</w:t>
      </w:r>
      <m:oMath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I=</m:t>
        </m:r>
        <m:f>
          <m:fPr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E</m:t>
            </m:r>
          </m:num>
          <m:den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R</m:t>
            </m:r>
          </m:den>
        </m:f>
      </m:oMath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、</w:t>
      </w:r>
      <m:oMath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E=Bav</m:t>
        </m:r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整理得线框的速度</w:t>
      </w: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  <w:lang w:val="en-US" w:eastAsia="zh-CN"/>
        </w:rPr>
        <w:t xml:space="preserve"> </w:t>
      </w:r>
      <m:oMath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v=</m:t>
        </m:r>
        <m:f>
          <m:fPr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mgR</m:t>
            </m:r>
          </m:num>
          <m:den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sSup>
              <m:sSupPr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B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a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2</m:t>
                </m:r>
              </m:sup>
            </m:sSup>
          </m:den>
        </m:f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由于导体框完全进入磁场后，因无电磁感应，导体框一定做匀加速直线运动，则说明导体框进入磁场的过程做加速运动，不可能做匀速直线运动，故A错误；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B．由楞次定律可知，导体框进入磁场的过程感应电流沿逆时针方向，导体框离开磁场的过程感应电流沿顺时针方向，B正确；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C．导体框进入磁场的过程中通过导体框导线横截面的电荷量为</w:t>
      </w: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  <w:lang w:val="en-US" w:eastAsia="zh-CN"/>
        </w:rPr>
        <w:t xml:space="preserve"> </w:t>
      </w:r>
      <m:oMath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q=</m:t>
        </m:r>
        <m:acc>
          <m:accPr>
            <m:chr m:val="̅"/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accPr>
          <m:e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I</m:t>
            </m:r>
          </m:e>
        </m:acc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t</m:t>
        </m:r>
      </m:oMath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、</w:t>
      </w:r>
      <m:oMath>
        <m:acc>
          <m:accPr>
            <m:chr m:val="̅"/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accPr>
          <m:e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I</m:t>
            </m:r>
          </m:e>
        </m:acc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=</m:t>
        </m:r>
        <m:f>
          <m:fPr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acc>
              <m:accPr>
                <m:chr m:val="̅"/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</m:accPr>
              <m:e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E</m:t>
                </m:r>
              </m:e>
            </m:acc>
          </m:num>
          <m:den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R</m:t>
            </m:r>
          </m:den>
        </m:f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由法拉第电磁感应定律得</w:t>
      </w: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  <w:lang w:val="en-US" w:eastAsia="zh-CN"/>
        </w:rPr>
        <w:t xml:space="preserve"> </w:t>
      </w:r>
      <m:oMath>
        <m:acc>
          <m:accPr>
            <m:chr m:val="̅"/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accPr>
          <m:e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E</m:t>
            </m:r>
          </m:e>
        </m:acc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=</m:t>
        </m:r>
        <m:f>
          <m:fPr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m:rPr>
                <m:nor/>
                <m:sty m:val="p"/>
              </m:rPr>
              <w:rPr>
                <w:rFonts w:ascii="Cambria Math" w:hAnsi="Cambria Math" w:eastAsiaTheme="minorEastAsia" w:cstheme="minorEastAsia" w:hint="eastAsia"/>
                <w:b w:val="0"/>
                <w:i w:val="0"/>
                <w:color w:val="FF0000"/>
                <w:sz w:val="21"/>
                <w:szCs w:val="21"/>
              </w:rPr>
              <m:t>ΔΦ</m:t>
            </m:r>
          </m:num>
          <m:den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m:rPr>
                <m:nor/>
                <m:sty m:val="p"/>
              </m:rPr>
              <w:rPr>
                <w:rFonts w:ascii="Cambria Math" w:hAnsi="Cambria Math" w:eastAsiaTheme="minorEastAsia" w:cstheme="minorEastAsia" w:hint="eastAsia"/>
                <w:b w:val="0"/>
                <w:i w:val="0"/>
                <w:color w:val="FF0000"/>
                <w:sz w:val="21"/>
                <w:szCs w:val="21"/>
              </w:rPr>
              <m:t>Δ</m:t>
            </m: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t</m:t>
            </m:r>
          </m:den>
        </m:f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=</m:t>
        </m:r>
        <m:f>
          <m:fPr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B</m:t>
            </m:r>
            <m:sSup>
              <m:sSupPr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a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2</m:t>
                </m:r>
              </m:sup>
            </m:sSup>
          </m:num>
          <m:den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m:rPr>
                <m:nor/>
                <m:sty m:val="p"/>
              </m:rPr>
              <w:rPr>
                <w:rFonts w:ascii="Cambria Math" w:hAnsi="Cambria Math" w:eastAsiaTheme="minorEastAsia" w:cstheme="minorEastAsia" w:hint="eastAsia"/>
                <w:b w:val="0"/>
                <w:i w:val="0"/>
                <w:color w:val="FF0000"/>
                <w:sz w:val="21"/>
                <w:szCs w:val="21"/>
              </w:rPr>
              <m:t>Δ</m:t>
            </m: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t</m:t>
            </m:r>
          </m:den>
        </m:f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由以上整理得</w:t>
      </w: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  <w:lang w:val="en-US" w:eastAsia="zh-CN"/>
        </w:rPr>
        <w:t xml:space="preserve"> </w:t>
      </w:r>
      <m:oMath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q=</m:t>
        </m:r>
        <m:f>
          <m:fPr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B</m:t>
            </m:r>
            <m:sSup>
              <m:sSupPr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a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2</m:t>
                </m:r>
              </m:sup>
            </m:sSup>
          </m:num>
          <m:den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R</m:t>
            </m:r>
          </m:den>
        </m:f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同理，导体框离开磁场的过程通过导体某一横截面的电荷量为</w:t>
      </w: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  <w:lang w:val="en-US" w:eastAsia="zh-CN"/>
        </w:rPr>
        <w:t xml:space="preserve"> </w:t>
      </w:r>
      <m:oMath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q=</m:t>
        </m:r>
        <m:f>
          <m:fPr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B</m:t>
            </m:r>
            <m:sSup>
              <m:sSupPr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a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2</m:t>
                </m:r>
              </m:sup>
            </m:sSup>
          </m:num>
          <m:den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R</m:t>
            </m:r>
          </m:den>
        </m:f>
      </m:oMath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  <w:lang w:val="en-US" w:eastAsia="zh-CN"/>
        </w:rPr>
        <w:t xml:space="preserve">  </w:t>
      </w: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故C正确；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D．由于导体框进入磁场的过程做加速运动，导体框离开磁场的过程做匀速运动，可知导体框穿越磁场的过程中，导体框的动能增加了，根据能量守恒可得</w:t>
      </w: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  <w:lang w:val="en-US" w:eastAsia="zh-CN"/>
        </w:rPr>
        <w:t xml:space="preserve"> </w:t>
      </w:r>
      <m:oMath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3mga=</m:t>
        </m:r>
        <m:r>
          <m:rPr>
            <m:sty m:val="p"/>
          </m:rP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Δ</m:t>
        </m:r>
        <m:sSub>
          <m:sSubPr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E</m:t>
            </m:r>
          </m:e>
          <m:sub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m:rPr>
                <m:nor/>
                <m:sty m:val="p"/>
              </m:rPr>
              <w:rPr>
                <w:rFonts w:ascii="Cambria Math" w:hAnsi="Cambria Math" w:eastAsiaTheme="minorEastAsia" w:cstheme="minorEastAsia" w:hint="eastAsia"/>
                <w:b w:val="0"/>
                <w:i w:val="0"/>
                <w:color w:val="FF0000"/>
                <w:sz w:val="21"/>
                <w:szCs w:val="21"/>
              </w:rPr>
              <m:t>k</m:t>
            </m:r>
          </m:sub>
        </m:sSub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+Q</m:t>
        </m:r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解得</w:t>
      </w: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  <w:lang w:val="en-US" w:eastAsia="zh-CN"/>
        </w:rPr>
        <w:t xml:space="preserve">  </w:t>
      </w:r>
      <m:oMath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Q=3mga−</m:t>
        </m:r>
        <m:r>
          <m:rPr>
            <m:sty m:val="p"/>
          </m:rP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Δ</m:t>
        </m:r>
        <m:sSub>
          <m:sSubPr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E</m:t>
            </m:r>
          </m:e>
          <m:sub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m:rPr>
                <m:nor/>
                <m:sty m:val="p"/>
              </m:rPr>
              <w:rPr>
                <w:rFonts w:ascii="Cambria Math" w:hAnsi="Cambria Math" w:eastAsiaTheme="minorEastAsia" w:cstheme="minorEastAsia" w:hint="eastAsia"/>
                <w:b w:val="0"/>
                <w:i w:val="0"/>
                <w:color w:val="FF0000"/>
                <w:sz w:val="21"/>
                <w:szCs w:val="21"/>
              </w:rPr>
              <m:t>k</m:t>
            </m:r>
          </m:sub>
        </m:sSub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&lt;3mga</m:t>
        </m:r>
      </m:oMath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  <w:lang w:val="en-US" w:eastAsia="zh-CN"/>
        </w:rPr>
        <w:t xml:space="preserve">  </w:t>
      </w: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故D错误。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故选BC。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2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．（2023·全国·高三专题练习）两个完全相同的正方形匀质金属框，边长为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L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，通过长为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L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的绝缘轻质杆相连，构成如图所示的组合体。距离组合体下底边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H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处有一方向水平、垂直纸面向里的匀强磁场。磁场区域上下边界水平，高度为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L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，左右宽度足够大。把该组合体在垂直磁场的平面内以初速度</w:t>
      </w:r>
      <m:oMath>
        <m:sSub>
          <m:sSub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v</m:t>
            </m:r>
          </m:e>
          <m:sub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0</m:t>
            </m:r>
          </m:sub>
        </m:sSub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水平无旋转抛出，设置合适的磁感应强度大小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B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使其匀速通过磁场，不计空气阻力。下列说法正确的是（　　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1676400" cy="154305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B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与</w:t>
      </w:r>
      <m:oMath>
        <m:sSub>
          <m:sSub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v</m:t>
            </m:r>
          </m:e>
          <m:sub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0</m:t>
            </m:r>
          </m:sub>
        </m:sSub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无关，与</w:t>
      </w:r>
      <m:oMath>
        <m:rad>
          <m:radPr>
            <m:degHide/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radPr>
          <m:deg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deg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H</m:t>
            </m:r>
          </m:e>
        </m:rad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成反比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B．通过磁场的过程中，金属框中电流的大小和方向保持不变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C．通过磁场的过程中，组合体克服安培力做功的功率大于重力做功的功率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D．调节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H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、</w:t>
      </w:r>
      <m:oMath>
        <m:sSub>
          <m:sSub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v</m:t>
            </m:r>
          </m:e>
          <m:sub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0</m:t>
            </m:r>
          </m:sub>
        </m:sSub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和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B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，只要组合体仍能匀速通过磁场，则此过程中产生的热量不变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【答案】D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【解析】A．组合体下底边刚进入磁场时，竖直方向的速度为</w:t>
      </w:r>
      <m:oMath>
        <m:sSub>
          <m:sSubPr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v</m:t>
            </m:r>
          </m:e>
          <m:sub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y</m:t>
            </m:r>
          </m:sub>
        </m:sSub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=</m:t>
        </m:r>
        <m:rad>
          <m:radPr>
            <m:degHide/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radPr>
          <m:deg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deg>
          <m:e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2gH</m:t>
            </m:r>
          </m:e>
        </m:rad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  <w:sectPr>
          <w:type w:val="nextPage"/>
          <w:pgSz w:w="11906" w:h="16838"/>
          <w:pgMar w:top="1440" w:right="1800" w:bottom="1440" w:left="1800" w:header="708" w:footer="708" w:gutter="0"/>
          <w:pgNumType w:start="13"/>
          <w:cols w:num="1" w:space="708"/>
          <w:titlePg w:val="0"/>
        </w:sect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下底边切割磁感线，电流方向为逆时针，水平方向速度使左右两边切割磁感线，产生的电动势相互抵消，组合体匀速通过磁场，则有</w:t>
      </w:r>
      <m:oMath>
        <m:sSub>
          <m:sSubPr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F</m:t>
            </m:r>
          </m:e>
          <m:sub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m:rPr>
                <m:sty m:val="p"/>
              </m:r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安</m:t>
            </m:r>
          </m:sub>
        </m:sSub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=mg</m:t>
        </m:r>
      </m:oMath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又</w:t>
      </w: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  <w:lang w:val="en-US" w:eastAsia="zh-CN"/>
        </w:rPr>
        <w:t xml:space="preserve"> </w:t>
      </w:r>
      <m:oMath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E=BL</m:t>
        </m:r>
        <m:sSub>
          <m:sSubPr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v</m:t>
            </m:r>
          </m:e>
          <m:sub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y</m:t>
            </m:r>
          </m:sub>
        </m:sSub>
      </m:oMath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，</w:t>
      </w:r>
      <m:oMath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I=</m:t>
        </m:r>
        <m:f>
          <m:fPr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E</m:t>
            </m:r>
          </m:num>
          <m:den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R</m:t>
            </m:r>
          </m:den>
        </m:f>
      </m:oMath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，</w:t>
      </w:r>
      <m:oMath>
        <m:sSub>
          <m:sSubPr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F</m:t>
            </m:r>
          </m:e>
          <m:sub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m:rPr>
                <m:sty m:val="p"/>
              </m:r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安</m:t>
            </m:r>
          </m:sub>
        </m:sSub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=BIL</m:t>
        </m:r>
      </m:oMath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  <w:lang w:val="en-US" w:eastAsia="zh-CN"/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联立可得</w:t>
      </w: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  <w:lang w:val="en-US" w:eastAsia="zh-CN"/>
        </w:rPr>
        <w:t xml:space="preserve"> </w:t>
      </w:r>
      <m:oMath>
        <m:f>
          <m:fPr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sSup>
              <m:sSupPr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B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L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2</m:t>
                </m:r>
              </m:sup>
            </m:sSup>
            <m:rad>
              <m:radPr>
                <m:degHide/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</m:radPr>
              <m:deg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</m:deg>
              <m:e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2gH</m:t>
                </m:r>
              </m:e>
            </m:rad>
          </m:num>
          <m:den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R</m:t>
            </m:r>
          </m:den>
        </m:f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=mg</m:t>
        </m:r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可知</w:t>
      </w:r>
      <m:oMath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B</m:t>
        </m:r>
      </m:oMath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与</w:t>
      </w:r>
      <m:oMath>
        <m:sSub>
          <m:sSubPr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v</m:t>
            </m:r>
          </m:e>
          <m:sub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0</m:t>
            </m:r>
          </m:sub>
        </m:sSub>
      </m:oMath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无关，</w:t>
      </w:r>
      <m:oMath>
        <m:sSup>
          <m:sSupPr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sSupPr>
          <m:e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B</m:t>
            </m:r>
          </m:e>
          <m:sup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2</m:t>
            </m:r>
          </m:sup>
        </m:sSup>
      </m:oMath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与</w:t>
      </w:r>
      <m:oMath>
        <m:rad>
          <m:radPr>
            <m:degHide/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radPr>
          <m:deg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deg>
          <m:e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H</m:t>
            </m:r>
          </m:e>
        </m:rad>
      </m:oMath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成反比，A错误；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B．当下方金属框的上面一条边进入磁场时，产生的电流方向为顺时针，与组合体下底边刚进入磁场时产生的电流方向相反，B错误；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C．根据能量守恒，通过磁场的过程中组合体动能不变，只有重力和安培力做功，则组合体克服安培力做功的功率和重力做功的功率相等，C错误；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D．无论</w:t>
      </w:r>
      <m:oMath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H</m:t>
        </m:r>
      </m:oMath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、</w:t>
      </w:r>
      <m:oMath>
        <m:sSub>
          <m:sSubPr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v</m:t>
            </m:r>
          </m:e>
          <m:sub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0</m:t>
            </m:r>
          </m:sub>
        </m:sSub>
      </m:oMath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和</w:t>
      </w:r>
      <m:oMath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B</m:t>
        </m:r>
      </m:oMath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怎么变化，只要组合体匀速通过磁场，则其产生的焦耳热均为</w:t>
      </w: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  <w:lang w:val="en-US" w:eastAsia="zh-CN"/>
        </w:rPr>
        <w:t xml:space="preserve"> </w:t>
      </w:r>
      <m:oMath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Q=</m:t>
        </m:r>
        <m:sSub>
          <m:sSubPr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W</m:t>
            </m:r>
          </m:e>
          <m:sub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m:rPr>
                <m:nor/>
                <m:sty m:val="p"/>
              </m:rPr>
              <w:rPr>
                <w:rFonts w:ascii="Cambria Math" w:hAnsi="Cambria Math" w:eastAsiaTheme="minorEastAsia" w:cstheme="minorEastAsia" w:hint="eastAsia"/>
                <w:b w:val="0"/>
                <w:i w:val="0"/>
                <w:color w:val="FF0000"/>
                <w:sz w:val="21"/>
                <w:szCs w:val="21"/>
              </w:rPr>
              <m:t>G</m:t>
            </m:r>
          </m:sub>
        </m:sSub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=4mgL</m:t>
        </m:r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D正确；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故选D。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3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．（2022·广东·潮州市湘桥区铁铺中学模拟预测）(多选)如图所示，垂直于纸面的匀强磁场磁感应强度大小为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，纸面内有一由均匀金属丝制成的等腰直角三角形线框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abc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，直角边边长为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L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，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bc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边与磁场边界平行，线框总电阻为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R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。线框在向左的拉力作用下以速度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v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匀速进入磁场。下列分析正确的是（  ）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1762125" cy="1133475"/>
            <wp:effectExtent l="0" t="0" r="9525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A．线框进入磁场过程中有顺时针方向的感应电流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 xml:space="preserve">B．线框进入磁场过程中产生的热量为 </w:t>
      </w:r>
      <m:oMath>
        <m:f>
          <m:f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sSup>
              <m:sSupPr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B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L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3</m:t>
                </m:r>
              </m:sup>
            </m:sSup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v</m:t>
            </m:r>
          </m:num>
          <m:den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2R</m:t>
            </m:r>
          </m:den>
        </m:f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C．线框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 xml:space="preserve">边中点进入磁场时拉力的功率大小为 </w:t>
      </w:r>
      <m:oMath>
        <m:f>
          <m:f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sSup>
              <m:sSupPr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B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L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v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2</m:t>
                </m:r>
              </m:sup>
            </m:sSup>
          </m:num>
          <m:den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4R</m:t>
            </m:r>
          </m:den>
        </m:f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 xml:space="preserve">D．线框进入磁场过程中通过线框某一横截面的电荷量为 </w:t>
      </w:r>
      <m:oMath>
        <m:f>
          <m:f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B</m:t>
            </m:r>
            <m:sSup>
              <m:sSupPr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L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2</m:t>
                </m:r>
              </m:sup>
            </m:sSup>
          </m:num>
          <m:den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2R</m:t>
            </m:r>
          </m:den>
        </m:f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【答案】CD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【解析】A．由楞次定律可知线框进入磁场过程中有逆时针方向的感应电流，故A错误；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B．由公式</w:t>
      </w: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  <w:lang w:val="en-US" w:eastAsia="zh-CN"/>
        </w:rPr>
        <w:t xml:space="preserve"> </w:t>
      </w:r>
      <w:r>
        <w:rPr>
          <w:rFonts w:asciiTheme="minorEastAsia" w:eastAsiaTheme="minorEastAsia" w:hAnsiTheme="minorEastAsia" w:cstheme="minorEastAsia" w:hint="eastAsia"/>
          <w:i/>
          <w:color w:val="FF0000"/>
          <w:sz w:val="21"/>
          <w:szCs w:val="21"/>
        </w:rPr>
        <w:t>F</w:t>
      </w: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 xml:space="preserve">= </w:t>
      </w:r>
      <m:oMath>
        <m:f>
          <m:fPr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sSup>
              <m:sSupPr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B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x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2</m:t>
                </m:r>
              </m:sup>
            </m:sSup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v</m:t>
            </m:r>
          </m:num>
          <m:den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R</m:t>
            </m:r>
          </m:den>
        </m:f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可知，</w:t>
      </w:r>
      <w:r>
        <w:rPr>
          <w:rFonts w:asciiTheme="minorEastAsia" w:eastAsiaTheme="minorEastAsia" w:hAnsiTheme="minorEastAsia" w:cstheme="minorEastAsia" w:hint="eastAsia"/>
          <w:i/>
          <w:color w:val="FF0000"/>
          <w:sz w:val="21"/>
          <w:szCs w:val="21"/>
        </w:rPr>
        <w:t>F</w:t>
      </w: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与</w:t>
      </w:r>
      <w:r>
        <w:rPr>
          <w:rFonts w:asciiTheme="minorEastAsia" w:eastAsiaTheme="minorEastAsia" w:hAnsiTheme="minorEastAsia" w:cstheme="minorEastAsia" w:hint="eastAsia"/>
          <w:i/>
          <w:color w:val="FF0000"/>
          <w:sz w:val="21"/>
          <w:szCs w:val="21"/>
        </w:rPr>
        <w:t>x</w:t>
      </w: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成二次函数关系，根据</w:t>
      </w:r>
      <w:r>
        <w:rPr>
          <w:rFonts w:asciiTheme="minorEastAsia" w:eastAsiaTheme="minorEastAsia" w:hAnsiTheme="minorEastAsia" w:cstheme="minorEastAsia" w:hint="eastAsia"/>
          <w:i/>
          <w:color w:val="FF0000"/>
          <w:sz w:val="21"/>
          <w:szCs w:val="21"/>
        </w:rPr>
        <w:t>F</w:t>
      </w: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与</w:t>
      </w:r>
      <w:r>
        <w:rPr>
          <w:rFonts w:asciiTheme="minorEastAsia" w:eastAsiaTheme="minorEastAsia" w:hAnsiTheme="minorEastAsia" w:cstheme="minorEastAsia" w:hint="eastAsia"/>
          <w:i/>
          <w:color w:val="FF0000"/>
          <w:sz w:val="21"/>
          <w:szCs w:val="21"/>
        </w:rPr>
        <w:t>x</w:t>
      </w: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的关系图像可知，线框进入磁场的过程中，力</w:t>
      </w:r>
      <w:r>
        <w:rPr>
          <w:rFonts w:asciiTheme="minorEastAsia" w:eastAsiaTheme="minorEastAsia" w:hAnsiTheme="minorEastAsia" w:cstheme="minorEastAsia" w:hint="eastAsia"/>
          <w:i/>
          <w:color w:val="FF0000"/>
          <w:sz w:val="21"/>
          <w:szCs w:val="21"/>
        </w:rPr>
        <w:t>F</w:t>
      </w: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所做的功等于图线与</w:t>
      </w:r>
      <w:r>
        <w:rPr>
          <w:rFonts w:asciiTheme="minorEastAsia" w:eastAsiaTheme="minorEastAsia" w:hAnsiTheme="minorEastAsia" w:cstheme="minorEastAsia" w:hint="eastAsia"/>
          <w:i/>
          <w:color w:val="FF0000"/>
          <w:sz w:val="21"/>
          <w:szCs w:val="21"/>
        </w:rPr>
        <w:t>x</w:t>
      </w: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轴所围成的面积，所以力</w:t>
      </w:r>
      <w:r>
        <w:rPr>
          <w:rFonts w:asciiTheme="minorEastAsia" w:eastAsiaTheme="minorEastAsia" w:hAnsiTheme="minorEastAsia" w:cstheme="minorEastAsia" w:hint="eastAsia"/>
          <w:i/>
          <w:color w:val="FF0000"/>
          <w:sz w:val="21"/>
          <w:szCs w:val="21"/>
        </w:rPr>
        <w:t>F</w:t>
      </w: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 xml:space="preserve">所做的功小于 </w:t>
      </w:r>
      <m:oMath>
        <m:f>
          <m:fPr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sSup>
              <m:sSupPr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B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L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3</m:t>
                </m:r>
              </m:sup>
            </m:sSup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v</m:t>
            </m:r>
          </m:num>
          <m:den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2R</m:t>
            </m:r>
          </m:den>
        </m:f>
      </m:oMath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 xml:space="preserve">，线框进入磁场过程中产生的热量小于 </w:t>
      </w:r>
      <m:oMath>
        <m:f>
          <m:fPr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sSup>
              <m:sSupPr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B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L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3</m:t>
                </m:r>
              </m:sup>
            </m:sSup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v</m:t>
            </m:r>
          </m:num>
          <m:den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2R</m:t>
            </m:r>
          </m:den>
        </m:f>
      </m:oMath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，故B错误；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C．线框</w:t>
      </w:r>
      <w:r>
        <w:rPr>
          <w:rFonts w:asciiTheme="minorEastAsia" w:eastAsiaTheme="minorEastAsia" w:hAnsiTheme="minorEastAsia" w:cstheme="minorEastAsia" w:hint="eastAsia"/>
          <w:i/>
          <w:color w:val="FF0000"/>
          <w:sz w:val="21"/>
          <w:szCs w:val="21"/>
        </w:rPr>
        <w:t>ab</w:t>
      </w: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边中点进入磁场时拉力</w:t>
      </w: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  <w:lang w:val="en-US" w:eastAsia="zh-CN"/>
        </w:rPr>
        <w:t xml:space="preserve"> </w:t>
      </w:r>
      <m:oMath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F=</m:t>
        </m:r>
        <m:f>
          <m:fPr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sSup>
              <m:sSupPr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B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(</m:t>
                </m:r>
                <m:f>
                  <m:fPr>
                    <m:ctrlPr>
                      <w:rPr>
                        <w:rFonts w:ascii="Cambria Math" w:hAnsi="Cambria Math" w:eastAsiaTheme="minorEastAsia" w:cstheme="minorEastAsia" w:hint="eastAsia"/>
                        <w:color w:val="FF0000"/>
                        <w:sz w:val="21"/>
                        <w:szCs w:val="21"/>
                      </w:rPr>
                    </m:ctrlPr>
                  </m:fPr>
                  <m:num>
                    <m:ctrlPr>
                      <w:rPr>
                        <w:rFonts w:ascii="Cambria Math" w:hAnsi="Cambria Math" w:eastAsiaTheme="minorEastAsia" w:cstheme="minorEastAsia" w:hint="eastAsia"/>
                        <w:color w:val="FF0000"/>
                        <w:sz w:val="21"/>
                        <w:szCs w:val="21"/>
                      </w:rPr>
                    </m:ctrlPr>
                    <m:r>
                      <w:rPr>
                        <w:rFonts w:ascii="Cambria Math" w:hAnsi="Cambria Math" w:eastAsiaTheme="minorEastAsia" w:cstheme="minorEastAsia" w:hint="eastAsia"/>
                        <w:color w:val="FF0000"/>
                        <w:sz w:val="21"/>
                        <w:szCs w:val="21"/>
                      </w:rPr>
                      <m:t>L</m:t>
                    </m:r>
                  </m:num>
                  <m:den>
                    <m:ctrlPr>
                      <w:rPr>
                        <w:rFonts w:ascii="Cambria Math" w:hAnsi="Cambria Math" w:eastAsiaTheme="minorEastAsia" w:cstheme="minorEastAsia" w:hint="eastAsia"/>
                        <w:color w:val="FF0000"/>
                        <w:sz w:val="21"/>
                        <w:szCs w:val="21"/>
                      </w:rPr>
                    </m:ctrlPr>
                    <m:r>
                      <w:rPr>
                        <w:rFonts w:ascii="Cambria Math" w:hAnsi="Cambria Math" w:eastAsiaTheme="minorEastAsia" w:cstheme="minorEastAsia" w:hint="eastAsia"/>
                        <w:color w:val="FF0000"/>
                        <w:sz w:val="21"/>
                        <w:szCs w:val="21"/>
                      </w:rPr>
                      <m:t>2</m:t>
                    </m:r>
                  </m:den>
                </m:f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)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2</m:t>
                </m:r>
              </m:sup>
            </m:sSup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v</m:t>
            </m:r>
          </m:num>
          <m:den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R</m:t>
            </m:r>
          </m:den>
        </m:f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=</m:t>
        </m:r>
        <m:f>
          <m:fPr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sSup>
              <m:sSupPr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B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L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2</m:t>
                </m:r>
              </m:sup>
            </m:sSup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v</m:t>
            </m:r>
          </m:num>
          <m:den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4R</m:t>
            </m:r>
          </m:den>
        </m:f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  <w:sectPr>
          <w:type w:val="nextPage"/>
          <w:pgSz w:w="11906" w:h="16838"/>
          <w:pgMar w:top="1440" w:right="1800" w:bottom="1440" w:left="1800" w:header="708" w:footer="708" w:gutter="0"/>
          <w:pgNumType w:start="14"/>
          <w:cols w:num="1" w:space="708"/>
          <w:titlePg w:val="0"/>
        </w:sect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功率</w:t>
      </w: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  <w:lang w:val="en-US" w:eastAsia="zh-CN"/>
        </w:rPr>
        <w:t xml:space="preserve"> </w:t>
      </w:r>
      <m:oMath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P=Fv=</m:t>
        </m:r>
        <m:f>
          <m:fPr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sSup>
              <m:sSupPr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B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L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v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2</m:t>
                </m:r>
              </m:sup>
            </m:sSup>
          </m:num>
          <m:den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4R</m:t>
            </m:r>
          </m:den>
        </m:f>
      </m:oMath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  <w:lang w:val="en-US" w:eastAsia="zh-CN"/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故C正确；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D．线框进入磁场过程中通过线框某一横截面的电荷量为</w:t>
      </w: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  <w:lang w:val="en-US" w:eastAsia="zh-CN"/>
        </w:rPr>
        <w:t xml:space="preserve">  </w:t>
      </w:r>
      <m:oMath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q=</m:t>
        </m:r>
        <m:f>
          <m:fPr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m:rPr>
                <m:sty m:val="p"/>
              </m:r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Δϕ</m:t>
            </m:r>
          </m:num>
          <m:den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R</m:t>
            </m:r>
          </m:den>
        </m:f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=</m:t>
        </m:r>
        <m:f>
          <m:fPr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B</m:t>
            </m:r>
            <m:sSup>
              <m:sSupPr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L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2</m:t>
                </m:r>
              </m:sup>
            </m:sSup>
          </m:num>
          <m:den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2R</m:t>
            </m:r>
          </m:den>
        </m:f>
      </m:oMath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  <w:lang w:val="en-US" w:eastAsia="zh-CN"/>
        </w:rPr>
        <w:t xml:space="preserve">     </w:t>
      </w: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故D正确。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故选CD。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4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．（2022·河北·模拟预测）(多选)两相同的“冂”形光滑金属框架竖直放置，框架的一部分处在垂直纸面向外的条形匀强磁场中，如图所示。两长度相同粗细不同的铜质金属棒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、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分别从两框架上相同高度处由静止释放，下滑过程中金属棒与框架接触良好，框架电阻不计，下列说法中正确的是（　　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1600200" cy="12192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A．金属棒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、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在磁场中的运动时间相等</w:t>
      </w: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 xml:space="preserve">       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B．到达磁场下边界时，粗金属棒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的速度大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C．通过磁场过程中，流过粗金属棒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的电量多</w:t>
      </w: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 xml:space="preserve">  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D．通过磁场过程中，粗金属棒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产生的热量多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【答案】ACD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【解析】AB．两金属棒刚进入磁场时，速度相同，安培力为</w:t>
      </w: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  <w:lang w:val="en-US" w:eastAsia="zh-CN"/>
        </w:rPr>
        <w:t xml:space="preserve"> </w:t>
      </w:r>
      <m:oMath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F=BIL=</m:t>
        </m:r>
        <m:f>
          <m:fPr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sSup>
              <m:sSupPr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B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L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2</m:t>
                </m:r>
              </m:sup>
            </m:sSup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v</m:t>
            </m:r>
          </m:num>
          <m:den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R</m:t>
            </m:r>
          </m:den>
        </m:f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根据电阻定律</w:t>
      </w: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  <w:lang w:val="en-US" w:eastAsia="zh-CN"/>
        </w:rPr>
        <w:t xml:space="preserve"> </w:t>
      </w:r>
      <m:oMath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R=</m:t>
        </m:r>
        <m:f>
          <m:fPr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ρL</m:t>
            </m:r>
          </m:num>
          <m:den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S</m:t>
            </m:r>
          </m:den>
        </m:f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又</w:t>
      </w: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  <w:lang w:val="en-US" w:eastAsia="zh-CN"/>
        </w:rPr>
        <w:t xml:space="preserve"> </w:t>
      </w:r>
      <m:oMath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m=ρ'LS</m:t>
        </m:r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根据牛顿第二定律</w:t>
      </w: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  <w:lang w:val="en-US" w:eastAsia="zh-CN"/>
        </w:rPr>
        <w:t xml:space="preserve"> </w:t>
      </w:r>
      <m:oMath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a=</m:t>
        </m:r>
        <m:f>
          <m:fPr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mg−F</m:t>
            </m:r>
          </m:num>
          <m:den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m</m:t>
            </m:r>
          </m:den>
        </m:f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整理得</w:t>
      </w: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  <w:lang w:val="en-US" w:eastAsia="zh-CN"/>
        </w:rPr>
        <w:t xml:space="preserve"> </w:t>
      </w:r>
      <m:oMath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a=g−</m:t>
        </m:r>
        <m:f>
          <m:fPr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sSup>
              <m:sSupPr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</m:sSupPr>
              <m:e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B</m:t>
                </m:r>
              </m:e>
              <m:sup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2</m:t>
                </m:r>
              </m:sup>
            </m:sSup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v</m:t>
            </m:r>
          </m:num>
          <m:den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ρρ'</m:t>
            </m:r>
          </m:den>
        </m:f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故两棒在后续的运动过程中，运动状态相同，在磁场中运动时间相同，到达磁场下边界时，两棒的速度一样大，故A正确，B错误；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C．根据</w:t>
      </w: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  <w:lang w:val="en-US" w:eastAsia="zh-CN"/>
        </w:rPr>
        <w:t xml:space="preserve"> </w:t>
      </w:r>
      <m:oMath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q=I</m:t>
        </m:r>
        <m:r>
          <m:rPr>
            <m:sty m:val="p"/>
          </m:rP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Δ</m:t>
        </m:r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t=</m:t>
        </m:r>
        <m:f>
          <m:fPr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E</m:t>
            </m:r>
          </m:num>
          <m:den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R</m:t>
            </m:r>
          </m:den>
        </m:f>
        <m:r>
          <m:rPr>
            <m:sty m:val="p"/>
          </m:rP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Δ</m:t>
        </m:r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t=</m:t>
        </m:r>
        <m:f>
          <m:fPr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m:rPr>
                <m:sty m:val="p"/>
              </m:r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ΔΦ</m:t>
            </m:r>
          </m:num>
          <m:den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R</m:t>
            </m:r>
            <m:r>
              <m:rPr>
                <m:sty m:val="p"/>
              </m:r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Δ</m:t>
            </m: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t</m:t>
            </m:r>
          </m:den>
        </m:f>
        <m:r>
          <m:rPr>
            <m:sty m:val="p"/>
          </m:rP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Δ</m:t>
        </m:r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t=</m:t>
        </m:r>
        <m:f>
          <m:fPr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B</m:t>
            </m:r>
            <m:r>
              <m:rPr>
                <m:sty m:val="p"/>
              </m:r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Δ</m:t>
            </m: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S</m:t>
            </m:r>
          </m:num>
          <m:den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R</m:t>
            </m:r>
          </m:den>
        </m:f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两棒运动过程中，磁通量改变量相同，但粗棒的电阻更小，故流过粗金属棒</w:t>
      </w:r>
      <w:r>
        <w:rPr>
          <w:rFonts w:asciiTheme="minorEastAsia" w:eastAsiaTheme="minorEastAsia" w:hAnsiTheme="minorEastAsia" w:cstheme="minorEastAsia" w:hint="eastAsia"/>
          <w:i/>
          <w:color w:val="FF0000"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的电量多，故C正确；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D．根据</w:t>
      </w: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  <w:lang w:val="en-US" w:eastAsia="zh-CN"/>
        </w:rPr>
        <w:t xml:space="preserve">  </w:t>
      </w:r>
      <m:oMath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a=</m:t>
        </m:r>
        <m:f>
          <m:fPr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mg−F</m:t>
            </m:r>
          </m:num>
          <m:den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m</m:t>
            </m:r>
          </m:den>
        </m:f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两棒的加速度相同，粗棒的质量大，则粗棒受到的安培力更大，克服安培力做功等于产生的热量，故粗金属棒</w:t>
      </w:r>
      <w:r>
        <w:rPr>
          <w:rFonts w:asciiTheme="minorEastAsia" w:eastAsiaTheme="minorEastAsia" w:hAnsiTheme="minorEastAsia" w:cstheme="minorEastAsia" w:hint="eastAsia"/>
          <w:i/>
          <w:color w:val="FF0000"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产生的热量多，故D正确。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故选ACD。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5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．（2022·湖南）(多选)如图，间距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object>
          <v:shape id="_x0000_i1049" type="#_x0000_t75" alt="eqIdc59d733801f2ebb46d56f308d9b8f294" style="width:33.4pt;height:11.15pt" o:ole="" coordsize="21600,21600" o:preferrelative="t" filled="f" stroked="f">
            <v:stroke joinstyle="miter"/>
            <v:imagedata r:id="rId9" o:title="eqIdc59d733801f2ebb46d56f308d9b8f294"/>
            <o:lock v:ext="edit" aspectratio="t"/>
            <w10:anchorlock/>
          </v:shape>
          <o:OLEObject Type="Embed" ProgID="Equation.DSMT4" ShapeID="_x0000_i1049" DrawAspect="Content" ObjectID="_1468075749" r:id="rId69"/>
        </w:objec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的U形金属导轨，一端接有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object>
          <v:shape id="_x0000_i1050" type="#_x0000_t75" alt="eqId5d0210026c88ec845716829b24ecc77f" style="width:23.7pt;height:12.3pt" o:ole="" coordsize="21600,21600" o:preferrelative="t" filled="f" stroked="f">
            <v:stroke joinstyle="miter"/>
            <v:imagedata r:id="rId11" o:title="eqId5d0210026c88ec845716829b24ecc77f"/>
            <o:lock v:ext="edit" aspectratio="t"/>
            <w10:anchorlock/>
          </v:shape>
          <o:OLEObject Type="Embed" ProgID="Equation.DSMT4" ShapeID="_x0000_i1050" DrawAspect="Content" ObjectID="_1468075750" r:id="rId70"/>
        </w:objec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的定值电阻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object>
          <v:shape id="_x0000_i1051" type="#_x0000_t75" alt="eqId4aa0df7f1e45f9de29e802c7f19a4f64" style="width:9.65pt;height:10.3pt" o:ole="" coordsize="21600,21600" o:preferrelative="t" filled="f" stroked="f">
            <v:stroke joinstyle="miter"/>
            <v:imagedata r:id="rId13" o:title="eqId4aa0df7f1e45f9de29e802c7f19a4f64"/>
            <o:lock v:ext="edit" aspectratio="t"/>
            <w10:anchorlock/>
          </v:shape>
          <o:OLEObject Type="Embed" ProgID="Equation.DSMT4" ShapeID="_x0000_i1051" DrawAspect="Content" ObjectID="_1468075751" r:id="rId71"/>
        </w:objec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，固定在高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object>
          <v:shape id="_x0000_i1052" type="#_x0000_t75" alt="eqId601178e57f0baa1130528d63a3b286ef" style="width:42.2pt;height:12.5pt" o:ole="" coordsize="21600,21600" o:preferrelative="t" filled="f" stroked="f">
            <v:stroke joinstyle="miter"/>
            <v:imagedata r:id="rId15" o:title="eqId601178e57f0baa1130528d63a3b286ef"/>
            <o:lock v:ext="edit" aspectratio="t"/>
            <w10:anchorlock/>
          </v:shape>
          <o:OLEObject Type="Embed" ProgID="Equation.DSMT4" ShapeID="_x0000_i1052" DrawAspect="Content" ObjectID="_1468075752" r:id="rId72"/>
        </w:objec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的绝缘水平桌面上。质量均为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object>
          <v:shape id="_x0000_i1053" type="#_x0000_t75" alt="eqId82dad34a0bac256a8395161af55de7e6" style="width:24.6pt;height:13.2pt" o:ole="" coordsize="21600,21600" o:preferrelative="t" filled="f" stroked="f">
            <v:stroke joinstyle="miter"/>
            <v:imagedata r:id="rId17" o:title="eqId82dad34a0bac256a8395161af55de7e6"/>
            <o:lock v:ext="edit" aspectratio="t"/>
            <w10:anchorlock/>
          </v:shape>
          <o:OLEObject Type="Embed" ProgID="Equation.DSMT4" ShapeID="_x0000_i1053" DrawAspect="Content" ObjectID="_1468075753" r:id="rId73"/>
        </w:objec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的匀质导体棒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和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hAnsiTheme="minorEastAsia" w:cstheme="minorEastAsia" w:hint="eastAsia"/>
          <w:szCs w:val="21"/>
        </w:rPr>
        <w:br/>
      </w:r>
      <w:r>
        <w:rPr>
          <w:rFonts w:asciiTheme="minorEastAsia" w:hAnsiTheme="minorEastAsia" w:cstheme="minorEastAsia" w:hint="eastAsia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https://d.book118.com/018034015116006047</w:t>
        </w:r>
      </w:hyperlink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5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8"/>
    <w:family w:val="roman"/>
    <w:pitch w:val="default"/>
    <w:sig w:usb0="E0002EFF" w:usb1="C000785B" w:usb2="00000009" w:usb3="00000000" w:csb0="401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9B064C24"/>
    <w:multiLevelType w:val="singleLevel"/>
    <w:tmpl w:val="9B064C24"/>
    <w:lvl w:ilvl="0">
      <w:start w:val="4"/>
      <w:numFmt w:val="upperLetter"/>
      <w:suff w:val="nothing"/>
      <w:lvlText w:val="%1．"/>
      <w:lvlJc w:val="left"/>
    </w:lvl>
  </w:abstractNum>
  <w:abstractNum w:abstractNumId="1">
    <w:nsid w:val="FFC2B53B"/>
    <w:multiLevelType w:val="singleLevel"/>
    <w:tmpl w:val="FFC2B53B"/>
    <w:lvl w:ilvl="0">
      <w:start w:val="4"/>
      <w:numFmt w:val="upperLetter"/>
      <w:suff w:val="nothing"/>
      <w:lvlText w:val="%1．"/>
      <w:lvlJc w:val="left"/>
    </w:lvl>
  </w:abstractNum>
  <w:abstractNum w:abstractNumId="2">
    <w:nsid w:val="48965112"/>
    <w:multiLevelType w:val="singleLevel"/>
    <w:tmpl w:val="48965112"/>
    <w:lvl w:ilvl="0">
      <w:start w:val="2"/>
      <w:numFmt w:val="decimal"/>
      <w:lvlText w:val="(%1)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removePersonalInformation/>
  <w:defaultTabStop w:val="420"/>
  <w:drawingGridHorizontalSpacing w:val="106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18CA"/>
    <w:rsid w:val="0001360E"/>
    <w:rsid w:val="00041561"/>
    <w:rsid w:val="00051F46"/>
    <w:rsid w:val="00086E71"/>
    <w:rsid w:val="000A16CF"/>
    <w:rsid w:val="000C122E"/>
    <w:rsid w:val="000C2F75"/>
    <w:rsid w:val="000D38AA"/>
    <w:rsid w:val="000D7007"/>
    <w:rsid w:val="000E4A0D"/>
    <w:rsid w:val="00146953"/>
    <w:rsid w:val="001D4657"/>
    <w:rsid w:val="001D66EB"/>
    <w:rsid w:val="001E5426"/>
    <w:rsid w:val="001F3490"/>
    <w:rsid w:val="002419FC"/>
    <w:rsid w:val="0027067E"/>
    <w:rsid w:val="002771D2"/>
    <w:rsid w:val="002E56FE"/>
    <w:rsid w:val="00302400"/>
    <w:rsid w:val="00363227"/>
    <w:rsid w:val="0037342B"/>
    <w:rsid w:val="003C5C81"/>
    <w:rsid w:val="0040402F"/>
    <w:rsid w:val="004151FC"/>
    <w:rsid w:val="004177FB"/>
    <w:rsid w:val="0047331D"/>
    <w:rsid w:val="00486104"/>
    <w:rsid w:val="0051447A"/>
    <w:rsid w:val="005340C6"/>
    <w:rsid w:val="0054712E"/>
    <w:rsid w:val="0056487D"/>
    <w:rsid w:val="0059489A"/>
    <w:rsid w:val="005E09A7"/>
    <w:rsid w:val="00651B63"/>
    <w:rsid w:val="00656815"/>
    <w:rsid w:val="006B2D97"/>
    <w:rsid w:val="006E1094"/>
    <w:rsid w:val="006E406D"/>
    <w:rsid w:val="007B4AEB"/>
    <w:rsid w:val="007D28F4"/>
    <w:rsid w:val="0085328A"/>
    <w:rsid w:val="009035F2"/>
    <w:rsid w:val="00913910"/>
    <w:rsid w:val="00A46095"/>
    <w:rsid w:val="00A610B7"/>
    <w:rsid w:val="00AF2426"/>
    <w:rsid w:val="00B205AE"/>
    <w:rsid w:val="00B75C11"/>
    <w:rsid w:val="00B84DD0"/>
    <w:rsid w:val="00BF2518"/>
    <w:rsid w:val="00BF4AD7"/>
    <w:rsid w:val="00C02FC6"/>
    <w:rsid w:val="00C2613D"/>
    <w:rsid w:val="00C50D8B"/>
    <w:rsid w:val="00CD0775"/>
    <w:rsid w:val="00D43CCC"/>
    <w:rsid w:val="00D534C8"/>
    <w:rsid w:val="00DD0D58"/>
    <w:rsid w:val="00E241FF"/>
    <w:rsid w:val="00F419B9"/>
    <w:rsid w:val="00FB4C24"/>
    <w:rsid w:val="02725547"/>
    <w:rsid w:val="037D56E7"/>
    <w:rsid w:val="03BD067F"/>
    <w:rsid w:val="03FB175D"/>
    <w:rsid w:val="04163446"/>
    <w:rsid w:val="04FD092D"/>
    <w:rsid w:val="07DE2FBD"/>
    <w:rsid w:val="081E74A1"/>
    <w:rsid w:val="0A775C52"/>
    <w:rsid w:val="0AD2037F"/>
    <w:rsid w:val="0BBE064B"/>
    <w:rsid w:val="0C7C5DB3"/>
    <w:rsid w:val="0D3A71C8"/>
    <w:rsid w:val="0D810E92"/>
    <w:rsid w:val="0DE14AC5"/>
    <w:rsid w:val="101A3641"/>
    <w:rsid w:val="115C4776"/>
    <w:rsid w:val="117C626A"/>
    <w:rsid w:val="118212FD"/>
    <w:rsid w:val="137B2149"/>
    <w:rsid w:val="13D61716"/>
    <w:rsid w:val="13DF7DA5"/>
    <w:rsid w:val="14292D22"/>
    <w:rsid w:val="14C27678"/>
    <w:rsid w:val="16784349"/>
    <w:rsid w:val="178070FD"/>
    <w:rsid w:val="1A4828A6"/>
    <w:rsid w:val="1BAF2ED1"/>
    <w:rsid w:val="1C980A44"/>
    <w:rsid w:val="1E6234E9"/>
    <w:rsid w:val="1EC270F4"/>
    <w:rsid w:val="211C2473"/>
    <w:rsid w:val="23136BF5"/>
    <w:rsid w:val="2474771C"/>
    <w:rsid w:val="25BF36AA"/>
    <w:rsid w:val="266C0EDB"/>
    <w:rsid w:val="27CC5A46"/>
    <w:rsid w:val="28497C63"/>
    <w:rsid w:val="2BF8505C"/>
    <w:rsid w:val="2DEB2918"/>
    <w:rsid w:val="2F074CA4"/>
    <w:rsid w:val="2F685A8C"/>
    <w:rsid w:val="2FDD5949"/>
    <w:rsid w:val="30A75C74"/>
    <w:rsid w:val="318F0279"/>
    <w:rsid w:val="31A42E6E"/>
    <w:rsid w:val="3267118D"/>
    <w:rsid w:val="374D7825"/>
    <w:rsid w:val="38E94FA2"/>
    <w:rsid w:val="3A0A0D7C"/>
    <w:rsid w:val="3A5C567C"/>
    <w:rsid w:val="3BED2703"/>
    <w:rsid w:val="3C122AEF"/>
    <w:rsid w:val="3D162F02"/>
    <w:rsid w:val="41511749"/>
    <w:rsid w:val="41A3729C"/>
    <w:rsid w:val="433B0B84"/>
    <w:rsid w:val="44D160FB"/>
    <w:rsid w:val="466F33FE"/>
    <w:rsid w:val="49A02808"/>
    <w:rsid w:val="49A87C69"/>
    <w:rsid w:val="4ADD2D20"/>
    <w:rsid w:val="4B1F55A9"/>
    <w:rsid w:val="4D3A32CE"/>
    <w:rsid w:val="4D3E4590"/>
    <w:rsid w:val="50905295"/>
    <w:rsid w:val="52623ABC"/>
    <w:rsid w:val="58362FB5"/>
    <w:rsid w:val="595258F1"/>
    <w:rsid w:val="5A0B77C3"/>
    <w:rsid w:val="5B0E7B48"/>
    <w:rsid w:val="5F327618"/>
    <w:rsid w:val="606A1E0F"/>
    <w:rsid w:val="617E13BC"/>
    <w:rsid w:val="624327CD"/>
    <w:rsid w:val="63307542"/>
    <w:rsid w:val="637113A9"/>
    <w:rsid w:val="63BC7685"/>
    <w:rsid w:val="650241A3"/>
    <w:rsid w:val="65217ECB"/>
    <w:rsid w:val="669F7CB3"/>
    <w:rsid w:val="66F91E11"/>
    <w:rsid w:val="69232A11"/>
    <w:rsid w:val="6A194758"/>
    <w:rsid w:val="6C9A3139"/>
    <w:rsid w:val="6E307B42"/>
    <w:rsid w:val="6E9F4557"/>
    <w:rsid w:val="71491AC5"/>
    <w:rsid w:val="71534D84"/>
    <w:rsid w:val="72214743"/>
    <w:rsid w:val="724B7A49"/>
    <w:rsid w:val="724E3E70"/>
    <w:rsid w:val="741C69DA"/>
    <w:rsid w:val="74287708"/>
    <w:rsid w:val="76A423A7"/>
    <w:rsid w:val="77550223"/>
    <w:rsid w:val="77705729"/>
  </w:rsids>
  <w:docVars>
    <w:docVar w:name="commondata" w:val="eyJoZGlkIjoiOGNlOTYzM2U2NDQwZGFkZjViYjkxZmNmNTllMGVjMGQ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 w:qFormat="1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2">
    <w:name w:val="heading 2"/>
    <w:basedOn w:val="Normal"/>
    <w:next w:val="Normal"/>
    <w:autoRedefine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Heading3">
    <w:name w:val="heading 3"/>
    <w:basedOn w:val="Normal"/>
    <w:next w:val="Normal"/>
    <w:autoRedefine/>
    <w:uiPriority w:val="9"/>
    <w:semiHidden/>
    <w:unhideWhenUsed/>
    <w:qFormat/>
    <w:pPr>
      <w:spacing w:before="0" w:beforeAutospacing="1" w:after="0" w:afterAutospacing="1"/>
      <w:jc w:val="left"/>
      <w:outlineLvl w:val="2"/>
    </w:pPr>
    <w:rPr>
      <w:rFonts w:ascii="宋体" w:eastAsia="宋体" w:hAnsi="宋体" w:cs="宋体" w:hint="eastAsia"/>
      <w:b/>
      <w:bCs/>
      <w:kern w:val="0"/>
      <w:sz w:val="27"/>
      <w:szCs w:val="27"/>
      <w:lang w:val="en-US" w:eastAsia="zh-CN" w:bidi="ar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autoRedefine/>
    <w:unhideWhenUsed/>
    <w:qFormat/>
    <w:rPr>
      <w:rFonts w:ascii="宋体" w:hAnsi="Courier New"/>
      <w:kern w:val="0"/>
      <w:sz w:val="20"/>
      <w:szCs w:val="21"/>
    </w:rPr>
  </w:style>
  <w:style w:type="paragraph" w:styleId="BalloonText">
    <w:name w:val="Balloon Text"/>
    <w:basedOn w:val="Normal"/>
    <w:link w:val="Char1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autoRedefine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Strong">
    <w:name w:val="Strong"/>
    <w:basedOn w:val="DefaultParagraphFont"/>
    <w:autoRedefine/>
    <w:uiPriority w:val="22"/>
    <w:qFormat/>
    <w:rPr>
      <w:b/>
      <w:bCs/>
    </w:rPr>
  </w:style>
  <w:style w:type="character" w:styleId="FollowedHyperlink">
    <w:name w:val="FollowedHyperlink"/>
    <w:basedOn w:val="DefaultParagraphFont"/>
    <w:autoRedefine/>
    <w:uiPriority w:val="99"/>
    <w:semiHidden/>
    <w:unhideWhenUsed/>
    <w:qFormat/>
    <w:rPr>
      <w:color w:val="333333"/>
      <w:u w:val="none"/>
    </w:rPr>
  </w:style>
  <w:style w:type="character" w:styleId="Emphasis">
    <w:name w:val="Emphasis"/>
    <w:basedOn w:val="DefaultParagraphFont"/>
    <w:autoRedefine/>
    <w:uiPriority w:val="20"/>
    <w:qFormat/>
  </w:style>
  <w:style w:type="character" w:styleId="HTMLDefinition">
    <w:name w:val="HTML Definition"/>
    <w:basedOn w:val="DefaultParagraphFont"/>
    <w:autoRedefine/>
    <w:uiPriority w:val="99"/>
    <w:semiHidden/>
    <w:unhideWhenUsed/>
    <w:qFormat/>
  </w:style>
  <w:style w:type="character" w:styleId="Hyperlink">
    <w:name w:val="Hyperlink"/>
    <w:basedOn w:val="DefaultParagraphFont"/>
    <w:autoRedefine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character" w:customStyle="1" w:styleId="notclasssuffix">
    <w:name w:val="not([class*=suffix])"/>
    <w:basedOn w:val="DefaultParagraphFont"/>
    <w:autoRedefine/>
    <w:qFormat/>
    <w:rPr>
      <w:sz w:val="19"/>
      <w:szCs w:val="19"/>
    </w:rPr>
  </w:style>
  <w:style w:type="character" w:customStyle="1" w:styleId="notclasssuffix1">
    <w:name w:val="not([class*=suffix])1"/>
    <w:basedOn w:val="DefaultParagraphFont"/>
    <w:autoRedefine/>
    <w:qFormat/>
  </w:style>
  <w:style w:type="paragraph" w:customStyle="1" w:styleId="1">
    <w:name w:val="无间隔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0">
    <w:name w:val="列出段落1"/>
    <w:basedOn w:val="Normal"/>
    <w:autoRedefine/>
    <w:uiPriority w:val="34"/>
    <w:qFormat/>
    <w:pPr>
      <w:ind w:firstLine="420" w:firstLineChars="200"/>
    </w:pPr>
    <w:rPr>
      <w:rFonts w:ascii="Times New Roman" w:eastAsia="宋体" w:hAnsi="Times New Roman" w:cs="Times New Roman"/>
      <w:szCs w:val="24"/>
    </w:rPr>
  </w:style>
  <w:style w:type="paragraph" w:customStyle="1" w:styleId="a">
    <w:name w:val="解析"/>
    <w:basedOn w:val="Normal"/>
    <w:autoRedefine/>
    <w:qFormat/>
    <w:pPr>
      <w:adjustRightInd w:val="0"/>
      <w:snapToGrid w:val="0"/>
      <w:jc w:val="left"/>
      <w:textAlignment w:val="center"/>
    </w:pPr>
    <w:rPr>
      <w:rFonts w:eastAsia="楷体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1.bin" /><Relationship Id="rId11" Type="http://schemas.openxmlformats.org/officeDocument/2006/relationships/image" Target="media/image7.wmf" /><Relationship Id="rId12" Type="http://schemas.openxmlformats.org/officeDocument/2006/relationships/oleObject" Target="embeddings/oleObject2.bin" /><Relationship Id="rId13" Type="http://schemas.openxmlformats.org/officeDocument/2006/relationships/image" Target="media/image8.wmf" /><Relationship Id="rId14" Type="http://schemas.openxmlformats.org/officeDocument/2006/relationships/oleObject" Target="embeddings/oleObject3.bin" /><Relationship Id="rId15" Type="http://schemas.openxmlformats.org/officeDocument/2006/relationships/image" Target="media/image9.wmf" /><Relationship Id="rId16" Type="http://schemas.openxmlformats.org/officeDocument/2006/relationships/oleObject" Target="embeddings/oleObject4.bin" /><Relationship Id="rId17" Type="http://schemas.openxmlformats.org/officeDocument/2006/relationships/image" Target="media/image10.wmf" /><Relationship Id="rId18" Type="http://schemas.openxmlformats.org/officeDocument/2006/relationships/oleObject" Target="embeddings/oleObject5.bin" /><Relationship Id="rId19" Type="http://schemas.openxmlformats.org/officeDocument/2006/relationships/oleObject" Target="embeddings/oleObject6.bin" /><Relationship Id="rId2" Type="http://schemas.openxmlformats.org/officeDocument/2006/relationships/webSettings" Target="webSettings.xml" /><Relationship Id="rId20" Type="http://schemas.openxmlformats.org/officeDocument/2006/relationships/image" Target="media/image11.wmf" /><Relationship Id="rId21" Type="http://schemas.openxmlformats.org/officeDocument/2006/relationships/oleObject" Target="embeddings/oleObject7.bin" /><Relationship Id="rId22" Type="http://schemas.openxmlformats.org/officeDocument/2006/relationships/image" Target="media/image12.wmf" /><Relationship Id="rId23" Type="http://schemas.openxmlformats.org/officeDocument/2006/relationships/oleObject" Target="embeddings/oleObject8.bin" /><Relationship Id="rId24" Type="http://schemas.openxmlformats.org/officeDocument/2006/relationships/image" Target="media/image13.wmf" /><Relationship Id="rId25" Type="http://schemas.openxmlformats.org/officeDocument/2006/relationships/oleObject" Target="embeddings/oleObject9.bin" /><Relationship Id="rId26" Type="http://schemas.openxmlformats.org/officeDocument/2006/relationships/image" Target="media/image14.wmf" /><Relationship Id="rId27" Type="http://schemas.openxmlformats.org/officeDocument/2006/relationships/oleObject" Target="embeddings/oleObject10.bin" /><Relationship Id="rId28" Type="http://schemas.openxmlformats.org/officeDocument/2006/relationships/image" Target="media/image15.wmf" /><Relationship Id="rId29" Type="http://schemas.openxmlformats.org/officeDocument/2006/relationships/oleObject" Target="embeddings/oleObject11.bin" /><Relationship Id="rId3" Type="http://schemas.openxmlformats.org/officeDocument/2006/relationships/fontTable" Target="fontTable.xml" /><Relationship Id="rId30" Type="http://schemas.openxmlformats.org/officeDocument/2006/relationships/image" Target="media/image16.wmf" /><Relationship Id="rId31" Type="http://schemas.openxmlformats.org/officeDocument/2006/relationships/oleObject" Target="embeddings/oleObject12.bin" /><Relationship Id="rId32" Type="http://schemas.openxmlformats.org/officeDocument/2006/relationships/image" Target="media/image17.png" /><Relationship Id="rId33" Type="http://schemas.openxmlformats.org/officeDocument/2006/relationships/image" Target="media/image18.wmf" /><Relationship Id="rId34" Type="http://schemas.openxmlformats.org/officeDocument/2006/relationships/oleObject" Target="embeddings/oleObject13.bin" /><Relationship Id="rId35" Type="http://schemas.openxmlformats.org/officeDocument/2006/relationships/oleObject" Target="embeddings/oleObject14.bin" /><Relationship Id="rId36" Type="http://schemas.openxmlformats.org/officeDocument/2006/relationships/image" Target="media/image19.wmf" /><Relationship Id="rId37" Type="http://schemas.openxmlformats.org/officeDocument/2006/relationships/oleObject" Target="embeddings/oleObject15.bin" /><Relationship Id="rId38" Type="http://schemas.openxmlformats.org/officeDocument/2006/relationships/image" Target="media/image20.png" /><Relationship Id="rId39" Type="http://schemas.openxmlformats.org/officeDocument/2006/relationships/image" Target="media/image21.png" /><Relationship Id="rId4" Type="http://schemas.openxmlformats.org/officeDocument/2006/relationships/image" Target="media/image1.png" /><Relationship Id="rId40" Type="http://schemas.openxmlformats.org/officeDocument/2006/relationships/image" Target="media/image22.png" /><Relationship Id="rId41" Type="http://schemas.openxmlformats.org/officeDocument/2006/relationships/image" Target="media/image23.png" /><Relationship Id="rId42" Type="http://schemas.openxmlformats.org/officeDocument/2006/relationships/image" Target="media/image24.wmf" /><Relationship Id="rId43" Type="http://schemas.openxmlformats.org/officeDocument/2006/relationships/oleObject" Target="embeddings/oleObject16.bin" /><Relationship Id="rId44" Type="http://schemas.openxmlformats.org/officeDocument/2006/relationships/image" Target="media/image25.wmf" /><Relationship Id="rId45" Type="http://schemas.openxmlformats.org/officeDocument/2006/relationships/oleObject" Target="embeddings/oleObject17.bin" /><Relationship Id="rId46" Type="http://schemas.openxmlformats.org/officeDocument/2006/relationships/image" Target="media/image26.wmf" /><Relationship Id="rId47" Type="http://schemas.openxmlformats.org/officeDocument/2006/relationships/oleObject" Target="embeddings/oleObject18.bin" /><Relationship Id="rId48" Type="http://schemas.openxmlformats.org/officeDocument/2006/relationships/image" Target="media/image27.wmf" /><Relationship Id="rId49" Type="http://schemas.openxmlformats.org/officeDocument/2006/relationships/oleObject" Target="embeddings/oleObject19.bin" /><Relationship Id="rId5" Type="http://schemas.openxmlformats.org/officeDocument/2006/relationships/image" Target="media/image2.png" /><Relationship Id="rId50" Type="http://schemas.openxmlformats.org/officeDocument/2006/relationships/image" Target="media/image28.wmf" /><Relationship Id="rId51" Type="http://schemas.openxmlformats.org/officeDocument/2006/relationships/oleObject" Target="embeddings/oleObject20.bin" /><Relationship Id="rId52" Type="http://schemas.openxmlformats.org/officeDocument/2006/relationships/image" Target="media/image29.wmf" /><Relationship Id="rId53" Type="http://schemas.openxmlformats.org/officeDocument/2006/relationships/oleObject" Target="embeddings/oleObject21.bin" /><Relationship Id="rId54" Type="http://schemas.openxmlformats.org/officeDocument/2006/relationships/oleObject" Target="embeddings/oleObject22.bin" /><Relationship Id="rId55" Type="http://schemas.openxmlformats.org/officeDocument/2006/relationships/oleObject" Target="embeddings/oleObject23.bin" /><Relationship Id="rId56" Type="http://schemas.openxmlformats.org/officeDocument/2006/relationships/image" Target="media/image30.png" /><Relationship Id="rId57" Type="http://schemas.openxmlformats.org/officeDocument/2006/relationships/image" Target="media/image31.png" /><Relationship Id="rId58" Type="http://schemas.openxmlformats.org/officeDocument/2006/relationships/image" Target="media/image32.png" /><Relationship Id="rId59" Type="http://schemas.openxmlformats.org/officeDocument/2006/relationships/image" Target="media/image33.png" /><Relationship Id="rId6" Type="http://schemas.openxmlformats.org/officeDocument/2006/relationships/image" Target="media/image3.png" /><Relationship Id="rId60" Type="http://schemas.openxmlformats.org/officeDocument/2006/relationships/image" Target="media/image34.png" /><Relationship Id="rId61" Type="http://schemas.openxmlformats.org/officeDocument/2006/relationships/image" Target="media/image35.png" /><Relationship Id="rId62" Type="http://schemas.openxmlformats.org/officeDocument/2006/relationships/image" Target="media/image36.png" /><Relationship Id="rId63" Type="http://schemas.openxmlformats.org/officeDocument/2006/relationships/image" Target="media/image37.wmf" /><Relationship Id="rId64" Type="http://schemas.openxmlformats.org/officeDocument/2006/relationships/oleObject" Target="embeddings/oleObject24.bin" /><Relationship Id="rId65" Type="http://schemas.openxmlformats.org/officeDocument/2006/relationships/image" Target="media/image38.png" /><Relationship Id="rId66" Type="http://schemas.openxmlformats.org/officeDocument/2006/relationships/image" Target="media/image39.png" /><Relationship Id="rId67" Type="http://schemas.openxmlformats.org/officeDocument/2006/relationships/image" Target="media/image40.png" /><Relationship Id="rId68" Type="http://schemas.openxmlformats.org/officeDocument/2006/relationships/image" Target="media/image41.png" /><Relationship Id="rId69" Type="http://schemas.openxmlformats.org/officeDocument/2006/relationships/oleObject" Target="embeddings/oleObject25.bin" /><Relationship Id="rId7" Type="http://schemas.openxmlformats.org/officeDocument/2006/relationships/image" Target="media/image4.png" /><Relationship Id="rId70" Type="http://schemas.openxmlformats.org/officeDocument/2006/relationships/oleObject" Target="embeddings/oleObject26.bin" /><Relationship Id="rId71" Type="http://schemas.openxmlformats.org/officeDocument/2006/relationships/oleObject" Target="embeddings/oleObject27.bin" /><Relationship Id="rId72" Type="http://schemas.openxmlformats.org/officeDocument/2006/relationships/oleObject" Target="embeddings/oleObject28.bin" /><Relationship Id="rId73" Type="http://schemas.openxmlformats.org/officeDocument/2006/relationships/oleObject" Target="embeddings/oleObject29.bin" /><Relationship Id="rId74" Type="http://schemas.openxmlformats.org/officeDocument/2006/relationships/hyperlink" Target="https://d.book118.com/018034015116006047" TargetMode="External" /><Relationship Id="rId75" Type="http://schemas.openxmlformats.org/officeDocument/2006/relationships/theme" Target="theme/theme1.xml" /><Relationship Id="rId76" Type="http://schemas.openxmlformats.org/officeDocument/2006/relationships/numbering" Target="numbering.xml" /><Relationship Id="rId77" Type="http://schemas.openxmlformats.org/officeDocument/2006/relationships/styles" Target="styles.xml" /><Relationship Id="rId8" Type="http://schemas.openxmlformats.org/officeDocument/2006/relationships/image" Target="media/image5.png" /><Relationship Id="rId9" Type="http://schemas.openxmlformats.org/officeDocument/2006/relationships/image" Target="media/image6.wm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16</Pages>
  <Words>13711</Words>
  <Characters>14712</Characters>
  <Application>Microsoft Office Word</Application>
  <DocSecurity>0</DocSecurity>
  <Lines>1</Lines>
  <Paragraphs>1</Paragraphs>
  <ScaleCrop>false</ScaleCrop>
  <Company/>
  <LinksUpToDate>false</LinksUpToDate>
  <CharactersWithSpaces>15060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2020-02-29T09:17:00Z</dcterms:created>
  <dcterms:modified xsi:type="dcterms:W3CDTF">2024-03-13T08:35:54Z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B19D07090760458185E45408197EFBB9_13</vt:lpwstr>
  </property>
  <property fmtid="{D5CDD505-2E9C-101B-9397-08002B2CF9AE}" pid="7" name="KSOProductBuildVer">
    <vt:lpwstr>2052-12.1.0.16364</vt:lpwstr>
  </property>
</Properties>
</file>