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50" w:history="1">
        <w:r>
          <w:rPr>
            <w:rFonts w:ascii="仿宋" w:eastAsia="仿宋" w:hAnsi="仿宋" w:cs="仿宋" w:hint="eastAsia"/>
            <w:lang w:eastAsia="zh-CN"/>
          </w:rPr>
          <w:t>概论</w:t>
        </w:r>
        <w:r>
          <w:tab/>
        </w:r>
        <w:r>
          <w:fldChar w:fldCharType="begin"/>
        </w:r>
        <w:r>
          <w:instrText xml:space="preserve"> PAGEREF _Toc14750 \h </w:instrText>
        </w:r>
        <w:r>
          <w:fldChar w:fldCharType="separate"/>
        </w:r>
        <w:r>
          <w:t>3</w:t>
        </w:r>
        <w:r>
          <w:fldChar w:fldCharType="end"/>
        </w:r>
      </w:hyperlink>
    </w:p>
    <w:p>
      <w:pPr>
        <w:pStyle w:val="TOC1"/>
        <w:tabs>
          <w:tab w:val="right" w:leader="dot" w:pos="8306"/>
        </w:tabs>
      </w:pPr>
      <w:hyperlink w:anchor="_Toc19538" w:history="1">
        <w:r>
          <w:rPr>
            <w:rFonts w:ascii="仿宋" w:eastAsia="仿宋" w:hAnsi="仿宋" w:cs="仿宋" w:hint="eastAsia"/>
            <w:lang w:eastAsia="zh-CN"/>
          </w:rPr>
          <w:t>一、工艺说明</w:t>
        </w:r>
        <w:r>
          <w:tab/>
        </w:r>
        <w:r>
          <w:fldChar w:fldCharType="begin"/>
        </w:r>
        <w:r>
          <w:instrText xml:space="preserve"> PAGEREF _Toc19538 \h </w:instrText>
        </w:r>
        <w:r>
          <w:fldChar w:fldCharType="separate"/>
        </w:r>
        <w:r>
          <w:t>3</w:t>
        </w:r>
        <w:r>
          <w:fldChar w:fldCharType="end"/>
        </w:r>
      </w:hyperlink>
    </w:p>
    <w:p>
      <w:pPr>
        <w:pStyle w:val="TOC2"/>
        <w:tabs>
          <w:tab w:val="right" w:leader="dot" w:pos="8306"/>
        </w:tabs>
      </w:pPr>
      <w:hyperlink w:anchor="_Toc27613" w:history="1">
        <w:r>
          <w:rPr>
            <w:rFonts w:ascii="仿宋" w:eastAsia="仿宋" w:hAnsi="仿宋" w:cs="仿宋" w:hint="eastAsia"/>
            <w:lang w:eastAsia="zh-CN"/>
          </w:rPr>
          <w:t>(一)、技术管理特点</w:t>
        </w:r>
        <w:r>
          <w:tab/>
        </w:r>
        <w:r>
          <w:fldChar w:fldCharType="begin"/>
        </w:r>
        <w:r>
          <w:instrText xml:space="preserve"> PAGEREF _Toc27613 \h </w:instrText>
        </w:r>
        <w:r>
          <w:fldChar w:fldCharType="separate"/>
        </w:r>
        <w:r>
          <w:t>3</w:t>
        </w:r>
        <w:r>
          <w:fldChar w:fldCharType="end"/>
        </w:r>
      </w:hyperlink>
    </w:p>
    <w:p>
      <w:pPr>
        <w:pStyle w:val="TOC2"/>
        <w:tabs>
          <w:tab w:val="right" w:leader="dot" w:pos="8306"/>
        </w:tabs>
      </w:pPr>
      <w:hyperlink w:anchor="_Toc15155" w:history="1">
        <w:r>
          <w:rPr>
            <w:rFonts w:ascii="仿宋" w:eastAsia="仿宋" w:hAnsi="仿宋" w:cs="仿宋" w:hint="eastAsia"/>
            <w:lang w:eastAsia="zh-CN"/>
          </w:rPr>
          <w:t>(二)、醋项目工艺技术设计方案</w:t>
        </w:r>
        <w:r>
          <w:tab/>
        </w:r>
        <w:r>
          <w:fldChar w:fldCharType="begin"/>
        </w:r>
        <w:r>
          <w:instrText xml:space="preserve"> PAGEREF _Toc15155 \h </w:instrText>
        </w:r>
        <w:r>
          <w:fldChar w:fldCharType="separate"/>
        </w:r>
        <w:r>
          <w:t>4</w:t>
        </w:r>
        <w:r>
          <w:fldChar w:fldCharType="end"/>
        </w:r>
      </w:hyperlink>
    </w:p>
    <w:p>
      <w:pPr>
        <w:pStyle w:val="TOC2"/>
        <w:tabs>
          <w:tab w:val="right" w:leader="dot" w:pos="8306"/>
        </w:tabs>
      </w:pPr>
      <w:hyperlink w:anchor="_Toc25727" w:history="1">
        <w:r>
          <w:rPr>
            <w:rFonts w:ascii="仿宋" w:eastAsia="仿宋" w:hAnsi="仿宋" w:cs="仿宋" w:hint="eastAsia"/>
            <w:lang w:eastAsia="zh-CN"/>
          </w:rPr>
          <w:t>(三)、设备选型方案</w:t>
        </w:r>
        <w:r>
          <w:tab/>
        </w:r>
        <w:r>
          <w:fldChar w:fldCharType="begin"/>
        </w:r>
        <w:r>
          <w:instrText xml:space="preserve"> PAGEREF _Toc25727 \h </w:instrText>
        </w:r>
        <w:r>
          <w:fldChar w:fldCharType="separate"/>
        </w:r>
        <w:r>
          <w:t>5</w:t>
        </w:r>
        <w:r>
          <w:fldChar w:fldCharType="end"/>
        </w:r>
      </w:hyperlink>
    </w:p>
    <w:p>
      <w:pPr>
        <w:pStyle w:val="TOC1"/>
        <w:tabs>
          <w:tab w:val="right" w:leader="dot" w:pos="8306"/>
        </w:tabs>
      </w:pPr>
      <w:hyperlink w:anchor="_Toc32549" w:history="1">
        <w:r>
          <w:rPr>
            <w:rFonts w:ascii="仿宋" w:eastAsia="仿宋" w:hAnsi="仿宋" w:cs="仿宋" w:hint="eastAsia"/>
            <w:lang w:eastAsia="zh-CN"/>
          </w:rPr>
          <w:t>二、产品规划分析</w:t>
        </w:r>
        <w:r>
          <w:tab/>
        </w:r>
        <w:r>
          <w:fldChar w:fldCharType="begin"/>
        </w:r>
        <w:r>
          <w:instrText xml:space="preserve"> PAGEREF _Toc32549 \h </w:instrText>
        </w:r>
        <w:r>
          <w:fldChar w:fldCharType="separate"/>
        </w:r>
        <w:r>
          <w:t>6</w:t>
        </w:r>
        <w:r>
          <w:fldChar w:fldCharType="end"/>
        </w:r>
      </w:hyperlink>
    </w:p>
    <w:p>
      <w:pPr>
        <w:pStyle w:val="TOC2"/>
        <w:tabs>
          <w:tab w:val="right" w:leader="dot" w:pos="8306"/>
        </w:tabs>
      </w:pPr>
      <w:hyperlink w:anchor="_Toc5699" w:history="1">
        <w:r>
          <w:rPr>
            <w:rFonts w:ascii="仿宋" w:eastAsia="仿宋" w:hAnsi="仿宋" w:cs="仿宋" w:hint="eastAsia"/>
            <w:lang w:eastAsia="zh-CN"/>
          </w:rPr>
          <w:t>(一)、产品规划</w:t>
        </w:r>
        <w:r>
          <w:tab/>
        </w:r>
        <w:r>
          <w:fldChar w:fldCharType="begin"/>
        </w:r>
        <w:r>
          <w:instrText xml:space="preserve"> PAGEREF _Toc5699 \h </w:instrText>
        </w:r>
        <w:r>
          <w:fldChar w:fldCharType="separate"/>
        </w:r>
        <w:r>
          <w:t>6</w:t>
        </w:r>
        <w:r>
          <w:fldChar w:fldCharType="end"/>
        </w:r>
      </w:hyperlink>
    </w:p>
    <w:p>
      <w:pPr>
        <w:pStyle w:val="TOC2"/>
        <w:tabs>
          <w:tab w:val="right" w:leader="dot" w:pos="8306"/>
        </w:tabs>
      </w:pPr>
      <w:hyperlink w:anchor="_Toc23466" w:history="1">
        <w:r>
          <w:rPr>
            <w:rFonts w:ascii="仿宋" w:eastAsia="仿宋" w:hAnsi="仿宋" w:cs="仿宋" w:hint="eastAsia"/>
            <w:lang w:eastAsia="zh-CN"/>
          </w:rPr>
          <w:t>(二)、建设规模</w:t>
        </w:r>
        <w:r>
          <w:tab/>
        </w:r>
        <w:r>
          <w:fldChar w:fldCharType="begin"/>
        </w:r>
        <w:r>
          <w:instrText xml:space="preserve"> PAGEREF _Toc23466 \h </w:instrText>
        </w:r>
        <w:r>
          <w:fldChar w:fldCharType="separate"/>
        </w:r>
        <w:r>
          <w:t>7</w:t>
        </w:r>
        <w:r>
          <w:fldChar w:fldCharType="end"/>
        </w:r>
      </w:hyperlink>
    </w:p>
    <w:p>
      <w:pPr>
        <w:pStyle w:val="TOC1"/>
        <w:tabs>
          <w:tab w:val="right" w:leader="dot" w:pos="8306"/>
        </w:tabs>
      </w:pPr>
      <w:hyperlink w:anchor="_Toc27486" w:history="1">
        <w:r>
          <w:rPr>
            <w:rFonts w:ascii="仿宋" w:eastAsia="仿宋" w:hAnsi="仿宋" w:cs="仿宋" w:hint="eastAsia"/>
            <w:lang w:eastAsia="zh-CN"/>
          </w:rPr>
          <w:t>三、醋项目危机管理</w:t>
        </w:r>
        <w:r>
          <w:tab/>
        </w:r>
        <w:r>
          <w:fldChar w:fldCharType="begin"/>
        </w:r>
        <w:r>
          <w:instrText xml:space="preserve"> PAGEREF _Toc27486 \h </w:instrText>
        </w:r>
        <w:r>
          <w:fldChar w:fldCharType="separate"/>
        </w:r>
        <w:r>
          <w:t>8</w:t>
        </w:r>
        <w:r>
          <w:fldChar w:fldCharType="end"/>
        </w:r>
      </w:hyperlink>
    </w:p>
    <w:p>
      <w:pPr>
        <w:pStyle w:val="TOC2"/>
        <w:tabs>
          <w:tab w:val="right" w:leader="dot" w:pos="8306"/>
        </w:tabs>
      </w:pPr>
      <w:hyperlink w:anchor="_Toc23545" w:history="1">
        <w:r>
          <w:rPr>
            <w:rFonts w:ascii="仿宋" w:eastAsia="仿宋" w:hAnsi="仿宋" w:cs="仿宋" w:hint="eastAsia"/>
            <w:lang w:eastAsia="zh-CN"/>
          </w:rPr>
          <w:t>(一)、危机预警与识别</w:t>
        </w:r>
        <w:r>
          <w:tab/>
        </w:r>
        <w:r>
          <w:fldChar w:fldCharType="begin"/>
        </w:r>
        <w:r>
          <w:instrText xml:space="preserve"> PAGEREF _Toc23545 \h </w:instrText>
        </w:r>
        <w:r>
          <w:fldChar w:fldCharType="separate"/>
        </w:r>
        <w:r>
          <w:t>8</w:t>
        </w:r>
        <w:r>
          <w:fldChar w:fldCharType="end"/>
        </w:r>
      </w:hyperlink>
    </w:p>
    <w:p>
      <w:pPr>
        <w:pStyle w:val="TOC2"/>
        <w:tabs>
          <w:tab w:val="right" w:leader="dot" w:pos="8306"/>
        </w:tabs>
      </w:pPr>
      <w:hyperlink w:anchor="_Toc11449" w:history="1">
        <w:r>
          <w:rPr>
            <w:rFonts w:ascii="仿宋" w:eastAsia="仿宋" w:hAnsi="仿宋" w:cs="仿宋" w:hint="eastAsia"/>
            <w:lang w:eastAsia="zh-CN"/>
          </w:rPr>
          <w:t>(二)、危机应对与恢复</w:t>
        </w:r>
        <w:r>
          <w:tab/>
        </w:r>
        <w:r>
          <w:fldChar w:fldCharType="begin"/>
        </w:r>
        <w:r>
          <w:instrText xml:space="preserve"> PAGEREF _Toc11449 \h </w:instrText>
        </w:r>
        <w:r>
          <w:fldChar w:fldCharType="separate"/>
        </w:r>
        <w:r>
          <w:t>9</w:t>
        </w:r>
        <w:r>
          <w:fldChar w:fldCharType="end"/>
        </w:r>
      </w:hyperlink>
    </w:p>
    <w:p>
      <w:pPr>
        <w:pStyle w:val="TOC1"/>
        <w:tabs>
          <w:tab w:val="right" w:leader="dot" w:pos="8306"/>
        </w:tabs>
      </w:pPr>
      <w:hyperlink w:anchor="_Toc3506" w:history="1">
        <w:r>
          <w:rPr>
            <w:rFonts w:ascii="仿宋" w:eastAsia="仿宋" w:hAnsi="仿宋" w:cs="仿宋" w:hint="eastAsia"/>
            <w:lang w:eastAsia="zh-CN"/>
          </w:rPr>
          <w:t>四、醋项目可持续发展</w:t>
        </w:r>
        <w:r>
          <w:tab/>
        </w:r>
        <w:r>
          <w:fldChar w:fldCharType="begin"/>
        </w:r>
        <w:r>
          <w:instrText xml:space="preserve"> PAGEREF _Toc3506 \h </w:instrText>
        </w:r>
        <w:r>
          <w:fldChar w:fldCharType="separate"/>
        </w:r>
        <w:r>
          <w:t>11</w:t>
        </w:r>
        <w:r>
          <w:fldChar w:fldCharType="end"/>
        </w:r>
      </w:hyperlink>
    </w:p>
    <w:p>
      <w:pPr>
        <w:pStyle w:val="TOC2"/>
        <w:tabs>
          <w:tab w:val="right" w:leader="dot" w:pos="8306"/>
        </w:tabs>
      </w:pPr>
      <w:hyperlink w:anchor="_Toc74" w:history="1">
        <w:r>
          <w:rPr>
            <w:rFonts w:ascii="仿宋" w:eastAsia="仿宋" w:hAnsi="仿宋" w:cs="仿宋" w:hint="eastAsia"/>
            <w:lang w:eastAsia="zh-CN"/>
          </w:rPr>
          <w:t>(一)、可持续战略与实践</w:t>
        </w:r>
        <w:r>
          <w:tab/>
        </w:r>
        <w:r>
          <w:fldChar w:fldCharType="begin"/>
        </w:r>
        <w:r>
          <w:instrText xml:space="preserve"> PAGEREF _Toc74 \h </w:instrText>
        </w:r>
        <w:r>
          <w:fldChar w:fldCharType="separate"/>
        </w:r>
        <w:r>
          <w:t>11</w:t>
        </w:r>
        <w:r>
          <w:fldChar w:fldCharType="end"/>
        </w:r>
      </w:hyperlink>
    </w:p>
    <w:p>
      <w:pPr>
        <w:pStyle w:val="TOC2"/>
        <w:tabs>
          <w:tab w:val="right" w:leader="dot" w:pos="8306"/>
        </w:tabs>
      </w:pPr>
      <w:hyperlink w:anchor="_Toc31339" w:history="1">
        <w:r>
          <w:rPr>
            <w:rFonts w:ascii="仿宋" w:eastAsia="仿宋" w:hAnsi="仿宋" w:cs="仿宋" w:hint="eastAsia"/>
            <w:lang w:eastAsia="zh-CN"/>
          </w:rPr>
          <w:t>(二)、环保与社会责任</w:t>
        </w:r>
        <w:r>
          <w:tab/>
        </w:r>
        <w:r>
          <w:fldChar w:fldCharType="begin"/>
        </w:r>
        <w:r>
          <w:instrText xml:space="preserve"> PAGEREF _Toc31339 \h </w:instrText>
        </w:r>
        <w:r>
          <w:fldChar w:fldCharType="separate"/>
        </w:r>
        <w:r>
          <w:t>11</w:t>
        </w:r>
        <w:r>
          <w:fldChar w:fldCharType="end"/>
        </w:r>
      </w:hyperlink>
    </w:p>
    <w:p>
      <w:pPr>
        <w:pStyle w:val="TOC1"/>
        <w:tabs>
          <w:tab w:val="right" w:leader="dot" w:pos="8306"/>
        </w:tabs>
      </w:pPr>
      <w:hyperlink w:anchor="_Toc7931" w:history="1">
        <w:r>
          <w:rPr>
            <w:rFonts w:ascii="仿宋" w:eastAsia="仿宋" w:hAnsi="仿宋" w:cs="仿宋" w:hint="eastAsia"/>
            <w:lang w:eastAsia="zh-CN"/>
          </w:rPr>
          <w:t>五、醋项目建设背景及必要性分析</w:t>
        </w:r>
        <w:r>
          <w:tab/>
        </w:r>
        <w:r>
          <w:fldChar w:fldCharType="begin"/>
        </w:r>
        <w:r>
          <w:instrText xml:space="preserve"> PAGEREF _Toc7931 \h </w:instrText>
        </w:r>
        <w:r>
          <w:fldChar w:fldCharType="separate"/>
        </w:r>
        <w:r>
          <w:t>12</w:t>
        </w:r>
        <w:r>
          <w:fldChar w:fldCharType="end"/>
        </w:r>
      </w:hyperlink>
    </w:p>
    <w:p>
      <w:pPr>
        <w:pStyle w:val="TOC2"/>
        <w:tabs>
          <w:tab w:val="right" w:leader="dot" w:pos="8306"/>
        </w:tabs>
      </w:pPr>
      <w:hyperlink w:anchor="_Toc7784" w:history="1">
        <w:r>
          <w:rPr>
            <w:rFonts w:ascii="仿宋" w:eastAsia="仿宋" w:hAnsi="仿宋" w:cs="仿宋" w:hint="eastAsia"/>
            <w:lang w:eastAsia="zh-CN"/>
          </w:rPr>
          <w:t>(一)、醋项目背景分析</w:t>
        </w:r>
        <w:r>
          <w:tab/>
        </w:r>
        <w:r>
          <w:fldChar w:fldCharType="begin"/>
        </w:r>
        <w:r>
          <w:instrText xml:space="preserve"> PAGEREF _Toc7784 \h </w:instrText>
        </w:r>
        <w:r>
          <w:fldChar w:fldCharType="separate"/>
        </w:r>
        <w:r>
          <w:t>12</w:t>
        </w:r>
        <w:r>
          <w:fldChar w:fldCharType="end"/>
        </w:r>
      </w:hyperlink>
    </w:p>
    <w:p>
      <w:pPr>
        <w:pStyle w:val="TOC2"/>
        <w:tabs>
          <w:tab w:val="right" w:leader="dot" w:pos="8306"/>
        </w:tabs>
      </w:pPr>
      <w:hyperlink w:anchor="_Toc9975" w:history="1">
        <w:r>
          <w:rPr>
            <w:rFonts w:ascii="仿宋" w:eastAsia="仿宋" w:hAnsi="仿宋" w:cs="仿宋" w:hint="eastAsia"/>
            <w:lang w:eastAsia="zh-CN"/>
          </w:rPr>
          <w:t>(二)、醋项目建设必要性分析</w:t>
        </w:r>
        <w:r>
          <w:tab/>
        </w:r>
        <w:r>
          <w:fldChar w:fldCharType="begin"/>
        </w:r>
        <w:r>
          <w:instrText xml:space="preserve"> PAGEREF _Toc9975 \h </w:instrText>
        </w:r>
        <w:r>
          <w:fldChar w:fldCharType="separate"/>
        </w:r>
        <w:r>
          <w:t>14</w:t>
        </w:r>
        <w:r>
          <w:fldChar w:fldCharType="end"/>
        </w:r>
      </w:hyperlink>
    </w:p>
    <w:p>
      <w:pPr>
        <w:pStyle w:val="TOC1"/>
        <w:tabs>
          <w:tab w:val="right" w:leader="dot" w:pos="8306"/>
        </w:tabs>
      </w:pPr>
      <w:hyperlink w:anchor="_Toc20022" w:history="1">
        <w:r>
          <w:rPr>
            <w:rFonts w:ascii="仿宋" w:eastAsia="仿宋" w:hAnsi="仿宋" w:cs="仿宋" w:hint="eastAsia"/>
            <w:lang w:eastAsia="zh-CN"/>
          </w:rPr>
          <w:t>六、醋项目文档管理</w:t>
        </w:r>
        <w:r>
          <w:tab/>
        </w:r>
        <w:r>
          <w:fldChar w:fldCharType="begin"/>
        </w:r>
        <w:r>
          <w:instrText xml:space="preserve"> PAGEREF _Toc20022 \h </w:instrText>
        </w:r>
        <w:r>
          <w:fldChar w:fldCharType="separate"/>
        </w:r>
        <w:r>
          <w:t>15</w:t>
        </w:r>
        <w:r>
          <w:fldChar w:fldCharType="end"/>
        </w:r>
      </w:hyperlink>
    </w:p>
    <w:p>
      <w:pPr>
        <w:pStyle w:val="TOC2"/>
        <w:tabs>
          <w:tab w:val="right" w:leader="dot" w:pos="8306"/>
        </w:tabs>
      </w:pPr>
      <w:hyperlink w:anchor="_Toc21861" w:history="1">
        <w:r>
          <w:rPr>
            <w:rFonts w:ascii="仿宋" w:eastAsia="仿宋" w:hAnsi="仿宋" w:cs="仿宋" w:hint="eastAsia"/>
            <w:lang w:eastAsia="zh-CN"/>
          </w:rPr>
          <w:t>(一)、文档编制与审查</w:t>
        </w:r>
        <w:r>
          <w:tab/>
        </w:r>
        <w:r>
          <w:fldChar w:fldCharType="begin"/>
        </w:r>
        <w:r>
          <w:instrText xml:space="preserve"> PAGEREF _Toc21861 \h </w:instrText>
        </w:r>
        <w:r>
          <w:fldChar w:fldCharType="separate"/>
        </w:r>
        <w:r>
          <w:t>15</w:t>
        </w:r>
        <w:r>
          <w:fldChar w:fldCharType="end"/>
        </w:r>
      </w:hyperlink>
    </w:p>
    <w:p>
      <w:pPr>
        <w:pStyle w:val="TOC2"/>
        <w:tabs>
          <w:tab w:val="right" w:leader="dot" w:pos="8306"/>
        </w:tabs>
      </w:pPr>
      <w:hyperlink w:anchor="_Toc18950" w:history="1">
        <w:r>
          <w:rPr>
            <w:rFonts w:ascii="仿宋" w:eastAsia="仿宋" w:hAnsi="仿宋" w:cs="仿宋" w:hint="eastAsia"/>
            <w:lang w:eastAsia="zh-CN"/>
          </w:rPr>
          <w:t>(二)、文档发布与分发</w:t>
        </w:r>
        <w:r>
          <w:tab/>
        </w:r>
        <w:r>
          <w:fldChar w:fldCharType="begin"/>
        </w:r>
        <w:r>
          <w:instrText xml:space="preserve"> PAGEREF _Toc18950 \h </w:instrText>
        </w:r>
        <w:r>
          <w:fldChar w:fldCharType="separate"/>
        </w:r>
        <w:r>
          <w:t>16</w:t>
        </w:r>
        <w:r>
          <w:fldChar w:fldCharType="end"/>
        </w:r>
      </w:hyperlink>
    </w:p>
    <w:p>
      <w:pPr>
        <w:pStyle w:val="TOC2"/>
        <w:tabs>
          <w:tab w:val="right" w:leader="dot" w:pos="8306"/>
        </w:tabs>
      </w:pPr>
      <w:hyperlink w:anchor="_Toc2761" w:history="1">
        <w:r>
          <w:rPr>
            <w:rFonts w:ascii="仿宋" w:eastAsia="仿宋" w:hAnsi="仿宋" w:cs="仿宋" w:hint="eastAsia"/>
            <w:lang w:eastAsia="zh-CN"/>
          </w:rPr>
          <w:t>(三)、文档存档与归档</w:t>
        </w:r>
        <w:r>
          <w:tab/>
        </w:r>
        <w:r>
          <w:fldChar w:fldCharType="begin"/>
        </w:r>
        <w:r>
          <w:instrText xml:space="preserve"> PAGEREF _Toc2761 \h </w:instrText>
        </w:r>
        <w:r>
          <w:fldChar w:fldCharType="separate"/>
        </w:r>
        <w:r>
          <w:t>17</w:t>
        </w:r>
        <w:r>
          <w:fldChar w:fldCharType="end"/>
        </w:r>
      </w:hyperlink>
    </w:p>
    <w:p>
      <w:pPr>
        <w:pStyle w:val="TOC1"/>
        <w:tabs>
          <w:tab w:val="right" w:leader="dot" w:pos="8306"/>
        </w:tabs>
      </w:pPr>
      <w:hyperlink w:anchor="_Toc29946" w:history="1">
        <w:r>
          <w:rPr>
            <w:rFonts w:ascii="仿宋" w:eastAsia="仿宋" w:hAnsi="仿宋" w:cs="仿宋" w:hint="eastAsia"/>
            <w:lang w:eastAsia="zh-CN"/>
          </w:rPr>
          <w:t>七、醋项目投资规划</w:t>
        </w:r>
        <w:r>
          <w:tab/>
        </w:r>
        <w:r>
          <w:fldChar w:fldCharType="begin"/>
        </w:r>
        <w:r>
          <w:instrText xml:space="preserve"> PAGEREF _Toc29946 \h </w:instrText>
        </w:r>
        <w:r>
          <w:fldChar w:fldCharType="separate"/>
        </w:r>
        <w:r>
          <w:t>18</w:t>
        </w:r>
        <w:r>
          <w:fldChar w:fldCharType="end"/>
        </w:r>
      </w:hyperlink>
    </w:p>
    <w:p>
      <w:pPr>
        <w:pStyle w:val="TOC2"/>
        <w:tabs>
          <w:tab w:val="right" w:leader="dot" w:pos="8306"/>
        </w:tabs>
      </w:pPr>
      <w:hyperlink w:anchor="_Toc22442" w:history="1">
        <w:r>
          <w:rPr>
            <w:rFonts w:ascii="仿宋" w:eastAsia="仿宋" w:hAnsi="仿宋" w:cs="仿宋" w:hint="eastAsia"/>
            <w:lang w:eastAsia="zh-CN"/>
          </w:rPr>
          <w:t>(一)、醋项目总投资估算</w:t>
        </w:r>
        <w:r>
          <w:tab/>
        </w:r>
        <w:r>
          <w:fldChar w:fldCharType="begin"/>
        </w:r>
        <w:r>
          <w:instrText xml:space="preserve"> PAGEREF _Toc22442 \h </w:instrText>
        </w:r>
        <w:r>
          <w:fldChar w:fldCharType="separate"/>
        </w:r>
        <w:r>
          <w:t>18</w:t>
        </w:r>
        <w:r>
          <w:fldChar w:fldCharType="end"/>
        </w:r>
      </w:hyperlink>
    </w:p>
    <w:p>
      <w:pPr>
        <w:pStyle w:val="TOC2"/>
        <w:tabs>
          <w:tab w:val="right" w:leader="dot" w:pos="8306"/>
        </w:tabs>
      </w:pPr>
      <w:hyperlink w:anchor="_Toc6082" w:history="1">
        <w:r>
          <w:rPr>
            <w:rFonts w:ascii="仿宋" w:eastAsia="仿宋" w:hAnsi="仿宋" w:cs="仿宋" w:hint="eastAsia"/>
            <w:lang w:eastAsia="zh-CN"/>
          </w:rPr>
          <w:t>(二)、资金筹措</w:t>
        </w:r>
        <w:r>
          <w:tab/>
        </w:r>
        <w:r>
          <w:fldChar w:fldCharType="begin"/>
        </w:r>
        <w:r>
          <w:instrText xml:space="preserve"> PAGEREF _Toc6082 \h </w:instrText>
        </w:r>
        <w:r>
          <w:fldChar w:fldCharType="separate"/>
        </w:r>
        <w:r>
          <w:t>20</w:t>
        </w:r>
        <w:r>
          <w:fldChar w:fldCharType="end"/>
        </w:r>
      </w:hyperlink>
    </w:p>
    <w:p>
      <w:pPr>
        <w:pStyle w:val="TOC1"/>
        <w:tabs>
          <w:tab w:val="right" w:leader="dot" w:pos="8306"/>
        </w:tabs>
      </w:pPr>
      <w:hyperlink w:anchor="_Toc31535" w:history="1">
        <w:r>
          <w:rPr>
            <w:rFonts w:ascii="仿宋" w:eastAsia="仿宋" w:hAnsi="仿宋" w:cs="仿宋" w:hint="eastAsia"/>
            <w:lang w:eastAsia="zh-CN"/>
          </w:rPr>
          <w:t>八、醋项目经营效益</w:t>
        </w:r>
        <w:r>
          <w:tab/>
        </w:r>
        <w:r>
          <w:fldChar w:fldCharType="begin"/>
        </w:r>
        <w:r>
          <w:instrText xml:space="preserve"> PAGEREF _Toc31535 \h </w:instrText>
        </w:r>
        <w:r>
          <w:fldChar w:fldCharType="separate"/>
        </w:r>
        <w:r>
          <w:t>20</w:t>
        </w:r>
        <w:r>
          <w:fldChar w:fldCharType="end"/>
        </w:r>
      </w:hyperlink>
    </w:p>
    <w:p>
      <w:pPr>
        <w:pStyle w:val="TOC2"/>
        <w:tabs>
          <w:tab w:val="right" w:leader="dot" w:pos="8306"/>
        </w:tabs>
      </w:pPr>
      <w:hyperlink w:anchor="_Toc4412" w:history="1">
        <w:r>
          <w:rPr>
            <w:rFonts w:ascii="仿宋" w:eastAsia="仿宋" w:hAnsi="仿宋" w:cs="仿宋" w:hint="eastAsia"/>
            <w:lang w:eastAsia="zh-CN"/>
          </w:rPr>
          <w:t>(一)、经济评价财务测算</w:t>
        </w:r>
        <w:r>
          <w:tab/>
        </w:r>
        <w:r>
          <w:fldChar w:fldCharType="begin"/>
        </w:r>
        <w:r>
          <w:instrText xml:space="preserve"> PAGEREF _Toc4412 \h </w:instrText>
        </w:r>
        <w:r>
          <w:fldChar w:fldCharType="separate"/>
        </w:r>
        <w:r>
          <w:t>20</w:t>
        </w:r>
        <w:r>
          <w:fldChar w:fldCharType="end"/>
        </w:r>
      </w:hyperlink>
    </w:p>
    <w:p>
      <w:pPr>
        <w:pStyle w:val="TOC2"/>
        <w:tabs>
          <w:tab w:val="right" w:leader="dot" w:pos="8306"/>
        </w:tabs>
      </w:pPr>
      <w:hyperlink w:anchor="_Toc19401" w:history="1">
        <w:r>
          <w:rPr>
            <w:rFonts w:ascii="仿宋" w:eastAsia="仿宋" w:hAnsi="仿宋" w:cs="仿宋" w:hint="eastAsia"/>
            <w:lang w:eastAsia="zh-CN"/>
          </w:rPr>
          <w:t>(二)、醋项目盈利能力分析</w:t>
        </w:r>
        <w:r>
          <w:tab/>
        </w:r>
        <w:r>
          <w:fldChar w:fldCharType="begin"/>
        </w:r>
        <w:r>
          <w:instrText xml:space="preserve"> PAGEREF _Toc19401 \h </w:instrText>
        </w:r>
        <w:r>
          <w:fldChar w:fldCharType="separate"/>
        </w:r>
        <w:r>
          <w:t>22</w:t>
        </w:r>
        <w:r>
          <w:fldChar w:fldCharType="end"/>
        </w:r>
      </w:hyperlink>
    </w:p>
    <w:p>
      <w:pPr>
        <w:pStyle w:val="TOC1"/>
        <w:tabs>
          <w:tab w:val="right" w:leader="dot" w:pos="8306"/>
        </w:tabs>
      </w:pPr>
      <w:hyperlink w:anchor="_Toc11507" w:history="1">
        <w:r>
          <w:rPr>
            <w:rFonts w:ascii="仿宋" w:eastAsia="仿宋" w:hAnsi="仿宋" w:cs="仿宋" w:hint="eastAsia"/>
            <w:lang w:eastAsia="zh-CN"/>
          </w:rPr>
          <w:t>九、醋项目创新与研发</w:t>
        </w:r>
        <w:r>
          <w:tab/>
        </w:r>
        <w:r>
          <w:fldChar w:fldCharType="begin"/>
        </w:r>
        <w:r>
          <w:instrText xml:space="preserve"> PAGEREF _Toc11507 \h </w:instrText>
        </w:r>
        <w:r>
          <w:fldChar w:fldCharType="separate"/>
        </w:r>
        <w:r>
          <w:t>22</w:t>
        </w:r>
        <w:r>
          <w:fldChar w:fldCharType="end"/>
        </w:r>
      </w:hyperlink>
    </w:p>
    <w:p>
      <w:pPr>
        <w:pStyle w:val="TOC2"/>
        <w:tabs>
          <w:tab w:val="right" w:leader="dot" w:pos="8306"/>
        </w:tabs>
      </w:pPr>
      <w:hyperlink w:anchor="_Toc562" w:history="1">
        <w:r>
          <w:rPr>
            <w:rFonts w:ascii="仿宋" w:eastAsia="仿宋" w:hAnsi="仿宋" w:cs="仿宋" w:hint="eastAsia"/>
            <w:lang w:eastAsia="zh-CN"/>
          </w:rPr>
          <w:t>(一)、创新策略与方向</w:t>
        </w:r>
        <w:r>
          <w:tab/>
        </w:r>
        <w:r>
          <w:fldChar w:fldCharType="begin"/>
        </w:r>
        <w:r>
          <w:instrText xml:space="preserve"> PAGEREF _Toc562 \h </w:instrText>
        </w:r>
        <w:r>
          <w:fldChar w:fldCharType="separate"/>
        </w:r>
        <w:r>
          <w:t>22</w:t>
        </w:r>
        <w:r>
          <w:fldChar w:fldCharType="end"/>
        </w:r>
      </w:hyperlink>
    </w:p>
    <w:p>
      <w:pPr>
        <w:pStyle w:val="TOC2"/>
        <w:tabs>
          <w:tab w:val="right" w:leader="dot" w:pos="8306"/>
        </w:tabs>
      </w:pPr>
      <w:hyperlink w:anchor="_Toc22190" w:history="1">
        <w:r>
          <w:rPr>
            <w:rFonts w:ascii="仿宋" w:eastAsia="仿宋" w:hAnsi="仿宋" w:cs="仿宋" w:hint="eastAsia"/>
            <w:lang w:eastAsia="zh-CN"/>
          </w:rPr>
          <w:t>(二)、研发规划与投入</w:t>
        </w:r>
        <w:r>
          <w:tab/>
        </w:r>
        <w:r>
          <w:fldChar w:fldCharType="begin"/>
        </w:r>
        <w:r>
          <w:instrText xml:space="preserve"> PAGEREF _Toc22190 \h </w:instrText>
        </w:r>
        <w:r>
          <w:fldChar w:fldCharType="separate"/>
        </w:r>
        <w:r>
          <w:t>24</w:t>
        </w:r>
        <w:r>
          <w:fldChar w:fldCharType="end"/>
        </w:r>
      </w:hyperlink>
    </w:p>
    <w:p>
      <w:pPr>
        <w:pStyle w:val="TOC1"/>
        <w:tabs>
          <w:tab w:val="right" w:leader="dot" w:pos="8306"/>
        </w:tabs>
      </w:pPr>
      <w:hyperlink w:anchor="_Toc24893" w:history="1">
        <w:r>
          <w:rPr>
            <w:rFonts w:ascii="仿宋" w:eastAsia="仿宋" w:hAnsi="仿宋" w:cs="仿宋" w:hint="eastAsia"/>
            <w:lang w:eastAsia="zh-CN"/>
          </w:rPr>
          <w:t>十、醋项目财务管理</w:t>
        </w:r>
        <w:r>
          <w:tab/>
        </w:r>
        <w:r>
          <w:fldChar w:fldCharType="begin"/>
        </w:r>
        <w:r>
          <w:instrText xml:space="preserve"> PAGEREF _Toc24893 \h </w:instrText>
        </w:r>
        <w:r>
          <w:fldChar w:fldCharType="separate"/>
        </w:r>
        <w:r>
          <w:t>25</w:t>
        </w:r>
        <w:r>
          <w:fldChar w:fldCharType="end"/>
        </w:r>
      </w:hyperlink>
    </w:p>
    <w:p>
      <w:pPr>
        <w:pStyle w:val="TOC2"/>
        <w:tabs>
          <w:tab w:val="right" w:leader="dot" w:pos="8306"/>
        </w:tabs>
      </w:pPr>
      <w:hyperlink w:anchor="_Toc23414" w:history="1">
        <w:r>
          <w:rPr>
            <w:rFonts w:ascii="仿宋" w:eastAsia="仿宋" w:hAnsi="仿宋" w:cs="仿宋" w:hint="eastAsia"/>
            <w:lang w:eastAsia="zh-CN"/>
          </w:rPr>
          <w:t>(一)、资金需求大</w:t>
        </w:r>
        <w:r>
          <w:tab/>
        </w:r>
        <w:r>
          <w:fldChar w:fldCharType="begin"/>
        </w:r>
        <w:r>
          <w:instrText xml:space="preserve"> PAGEREF _Toc23414 \h </w:instrText>
        </w:r>
        <w:r>
          <w:fldChar w:fldCharType="separate"/>
        </w:r>
        <w:r>
          <w:t>25</w:t>
        </w:r>
        <w:r>
          <w:fldChar w:fldCharType="end"/>
        </w:r>
      </w:hyperlink>
    </w:p>
    <w:p>
      <w:pPr>
        <w:pStyle w:val="TOC2"/>
        <w:tabs>
          <w:tab w:val="right" w:leader="dot" w:pos="8306"/>
        </w:tabs>
      </w:pPr>
      <w:hyperlink w:anchor="_Toc18766" w:history="1">
        <w:r>
          <w:rPr>
            <w:rFonts w:ascii="仿宋" w:eastAsia="仿宋" w:hAnsi="仿宋" w:cs="仿宋" w:hint="eastAsia"/>
            <w:lang w:eastAsia="zh-CN"/>
          </w:rPr>
          <w:t>(二)、研发周期长</w:t>
        </w:r>
        <w:r>
          <w:tab/>
        </w:r>
        <w:r>
          <w:fldChar w:fldCharType="begin"/>
        </w:r>
        <w:r>
          <w:instrText xml:space="preserve"> PAGEREF _Toc18766 \h </w:instrText>
        </w:r>
        <w:r>
          <w:fldChar w:fldCharType="separate"/>
        </w:r>
        <w:r>
          <w:t>26</w:t>
        </w:r>
        <w:r>
          <w:fldChar w:fldCharType="end"/>
        </w:r>
      </w:hyperlink>
    </w:p>
    <w:p>
      <w:pPr>
        <w:pStyle w:val="TOC2"/>
        <w:tabs>
          <w:tab w:val="right" w:leader="dot" w:pos="8306"/>
        </w:tabs>
      </w:pPr>
      <w:hyperlink w:anchor="_Toc11185" w:history="1">
        <w:r>
          <w:rPr>
            <w:rFonts w:ascii="仿宋" w:eastAsia="仿宋" w:hAnsi="仿宋" w:cs="仿宋" w:hint="eastAsia"/>
            <w:lang w:eastAsia="zh-CN"/>
          </w:rPr>
          <w:t>(三)、市场风险大</w:t>
        </w:r>
        <w:r>
          <w:tab/>
        </w:r>
        <w:r>
          <w:fldChar w:fldCharType="begin"/>
        </w:r>
        <w:r>
          <w:instrText xml:space="preserve"> PAGEREF _Toc11185 \h </w:instrText>
        </w:r>
        <w:r>
          <w:fldChar w:fldCharType="separate"/>
        </w:r>
        <w:r>
          <w:t>27</w:t>
        </w:r>
        <w:r>
          <w:fldChar w:fldCharType="end"/>
        </w:r>
      </w:hyperlink>
    </w:p>
    <w:p>
      <w:pPr>
        <w:pStyle w:val="TOC2"/>
        <w:tabs>
          <w:tab w:val="right" w:leader="dot" w:pos="8306"/>
        </w:tabs>
      </w:pPr>
      <w:hyperlink w:anchor="_Toc31860" w:history="1">
        <w:r>
          <w:rPr>
            <w:rFonts w:ascii="仿宋" w:eastAsia="仿宋" w:hAnsi="仿宋" w:cs="仿宋" w:hint="eastAsia"/>
            <w:lang w:eastAsia="zh-CN"/>
          </w:rPr>
          <w:t>(四)、利润率高</w:t>
        </w:r>
        <w:r>
          <w:tab/>
        </w:r>
        <w:r>
          <w:fldChar w:fldCharType="begin"/>
        </w:r>
        <w:r>
          <w:instrText xml:space="preserve"> PAGEREF _Toc31860 \h </w:instrText>
        </w:r>
        <w:r>
          <w:fldChar w:fldCharType="separate"/>
        </w:r>
        <w:r>
          <w:t>30</w:t>
        </w:r>
        <w:r>
          <w:fldChar w:fldCharType="end"/>
        </w:r>
      </w:hyperlink>
    </w:p>
    <w:p>
      <w:pPr>
        <w:pStyle w:val="TOC1"/>
        <w:tabs>
          <w:tab w:val="right" w:leader="dot" w:pos="8306"/>
        </w:tabs>
      </w:pPr>
      <w:hyperlink w:anchor="_Toc28496" w:history="1">
        <w:r>
          <w:rPr>
            <w:rFonts w:ascii="仿宋" w:eastAsia="仿宋" w:hAnsi="仿宋" w:cs="仿宋" w:hint="eastAsia"/>
            <w:lang w:eastAsia="zh-CN"/>
          </w:rPr>
          <w:t>十一、醋项目人力资源管理</w:t>
        </w:r>
        <w:r>
          <w:tab/>
        </w:r>
        <w:r>
          <w:fldChar w:fldCharType="begin"/>
        </w:r>
        <w:r>
          <w:instrText xml:space="preserve"> PAGEREF _Toc28496 \h </w:instrText>
        </w:r>
        <w:r>
          <w:fldChar w:fldCharType="separate"/>
        </w:r>
        <w:r>
          <w:t>32</w:t>
        </w:r>
        <w:r>
          <w:fldChar w:fldCharType="end"/>
        </w:r>
      </w:hyperlink>
    </w:p>
    <w:p>
      <w:pPr>
        <w:pStyle w:val="TOC2"/>
        <w:tabs>
          <w:tab w:val="right" w:leader="dot" w:pos="8306"/>
        </w:tabs>
      </w:pPr>
      <w:hyperlink w:anchor="_Toc16512" w:history="1">
        <w:r>
          <w:rPr>
            <w:rFonts w:ascii="仿宋" w:eastAsia="仿宋" w:hAnsi="仿宋" w:cs="仿宋" w:hint="eastAsia"/>
            <w:lang w:eastAsia="zh-CN"/>
          </w:rPr>
          <w:t>(一)、建立健全的预算管理制度</w:t>
        </w:r>
        <w:r>
          <w:tab/>
        </w:r>
        <w:r>
          <w:fldChar w:fldCharType="begin"/>
        </w:r>
        <w:r>
          <w:instrText xml:space="preserve"> PAGEREF _Toc16512 \h </w:instrText>
        </w:r>
        <w:r>
          <w:fldChar w:fldCharType="separate"/>
        </w:r>
        <w:r>
          <w:t>32</w:t>
        </w:r>
        <w:r>
          <w:fldChar w:fldCharType="end"/>
        </w:r>
      </w:hyperlink>
    </w:p>
    <w:p>
      <w:pPr>
        <w:pStyle w:val="TOC2"/>
        <w:tabs>
          <w:tab w:val="right" w:leader="dot" w:pos="8306"/>
        </w:tabs>
      </w:pPr>
      <w:hyperlink w:anchor="_Toc1049" w:history="1">
        <w:r>
          <w:rPr>
            <w:rFonts w:ascii="仿宋" w:eastAsia="仿宋" w:hAnsi="仿宋" w:cs="仿宋" w:hint="eastAsia"/>
            <w:lang w:eastAsia="zh-CN"/>
          </w:rPr>
          <w:t>(二)、加强资金流动监控</w:t>
        </w:r>
        <w:r>
          <w:tab/>
        </w:r>
        <w:r>
          <w:fldChar w:fldCharType="begin"/>
        </w:r>
        <w:r>
          <w:instrText xml:space="preserve"> PAGEREF _Toc1049 \h </w:instrText>
        </w:r>
        <w:r>
          <w:fldChar w:fldCharType="separate"/>
        </w:r>
        <w:r>
          <w:t>34</w:t>
        </w:r>
        <w:r>
          <w:fldChar w:fldCharType="end"/>
        </w:r>
      </w:hyperlink>
    </w:p>
    <w:p>
      <w:pPr>
        <w:pStyle w:val="TOC2"/>
        <w:tabs>
          <w:tab w:val="right" w:leader="dot" w:pos="8306"/>
        </w:tabs>
      </w:pPr>
      <w:hyperlink w:anchor="_Toc13955" w:history="1">
        <w:r>
          <w:rPr>
            <w:rFonts w:ascii="仿宋" w:eastAsia="仿宋" w:hAnsi="仿宋" w:cs="仿宋" w:hint="eastAsia"/>
            <w:lang w:eastAsia="zh-CN"/>
          </w:rPr>
          <w:t>(三)、制定完善的风险控制机制</w:t>
        </w:r>
        <w:r>
          <w:tab/>
        </w:r>
        <w:r>
          <w:fldChar w:fldCharType="begin"/>
        </w:r>
        <w:r>
          <w:instrText xml:space="preserve"> PAGEREF _Toc13955 \h </w:instrText>
        </w:r>
        <w:r>
          <w:fldChar w:fldCharType="separate"/>
        </w:r>
        <w:r>
          <w:t>35</w:t>
        </w:r>
        <w:r>
          <w:fldChar w:fldCharType="end"/>
        </w:r>
      </w:hyperlink>
    </w:p>
    <w:p>
      <w:pPr>
        <w:pStyle w:val="TOC2"/>
        <w:tabs>
          <w:tab w:val="right" w:leader="dot" w:pos="8306"/>
        </w:tabs>
      </w:pPr>
      <w:hyperlink w:anchor="_Toc32660" w:history="1">
        <w:r>
          <w:rPr>
            <w:rFonts w:ascii="仿宋" w:eastAsia="仿宋" w:hAnsi="仿宋" w:cs="仿宋" w:hint="eastAsia"/>
            <w:lang w:eastAsia="zh-CN"/>
          </w:rPr>
          <w:t>(四)、优化成本管理</w:t>
        </w:r>
        <w:r>
          <w:tab/>
        </w:r>
        <w:r>
          <w:fldChar w:fldCharType="begin"/>
        </w:r>
        <w:r>
          <w:instrText xml:space="preserve"> PAGEREF _Toc32660 \h </w:instrText>
        </w:r>
        <w:r>
          <w:fldChar w:fldCharType="separate"/>
        </w:r>
        <w:r>
          <w:t>36</w:t>
        </w:r>
        <w:r>
          <w:fldChar w:fldCharType="end"/>
        </w:r>
      </w:hyperlink>
    </w:p>
    <w:p>
      <w:pPr>
        <w:pStyle w:val="TOC1"/>
        <w:tabs>
          <w:tab w:val="right" w:leader="dot" w:pos="8306"/>
        </w:tabs>
      </w:pPr>
      <w:hyperlink w:anchor="_Toc15264" w:history="1">
        <w:r>
          <w:rPr>
            <w:rFonts w:ascii="仿宋" w:eastAsia="仿宋" w:hAnsi="仿宋" w:cs="仿宋" w:hint="eastAsia"/>
            <w:lang w:eastAsia="zh-CN"/>
          </w:rPr>
          <w:t>十二、醋项目社会影响</w:t>
        </w:r>
        <w:r>
          <w:tab/>
        </w:r>
        <w:r>
          <w:fldChar w:fldCharType="begin"/>
        </w:r>
        <w:r>
          <w:instrText xml:space="preserve"> PAGEREF _Toc15264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32" w:history="1">
        <w:r>
          <w:rPr>
            <w:rFonts w:ascii="仿宋" w:eastAsia="仿宋" w:hAnsi="仿宋" w:cs="仿宋" w:hint="eastAsia"/>
            <w:lang w:eastAsia="zh-CN"/>
          </w:rPr>
          <w:t>(一)、社会责任与义务</w:t>
        </w:r>
        <w:r>
          <w:tab/>
        </w:r>
        <w:r>
          <w:fldChar w:fldCharType="begin"/>
        </w:r>
        <w:r>
          <w:instrText xml:space="preserve"> PAGEREF _Toc22832 \h </w:instrText>
        </w:r>
        <w:r>
          <w:fldChar w:fldCharType="separate"/>
        </w:r>
        <w:r>
          <w:t>37</w:t>
        </w:r>
        <w:r>
          <w:fldChar w:fldCharType="end"/>
        </w:r>
      </w:hyperlink>
    </w:p>
    <w:p>
      <w:pPr>
        <w:pStyle w:val="TOC2"/>
        <w:tabs>
          <w:tab w:val="right" w:leader="dot" w:pos="8306"/>
        </w:tabs>
      </w:pPr>
      <w:hyperlink w:anchor="_Toc1304" w:history="1">
        <w:r>
          <w:rPr>
            <w:rFonts w:ascii="仿宋" w:eastAsia="仿宋" w:hAnsi="仿宋" w:cs="仿宋" w:hint="eastAsia"/>
            <w:lang w:eastAsia="zh-CN"/>
          </w:rPr>
          <w:t>(二)、社会参与与沟通</w:t>
        </w:r>
        <w:r>
          <w:tab/>
        </w:r>
        <w:r>
          <w:fldChar w:fldCharType="begin"/>
        </w:r>
        <w:r>
          <w:instrText xml:space="preserve"> PAGEREF _Toc1304 \h </w:instrText>
        </w:r>
        <w:r>
          <w:fldChar w:fldCharType="separate"/>
        </w:r>
        <w:r>
          <w:t>38</w:t>
        </w:r>
        <w:r>
          <w:fldChar w:fldCharType="end"/>
        </w:r>
      </w:hyperlink>
    </w:p>
    <w:p>
      <w:pPr>
        <w:pStyle w:val="TOC1"/>
        <w:tabs>
          <w:tab w:val="right" w:leader="dot" w:pos="8306"/>
        </w:tabs>
      </w:pPr>
      <w:hyperlink w:anchor="_Toc18056" w:history="1">
        <w:r>
          <w:rPr>
            <w:rFonts w:ascii="仿宋" w:eastAsia="仿宋" w:hAnsi="仿宋" w:cs="仿宋" w:hint="eastAsia"/>
            <w:lang w:eastAsia="zh-CN"/>
          </w:rPr>
          <w:t>十三、营销与推广策略</w:t>
        </w:r>
        <w:r>
          <w:tab/>
        </w:r>
        <w:r>
          <w:fldChar w:fldCharType="begin"/>
        </w:r>
        <w:r>
          <w:instrText xml:space="preserve"> PAGEREF _Toc18056 \h </w:instrText>
        </w:r>
        <w:r>
          <w:fldChar w:fldCharType="separate"/>
        </w:r>
        <w:r>
          <w:t>39</w:t>
        </w:r>
        <w:r>
          <w:fldChar w:fldCharType="end"/>
        </w:r>
      </w:hyperlink>
    </w:p>
    <w:p>
      <w:pPr>
        <w:pStyle w:val="TOC2"/>
        <w:tabs>
          <w:tab w:val="right" w:leader="dot" w:pos="8306"/>
        </w:tabs>
      </w:pPr>
      <w:hyperlink w:anchor="_Toc31217" w:history="1">
        <w:r>
          <w:rPr>
            <w:rFonts w:ascii="仿宋" w:eastAsia="仿宋" w:hAnsi="仿宋" w:cs="仿宋" w:hint="eastAsia"/>
            <w:lang w:eastAsia="zh-CN"/>
          </w:rPr>
          <w:t>(一)、产品/服务定位与特点</w:t>
        </w:r>
        <w:r>
          <w:tab/>
        </w:r>
        <w:r>
          <w:fldChar w:fldCharType="begin"/>
        </w:r>
        <w:r>
          <w:instrText xml:space="preserve"> PAGEREF _Toc31217 \h </w:instrText>
        </w:r>
        <w:r>
          <w:fldChar w:fldCharType="separate"/>
        </w:r>
        <w:r>
          <w:t>39</w:t>
        </w:r>
        <w:r>
          <w:fldChar w:fldCharType="end"/>
        </w:r>
      </w:hyperlink>
    </w:p>
    <w:p>
      <w:pPr>
        <w:pStyle w:val="TOC2"/>
        <w:tabs>
          <w:tab w:val="right" w:leader="dot" w:pos="8306"/>
        </w:tabs>
      </w:pPr>
      <w:hyperlink w:anchor="_Toc25341" w:history="1">
        <w:r>
          <w:rPr>
            <w:rFonts w:ascii="仿宋" w:eastAsia="仿宋" w:hAnsi="仿宋" w:cs="仿宋" w:hint="eastAsia"/>
            <w:lang w:eastAsia="zh-CN"/>
          </w:rPr>
          <w:t>(二)、市场定位与竞争分析</w:t>
        </w:r>
        <w:r>
          <w:tab/>
        </w:r>
        <w:r>
          <w:fldChar w:fldCharType="begin"/>
        </w:r>
        <w:r>
          <w:instrText xml:space="preserve"> PAGEREF _Toc25341 \h </w:instrText>
        </w:r>
        <w:r>
          <w:fldChar w:fldCharType="separate"/>
        </w:r>
        <w:r>
          <w:t>40</w:t>
        </w:r>
        <w:r>
          <w:fldChar w:fldCharType="end"/>
        </w:r>
      </w:hyperlink>
    </w:p>
    <w:p>
      <w:pPr>
        <w:pStyle w:val="TOC2"/>
        <w:tabs>
          <w:tab w:val="right" w:leader="dot" w:pos="8306"/>
        </w:tabs>
      </w:pPr>
      <w:hyperlink w:anchor="_Toc7856" w:history="1">
        <w:r>
          <w:rPr>
            <w:rFonts w:ascii="仿宋" w:eastAsia="仿宋" w:hAnsi="仿宋" w:cs="仿宋" w:hint="eastAsia"/>
            <w:lang w:eastAsia="zh-CN"/>
          </w:rPr>
          <w:t>(三)、营销渠道与策略</w:t>
        </w:r>
        <w:r>
          <w:tab/>
        </w:r>
        <w:r>
          <w:fldChar w:fldCharType="begin"/>
        </w:r>
        <w:r>
          <w:instrText xml:space="preserve"> PAGEREF _Toc7856 \h </w:instrText>
        </w:r>
        <w:r>
          <w:fldChar w:fldCharType="separate"/>
        </w:r>
        <w:r>
          <w:t>41</w:t>
        </w:r>
        <w:r>
          <w:fldChar w:fldCharType="end"/>
        </w:r>
      </w:hyperlink>
    </w:p>
    <w:p>
      <w:pPr>
        <w:pStyle w:val="TOC2"/>
        <w:tabs>
          <w:tab w:val="right" w:leader="dot" w:pos="8306"/>
        </w:tabs>
      </w:pPr>
      <w:hyperlink w:anchor="_Toc17667" w:history="1">
        <w:r>
          <w:rPr>
            <w:rFonts w:ascii="仿宋" w:eastAsia="仿宋" w:hAnsi="仿宋" w:cs="仿宋" w:hint="eastAsia"/>
            <w:lang w:eastAsia="zh-CN"/>
          </w:rPr>
          <w:t>(四)、推广与宣传活动</w:t>
        </w:r>
        <w:r>
          <w:tab/>
        </w:r>
        <w:r>
          <w:fldChar w:fldCharType="begin"/>
        </w:r>
        <w:r>
          <w:instrText xml:space="preserve"> PAGEREF _Toc17667 \h </w:instrText>
        </w:r>
        <w:r>
          <w:fldChar w:fldCharType="separate"/>
        </w:r>
        <w:r>
          <w:t>42</w:t>
        </w:r>
        <w:r>
          <w:fldChar w:fldCharType="end"/>
        </w:r>
      </w:hyperlink>
    </w:p>
    <w:p>
      <w:pPr>
        <w:pStyle w:val="TOC1"/>
        <w:tabs>
          <w:tab w:val="right" w:leader="dot" w:pos="8306"/>
        </w:tabs>
      </w:pPr>
      <w:hyperlink w:anchor="_Toc19447" w:history="1">
        <w:r>
          <w:rPr>
            <w:rFonts w:ascii="仿宋" w:eastAsia="仿宋" w:hAnsi="仿宋" w:cs="仿宋" w:hint="eastAsia"/>
            <w:lang w:eastAsia="zh-CN"/>
          </w:rPr>
          <w:t>十四、醋项目工程方案分析</w:t>
        </w:r>
        <w:r>
          <w:tab/>
        </w:r>
        <w:r>
          <w:fldChar w:fldCharType="begin"/>
        </w:r>
        <w:r>
          <w:instrText xml:space="preserve"> PAGEREF _Toc19447 \h </w:instrText>
        </w:r>
        <w:r>
          <w:fldChar w:fldCharType="separate"/>
        </w:r>
        <w:r>
          <w:t>48</w:t>
        </w:r>
        <w:r>
          <w:fldChar w:fldCharType="end"/>
        </w:r>
      </w:hyperlink>
    </w:p>
    <w:p>
      <w:pPr>
        <w:pStyle w:val="TOC2"/>
        <w:tabs>
          <w:tab w:val="right" w:leader="dot" w:pos="8306"/>
        </w:tabs>
      </w:pPr>
      <w:hyperlink w:anchor="_Toc30406" w:history="1">
        <w:r>
          <w:rPr>
            <w:rFonts w:ascii="仿宋" w:eastAsia="仿宋" w:hAnsi="仿宋" w:cs="仿宋" w:hint="eastAsia"/>
            <w:lang w:eastAsia="zh-CN"/>
          </w:rPr>
          <w:t>(一)、建筑工程设计原则</w:t>
        </w:r>
        <w:r>
          <w:tab/>
        </w:r>
        <w:r>
          <w:fldChar w:fldCharType="begin"/>
        </w:r>
        <w:r>
          <w:instrText xml:space="preserve"> PAGEREF _Toc30406 \h </w:instrText>
        </w:r>
        <w:r>
          <w:fldChar w:fldCharType="separate"/>
        </w:r>
        <w:r>
          <w:t>48</w:t>
        </w:r>
        <w:r>
          <w:fldChar w:fldCharType="end"/>
        </w:r>
      </w:hyperlink>
    </w:p>
    <w:p>
      <w:pPr>
        <w:pStyle w:val="TOC2"/>
        <w:tabs>
          <w:tab w:val="right" w:leader="dot" w:pos="8306"/>
        </w:tabs>
      </w:pPr>
      <w:hyperlink w:anchor="_Toc28426" w:history="1">
        <w:r>
          <w:rPr>
            <w:rFonts w:ascii="仿宋" w:eastAsia="仿宋" w:hAnsi="仿宋" w:cs="仿宋" w:hint="eastAsia"/>
            <w:lang w:eastAsia="zh-CN"/>
          </w:rPr>
          <w:t>(二)、土建工程建设指标</w:t>
        </w:r>
        <w:r>
          <w:tab/>
        </w:r>
        <w:r>
          <w:fldChar w:fldCharType="begin"/>
        </w:r>
        <w:r>
          <w:instrText xml:space="preserve"> PAGEREF _Toc28426 \h </w:instrText>
        </w:r>
        <w:r>
          <w:fldChar w:fldCharType="separate"/>
        </w:r>
        <w:r>
          <w:t>51</w:t>
        </w:r>
        <w:r>
          <w:fldChar w:fldCharType="end"/>
        </w:r>
      </w:hyperlink>
    </w:p>
    <w:p>
      <w:pPr>
        <w:pStyle w:val="TOC1"/>
        <w:tabs>
          <w:tab w:val="right" w:leader="dot" w:pos="8306"/>
        </w:tabs>
      </w:pPr>
      <w:hyperlink w:anchor="_Toc13593" w:history="1">
        <w:r>
          <w:rPr>
            <w:rFonts w:ascii="仿宋" w:eastAsia="仿宋" w:hAnsi="仿宋" w:cs="仿宋" w:hint="eastAsia"/>
            <w:lang w:eastAsia="zh-CN"/>
          </w:rPr>
          <w:t>十五、醋项目实施保障措施</w:t>
        </w:r>
        <w:r>
          <w:tab/>
        </w:r>
        <w:r>
          <w:fldChar w:fldCharType="begin"/>
        </w:r>
        <w:r>
          <w:instrText xml:space="preserve"> PAGEREF _Toc13593 \h </w:instrText>
        </w:r>
        <w:r>
          <w:fldChar w:fldCharType="separate"/>
        </w:r>
        <w:r>
          <w:t>52</w:t>
        </w:r>
        <w:r>
          <w:fldChar w:fldCharType="end"/>
        </w:r>
      </w:hyperlink>
    </w:p>
    <w:p>
      <w:pPr>
        <w:pStyle w:val="TOC2"/>
        <w:tabs>
          <w:tab w:val="right" w:leader="dot" w:pos="8306"/>
        </w:tabs>
      </w:pPr>
      <w:hyperlink w:anchor="_Toc19336" w:history="1">
        <w:r>
          <w:rPr>
            <w:rFonts w:ascii="仿宋" w:eastAsia="仿宋" w:hAnsi="仿宋" w:cs="仿宋" w:hint="eastAsia"/>
            <w:lang w:eastAsia="zh-CN"/>
          </w:rPr>
          <w:t>(一)、醋项目实施保障机制</w:t>
        </w:r>
        <w:r>
          <w:tab/>
        </w:r>
        <w:r>
          <w:fldChar w:fldCharType="begin"/>
        </w:r>
        <w:r>
          <w:instrText xml:space="preserve"> PAGEREF _Toc19336 \h </w:instrText>
        </w:r>
        <w:r>
          <w:fldChar w:fldCharType="separate"/>
        </w:r>
        <w:r>
          <w:t>52</w:t>
        </w:r>
        <w:r>
          <w:fldChar w:fldCharType="end"/>
        </w:r>
      </w:hyperlink>
    </w:p>
    <w:p>
      <w:pPr>
        <w:pStyle w:val="TOC2"/>
        <w:tabs>
          <w:tab w:val="right" w:leader="dot" w:pos="8306"/>
        </w:tabs>
      </w:pPr>
      <w:hyperlink w:anchor="_Toc11987" w:history="1">
        <w:r>
          <w:rPr>
            <w:rFonts w:ascii="仿宋" w:eastAsia="仿宋" w:hAnsi="仿宋" w:cs="仿宋" w:hint="eastAsia"/>
            <w:lang w:eastAsia="zh-CN"/>
          </w:rPr>
          <w:t>(二)、醋项目法律合规要求</w:t>
        </w:r>
        <w:r>
          <w:tab/>
        </w:r>
        <w:r>
          <w:fldChar w:fldCharType="begin"/>
        </w:r>
        <w:r>
          <w:instrText xml:space="preserve"> PAGEREF _Toc11987 \h </w:instrText>
        </w:r>
        <w:r>
          <w:fldChar w:fldCharType="separate"/>
        </w:r>
        <w:r>
          <w:t>55</w:t>
        </w:r>
        <w:r>
          <w:fldChar w:fldCharType="end"/>
        </w:r>
      </w:hyperlink>
    </w:p>
    <w:p>
      <w:pPr>
        <w:pStyle w:val="TOC2"/>
        <w:tabs>
          <w:tab w:val="right" w:leader="dot" w:pos="8306"/>
        </w:tabs>
      </w:pPr>
      <w:hyperlink w:anchor="_Toc12251" w:history="1">
        <w:r>
          <w:rPr>
            <w:rFonts w:ascii="仿宋" w:eastAsia="仿宋" w:hAnsi="仿宋" w:cs="仿宋" w:hint="eastAsia"/>
            <w:lang w:eastAsia="zh-CN"/>
          </w:rPr>
          <w:t>(三)、醋项目合同管理与法律事务</w:t>
        </w:r>
        <w:r>
          <w:tab/>
        </w:r>
        <w:r>
          <w:fldChar w:fldCharType="begin"/>
        </w:r>
        <w:r>
          <w:instrText xml:space="preserve"> PAGEREF _Toc12251 \h </w:instrText>
        </w:r>
        <w:r>
          <w:fldChar w:fldCharType="separate"/>
        </w:r>
        <w:r>
          <w:t>59</w:t>
        </w:r>
        <w:r>
          <w:fldChar w:fldCharType="end"/>
        </w:r>
      </w:hyperlink>
    </w:p>
    <w:p>
      <w:pPr>
        <w:pStyle w:val="TOC2"/>
        <w:tabs>
          <w:tab w:val="right" w:leader="dot" w:pos="8306"/>
        </w:tabs>
      </w:pPr>
      <w:hyperlink w:anchor="_Toc4090" w:history="1">
        <w:r>
          <w:rPr>
            <w:rFonts w:ascii="仿宋" w:eastAsia="仿宋" w:hAnsi="仿宋" w:cs="仿宋" w:hint="eastAsia"/>
            <w:lang w:eastAsia="zh-CN"/>
          </w:rPr>
          <w:t>(四)、醋项目知识产权保护策略</w:t>
        </w:r>
        <w:r>
          <w:tab/>
        </w:r>
        <w:r>
          <w:fldChar w:fldCharType="begin"/>
        </w:r>
        <w:r>
          <w:instrText xml:space="preserve"> PAGEREF _Toc4090 \h </w:instrText>
        </w:r>
        <w:r>
          <w:fldChar w:fldCharType="separate"/>
        </w:r>
        <w:r>
          <w:t>65</w:t>
        </w:r>
        <w:r>
          <w:fldChar w:fldCharType="end"/>
        </w:r>
      </w:hyperlink>
    </w:p>
    <w:p>
      <w:pPr>
        <w:pStyle w:val="TOC1"/>
        <w:tabs>
          <w:tab w:val="right" w:leader="dot" w:pos="8306"/>
        </w:tabs>
      </w:pPr>
      <w:hyperlink w:anchor="_Toc23078" w:history="1">
        <w:r>
          <w:rPr>
            <w:rFonts w:ascii="仿宋" w:eastAsia="仿宋" w:hAnsi="仿宋" w:cs="仿宋" w:hint="eastAsia"/>
            <w:lang w:eastAsia="zh-CN"/>
          </w:rPr>
          <w:t>十六、醋项目变更管理</w:t>
        </w:r>
        <w:r>
          <w:tab/>
        </w:r>
        <w:r>
          <w:fldChar w:fldCharType="begin"/>
        </w:r>
        <w:r>
          <w:instrText xml:space="preserve"> PAGEREF _Toc23078 \h </w:instrText>
        </w:r>
        <w:r>
          <w:fldChar w:fldCharType="separate"/>
        </w:r>
        <w:r>
          <w:t>68</w:t>
        </w:r>
        <w:r>
          <w:fldChar w:fldCharType="end"/>
        </w:r>
      </w:hyperlink>
    </w:p>
    <w:p>
      <w:pPr>
        <w:pStyle w:val="TOC2"/>
        <w:tabs>
          <w:tab w:val="right" w:leader="dot" w:pos="8306"/>
        </w:tabs>
      </w:pPr>
      <w:hyperlink w:anchor="_Toc16245" w:history="1">
        <w:r>
          <w:rPr>
            <w:rFonts w:ascii="仿宋" w:eastAsia="仿宋" w:hAnsi="仿宋" w:cs="仿宋" w:hint="eastAsia"/>
            <w:lang w:eastAsia="zh-CN"/>
          </w:rPr>
          <w:t>(一)、变更申请与评估</w:t>
        </w:r>
        <w:r>
          <w:tab/>
        </w:r>
        <w:r>
          <w:fldChar w:fldCharType="begin"/>
        </w:r>
        <w:r>
          <w:instrText xml:space="preserve"> PAGEREF _Toc16245 \h </w:instrText>
        </w:r>
        <w:r>
          <w:fldChar w:fldCharType="separate"/>
        </w:r>
        <w:r>
          <w:t>68</w:t>
        </w:r>
        <w:r>
          <w:fldChar w:fldCharType="end"/>
        </w:r>
      </w:hyperlink>
    </w:p>
    <w:p>
      <w:pPr>
        <w:pStyle w:val="TOC2"/>
        <w:tabs>
          <w:tab w:val="right" w:leader="dot" w:pos="8306"/>
        </w:tabs>
      </w:pPr>
      <w:hyperlink w:anchor="_Toc31171" w:history="1">
        <w:r>
          <w:rPr>
            <w:rFonts w:ascii="仿宋" w:eastAsia="仿宋" w:hAnsi="仿宋" w:cs="仿宋" w:hint="eastAsia"/>
            <w:lang w:eastAsia="zh-CN"/>
          </w:rPr>
          <w:t>(二)、变更实施与控制</w:t>
        </w:r>
        <w:r>
          <w:tab/>
        </w:r>
        <w:r>
          <w:fldChar w:fldCharType="begin"/>
        </w:r>
        <w:r>
          <w:instrText xml:space="preserve"> PAGEREF _Toc31171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53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61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醋项目的技术管理特点体现在其创新导向。通过引入最先进的技术趋势和解决方案，醋项目致力于提升科技含量、提高质量和效率水平。这意味着我们将采用最新的工具和方法，确保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醋项目技术管理的显著特征。通过整合不同领域的技术资源，我们实现了跨学科的协同工作。这有助于优化技术架构，提高整体效能。此外，整合性策略还促进了不同技术团队之间的紧密沟通和高效合作，确保醋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醋项目所采用的技术。通过不断优化技术方案，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醋项目团队将在醋项目初期识别可能的技术风险，并采取相应的预防和应对措施。通过建立健全的风险评估机制，醋项目能够在实施过程中及时发现并解决潜在的技术问题，保障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通过这些独特的技术管理特点，我们确信在醋项目中，技术将成为醋项目成功的有力支持。这一深度剖析揭示了技术管理在醋项目实施中的关键作用，为醋项目的技术基础奠定了坚实的基础。</w:t>
      </w:r>
    </w:p>
    <w:p>
      <w:pPr>
        <w:pStyle w:val="Heading2"/>
        <w:ind w:firstLine="560" w:firstLineChars="200"/>
        <w:rPr>
          <w:rFonts w:ascii="仿宋" w:eastAsia="仿宋" w:hAnsi="仿宋" w:cs="仿宋" w:hint="eastAsia"/>
          <w:sz w:val="28"/>
          <w:lang w:eastAsia="zh-CN"/>
        </w:rPr>
      </w:pPr>
      <w:bookmarkStart w:id="4" w:name="_Toc15155"/>
      <w:r>
        <w:rPr>
          <w:rFonts w:ascii="仿宋" w:eastAsia="仿宋" w:hAnsi="仿宋" w:cs="仿宋" w:hint="eastAsia"/>
          <w:sz w:val="28"/>
          <w:lang w:eastAsia="zh-CN"/>
        </w:rPr>
        <w:t>(二)、醋项目工艺技术设计方案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醋项目将严格按照相关行业规范要求进行组织。通过有效控制产品质量，醋项目将致力于为顾客提供优质的醋项目产品和良好的服务。这体现了醋项目对于生产活动合规性和质量标准的高度重视，为醋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醋项目注重生态效益和清洁生产原则。醋项目建设将紧密结合地方特色经济发展，与社会经济发展规划和区域环境保护规划方案相协调一致。通过与当地区域自然生态系统的结合，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醋项目产品具有多样化的客户需求和个性化的特点。因此，醋项目产品规格品种多样，且单批生产数量较小。为满足这一特点，醋项目承办单位将建设先进的柔性制造生产线。通过广泛应用柔性制造技术，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总体而言，醋项目采用的技术具有较高的技术含量和自动化水平，处于国内先进水平。这一技术选用不仅体现了对生产效率、质量和环境友好性的高标准要求，同时为醋项目的可持续发展奠定了坚实的基础。</w:t>
      </w:r>
    </w:p>
    <w:p>
      <w:pPr>
        <w:pStyle w:val="Heading2"/>
        <w:ind w:firstLine="560" w:firstLineChars="200"/>
        <w:rPr>
          <w:rFonts w:ascii="仿宋" w:eastAsia="仿宋" w:hAnsi="仿宋" w:cs="仿宋" w:hint="eastAsia"/>
          <w:sz w:val="28"/>
          <w:lang w:eastAsia="zh-CN"/>
        </w:rPr>
      </w:pPr>
      <w:bookmarkStart w:id="5" w:name="_Toc2572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为确保醋项目的高效生产和技术实施，我们制定了一套精心设计的设备选型方案，以满足醋项目生产、质量和环保的要求。该方案的主要特点如下：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2549"/>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569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醋项目的主要产品是XXXX，预计年产值为XXX万元。这一产品在市场中占据着重要的地位，其广泛的应用范围使得该醋项目的市场前景非常广阔。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醋项目的xxx产品作为重要的原材料之一，将在多个领域发挥关键作用。其在建筑、交通、能源等方面的广泛应用将为整个产业链提供强大的支持，形成产业协同效应。醋项目的年产值XXX万XXX万XXX万万元不仅反映了其在市场上的巨大潜力，更预示着它对国民经济的积极贡献。这种关联度高、涉及面广的产业关系，使得该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466"/>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醋项目总征地面积为XXXX平方米，相当于约XX.XX亩，其中净用地面积为XXXX平方米，红线范围内相当于约XX.XX亩。这一用地规模充分考虑了醋项目的建设需求，保障了醋项目在合适的空间内得以充分发展。醋项目规划的总建筑面积为XXXX平方米，其中主体工程建设占XXXX平方米，计容建筑面积达XXXX平方米。预计建筑工程的投资将达到XXXX万元，为醋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醋项目计划购置的设备共计XXXX台（套），设备购置费用为XXXX万元。这一设备购置计划充分考虑到醋项目的生产需求和技术要求，确保了醋项目在生产运营中具备先进的技术装备和高效的生产能力。设备的合理配置将为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醋项目计划总投资为XXXX万元，预计年实现营业收入为XXXX万元。这一产能规模的设定旨在确保醋项目能够在投资与回报之间取得平衡，实现长期可持续的发展。醋项目的总投资充分考虑到各个方面的需求，包括用地建设、设备购置等多个环节，以确保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27486"/>
      <w:r>
        <w:rPr>
          <w:rFonts w:ascii="仿宋" w:eastAsia="仿宋" w:hAnsi="仿宋" w:cs="仿宋" w:hint="eastAsia"/>
          <w:sz w:val="28"/>
          <w:lang w:eastAsia="zh-CN"/>
        </w:rPr>
        <w:t>三、醋项目危机管理</w:t>
      </w:r>
      <w:bookmarkEnd w:id="9"/>
    </w:p>
    <w:p>
      <w:pPr>
        <w:pStyle w:val="Heading2"/>
        <w:rPr>
          <w:rFonts w:ascii="仿宋" w:eastAsia="仿宋" w:hAnsi="仿宋" w:cs="仿宋" w:hint="eastAsia"/>
          <w:lang w:eastAsia="zh-CN"/>
        </w:rPr>
      </w:pPr>
      <w:bookmarkStart w:id="10" w:name="_Toc2354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醋项目危机管理中，危机预警与识别是确保醋项目稳健运行的核心步骤。通过建立全面的监测机制，醋项目团队旨在及时发现和理解潜在的风险和危机因素，以便采取及时的预防和应对措施，确保醋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首先，通过深入的风险评估，醋项目团队全面分析了整个醋项目和各个阶段可能存在的威胁。这包括准确评估每个潜在风险的发生概率和可能影响的程度，为后续危机预警提供了有力支持。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醋项目团队着重于明确定义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实时监测作为危机预警的关键手段，通过对醋项目进展的持续监控，团队能够及时发现潜在问题并作出迅速反应。醋项目管理工具、定期进度报告以及团队会议等方式都被纳入监测体系，确保信息能够流畅传递。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在这一阶段，团队的专业素养和反应速度将发挥至关重要的作用，以确保潜在危机能够在初期得到有效的处理，最大程度地减轻负面影响。通过危机预警与识别，醋项目得以更有序、可控地推进。</w:t>
      </w:r>
    </w:p>
    <w:p>
      <w:pPr>
        <w:pStyle w:val="Heading2"/>
        <w:ind w:firstLine="560" w:firstLineChars="200"/>
        <w:rPr>
          <w:rFonts w:ascii="仿宋" w:eastAsia="仿宋" w:hAnsi="仿宋" w:cs="仿宋" w:hint="eastAsia"/>
          <w:sz w:val="28"/>
          <w:lang w:eastAsia="zh-CN"/>
        </w:rPr>
      </w:pPr>
      <w:bookmarkStart w:id="11" w:name="_Toc11449"/>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暂停醋项目进度：为遏制危机蔓延，醋项目暂时停止进行，以便全面评估当前状况。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资源重新分配：重新评估醋项目资源的分配，确保最大限度地减小损失。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实时沟通：与关键利益相关者建立实时沟通机制，向他们传递醋项目危机的实际状况，保障醋项目核心利益。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随着危机得到初步控制，醋项目团队转向制定恢复计划，以确保醋项目能够从中迅速恢复。主要恢复计划包括：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修复受损的进度计划：重新评估醋项目进度，制定修复计划，确保醋项目尽快回归正常进程。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重新调整资源分配：优化资源分配，确保醋项目在有限资源下高效运转。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3506"/>
      <w:r>
        <w:rPr>
          <w:rFonts w:ascii="仿宋" w:eastAsia="仿宋" w:hAnsi="仿宋" w:cs="仿宋" w:hint="eastAsia"/>
          <w:sz w:val="28"/>
          <w:lang w:eastAsia="zh-CN"/>
        </w:rPr>
        <w:t>四、醋项目可持续发展</w:t>
      </w:r>
      <w:bookmarkEnd w:id="12"/>
    </w:p>
    <w:p>
      <w:pPr>
        <w:pStyle w:val="Heading2"/>
        <w:rPr>
          <w:rFonts w:ascii="仿宋" w:eastAsia="仿宋" w:hAnsi="仿宋" w:cs="仿宋" w:hint="eastAsia"/>
          <w:lang w:eastAsia="zh-CN"/>
        </w:rPr>
      </w:pPr>
      <w:bookmarkStart w:id="13" w:name="_Toc7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项目中，醋项目团队着眼于未来，明确了可持续发展的战略方向。制定的具体可持续发展目标包括降低资源使用、采用环保技术、最大化社会效益等。这一步骤不仅有助于醋项目在环保和社会责任方面达到最高标准，也为未来提供了明确的指引，确保醋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可持续实践的融入醋项目管理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醋项目管理周期。从醋项目规划开始，醋项目团队就考虑了环境和社会的因素。在执行阶段，醋项目团队积极推动绿色技术的应用，优化资源利用。此外，关注员工的社会责任，通过培训和沟通活动提高员工对可持续发展的认知，使他们能够在日常工作中践行可持续实践。这些举措不仅为醋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133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扎根于醋项目的可持续发展理念，我们深信环保与社会责任是醋项目成功的关键支柱。在醋项目的每一步，我们都致力于通过创新和实践，履行对环境和社会的坚定责任。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醋项目团队通过引入先进的环保技术、建立高效的废物处理系统以及推动能源节约措施，积极履行环保责任。定期的环保监测和评估确保醋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醋项目不仅致力于自身可持续发展，还注重对社会的回馈。通过支持社区醋项目、参与慈善事业、提供培训机会等方式，醋项目积极履行社会责任。与当地社区建立积极互动，关注员工的工作与生活平衡，以及员工的身心健康，是醋项目在社会责任层面的关键举措。这样的实践不仅增强了醋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7931"/>
      <w:r>
        <w:rPr>
          <w:rFonts w:ascii="仿宋" w:eastAsia="仿宋" w:hAnsi="仿宋" w:cs="仿宋" w:hint="eastAsia"/>
          <w:sz w:val="28"/>
          <w:lang w:eastAsia="zh-CN"/>
        </w:rPr>
        <w:t>五、醋项目建设背景及必要性分析</w:t>
      </w:r>
      <w:bookmarkEnd w:id="15"/>
    </w:p>
    <w:p>
      <w:pPr>
        <w:pStyle w:val="Heading2"/>
        <w:rPr>
          <w:rFonts w:ascii="仿宋" w:eastAsia="仿宋" w:hAnsi="仿宋" w:cs="仿宋" w:hint="eastAsia"/>
          <w:lang w:eastAsia="zh-CN"/>
        </w:rPr>
      </w:pPr>
      <w:bookmarkStart w:id="16" w:name="_Toc7784"/>
      <w:r>
        <w:rPr>
          <w:rFonts w:ascii="仿宋" w:eastAsia="仿宋" w:hAnsi="仿宋" w:cs="仿宋" w:hint="eastAsia"/>
          <w:lang w:eastAsia="zh-CN"/>
        </w:rPr>
        <w:t>(一)、醋项目背景分析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我们的背景分析将深入挖掘当前行业的发展趋势，通过对竞争态势的全面审视，找到醋项目在这个潮流中的定位。同时，我们将关注行业内涌现的新兴机遇，以便醋项目更好地融入行业发展的潮流中。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醋项目提供了强大的发展动力。我们将聚焦于行业内最新的技术发展趋势，包括但不限于人工智能、大数据分析、物联网等领域。通过深度的技术研究，我们将确保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醋项目发展的源泉。我们将投入更多的精力对市场需求进行深入剖析，超越表面的需求，深入挖掘潜在的市场痛点和机遇。通过对市场需求的细致了解，醋项目将更有针对性地设计解决方案，满足市场的多样化需求，从而更好地促进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醋项目战略至关重要。我们将对竞争态势进行更为深入的分析，包括但不限于市场份额、产品特点、客户满意度等多个维度。通过深度的竞争分析，醋项目将能够更准确地把握市场脉搏，制定具有竞争力的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醋项目的发展具有直接的影响。我们将进行更为全面的法规和政策分析，了解行业发展中的潜在法律风险和合规挑战。通过充分了解和遵守相关法规，醋项目将确保在法律框架内合法合规运营，为醋项目的稳健发展提供有力支持。</w:t>
      </w:r>
    </w:p>
    <w:p>
      <w:pPr>
        <w:pStyle w:val="Heading2"/>
        <w:ind w:firstLine="560" w:firstLineChars="200"/>
        <w:rPr>
          <w:rFonts w:ascii="仿宋" w:eastAsia="仿宋" w:hAnsi="仿宋" w:cs="仿宋" w:hint="eastAsia"/>
          <w:sz w:val="28"/>
          <w:lang w:eastAsia="zh-CN"/>
        </w:rPr>
      </w:pPr>
      <w:bookmarkStart w:id="17" w:name="_Toc9975"/>
      <w:r>
        <w:rPr>
          <w:rFonts w:ascii="仿宋" w:eastAsia="仿宋" w:hAnsi="仿宋" w:cs="仿宋" w:hint="eastAsia"/>
          <w:sz w:val="28"/>
          <w:lang w:eastAsia="zh-CN"/>
        </w:rPr>
        <w:t>(二)、醋项目建设必要性分析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醋项目建设的迫切性源于对行业发展趋势的深刻洞察。我们正处于一个行业变革的时代，科技创新、数字化转型成为企业发展的关键动力。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醋项目建设不仅仅是为了跟上潮流，更是为了通过技术创新推动企业的持续发展。通过引入先进的技术和解决方案，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醋项目的建设成为必然选择，通过提高产品质量、拓展服务领域，从而在竞争中获得更多的机会。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醋项目建设的必要性体现在对客户需求更精准的满足。通过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醋项目建设的背后是对企业持续创新的追求。只有通过不断创新，企业才能在竞争中立于不败之地。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0022"/>
      <w:r>
        <w:rPr>
          <w:rFonts w:ascii="仿宋" w:eastAsia="仿宋" w:hAnsi="仿宋" w:cs="仿宋" w:hint="eastAsia"/>
          <w:sz w:val="28"/>
          <w:lang w:eastAsia="zh-CN"/>
        </w:rPr>
        <w:t>六、醋项目文档管理</w:t>
      </w:r>
      <w:bookmarkEnd w:id="18"/>
    </w:p>
    <w:p>
      <w:pPr>
        <w:pStyle w:val="Heading2"/>
        <w:rPr>
          <w:rFonts w:ascii="仿宋" w:eastAsia="仿宋" w:hAnsi="仿宋" w:cs="仿宋" w:hint="eastAsia"/>
          <w:lang w:eastAsia="zh-CN"/>
        </w:rPr>
      </w:pPr>
      <w:bookmarkStart w:id="19" w:name="_Toc21861"/>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醋项目高度重视文档的质量和准确性，以支持醋项目的各项活动和决策。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醋项目文档的编制始于醋项目计划的初期，我们制定了详细的文档编制计划，明确了每个文档的内容、格式和编写责任人。在醋项目启动阶段，我们首先编制了醋项目章程，明确定义了醋项目的目标、范围、风险等关键要素。随后，醋项目团队根据计划陆续编制了需求文档、设计文档、测试文档等各类文档，确保醋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醋项目管理中的重要环节，旨在确保醋项目文档符合质量标准和醋项目需求。在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除了内部审查，我们还进行了外部审查，邀请醋项目相关利益方和专业领域的专家对文档进行独立审查。这有助于获取更全面、客观的反馈，确保醋项目文档不仅符合内部标准，也满足外部需求。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醋项目在文档编制与审查方面建立了严格的管理机制，通过规范的流程和多维度的审查，确保醋项目文档的质量、准确性和可靠性，为醋项目的顺利推进提供了有力支持。</w:t>
      </w:r>
    </w:p>
    <w:p>
      <w:pPr>
        <w:pStyle w:val="Heading2"/>
        <w:ind w:firstLine="560" w:firstLineChars="200"/>
        <w:rPr>
          <w:rFonts w:ascii="仿宋" w:eastAsia="仿宋" w:hAnsi="仿宋" w:cs="仿宋" w:hint="eastAsia"/>
          <w:sz w:val="28"/>
          <w:lang w:eastAsia="zh-CN"/>
        </w:rPr>
      </w:pPr>
      <w:bookmarkStart w:id="20" w:name="_Toc18950"/>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https://d.book118.com/018035103137006025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D07699"/>
    <w:rsid w:val="4FD076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03510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2024-01-12T04:17:00Z</dcterms:created>
  <dcterms:modified xsi:type="dcterms:W3CDTF">2024-01-12T04:17:47Z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A245F96ABDDC4579A533A1F70A570F73_11</vt:lpwstr>
  </property>
  <property fmtid="{D5CDD505-2E9C-101B-9397-08002B2CF9AE}" pid="3" name="KSOProductBuildVer">
    <vt:lpwstr>2052-12.1.0.16120</vt:lpwstr>
  </property>
</Properties>
</file>