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0" w:history="1">
        <w:r>
          <w:rPr>
            <w:rFonts w:ascii="仿宋" w:eastAsia="仿宋" w:hAnsi="仿宋" w:cs="仿宋" w:hint="eastAsia"/>
            <w:lang w:eastAsia="zh-CN"/>
          </w:rPr>
          <w:t>前言</w:t>
        </w:r>
        <w:r>
          <w:tab/>
        </w:r>
        <w:r>
          <w:fldChar w:fldCharType="begin"/>
        </w:r>
        <w:r>
          <w:instrText xml:space="preserve"> PAGEREF _Toc11400 \h </w:instrText>
        </w:r>
        <w:r>
          <w:fldChar w:fldCharType="separate"/>
        </w:r>
        <w:r>
          <w:t>3</w:t>
        </w:r>
        <w:r>
          <w:fldChar w:fldCharType="end"/>
        </w:r>
      </w:hyperlink>
    </w:p>
    <w:p>
      <w:pPr>
        <w:pStyle w:val="TOC1"/>
        <w:tabs>
          <w:tab w:val="right" w:leader="dot" w:pos="8306"/>
        </w:tabs>
      </w:pPr>
      <w:hyperlink w:anchor="_Toc10353" w:history="1">
        <w:r>
          <w:rPr>
            <w:rFonts w:ascii="仿宋" w:eastAsia="仿宋" w:hAnsi="仿宋" w:cs="仿宋" w:hint="eastAsia"/>
            <w:lang w:eastAsia="zh-CN"/>
          </w:rPr>
          <w:t>一、多孔材料项目选址可行性分析</w:t>
        </w:r>
        <w:r>
          <w:tab/>
        </w:r>
        <w:r>
          <w:fldChar w:fldCharType="begin"/>
        </w:r>
        <w:r>
          <w:instrText xml:space="preserve"> PAGEREF _Toc10353 \h </w:instrText>
        </w:r>
        <w:r>
          <w:fldChar w:fldCharType="separate"/>
        </w:r>
        <w:r>
          <w:t>3</w:t>
        </w:r>
        <w:r>
          <w:fldChar w:fldCharType="end"/>
        </w:r>
      </w:hyperlink>
    </w:p>
    <w:p>
      <w:pPr>
        <w:pStyle w:val="TOC2"/>
        <w:tabs>
          <w:tab w:val="right" w:leader="dot" w:pos="8306"/>
        </w:tabs>
      </w:pPr>
      <w:hyperlink w:anchor="_Toc20537" w:history="1">
        <w:r>
          <w:rPr>
            <w:rFonts w:ascii="仿宋" w:eastAsia="仿宋" w:hAnsi="仿宋" w:cs="仿宋" w:hint="eastAsia"/>
            <w:lang w:eastAsia="zh-CN"/>
          </w:rPr>
          <w:t>(一)、多孔材料项目选址</w:t>
        </w:r>
        <w:r>
          <w:tab/>
        </w:r>
        <w:r>
          <w:fldChar w:fldCharType="begin"/>
        </w:r>
        <w:r>
          <w:instrText xml:space="preserve"> PAGEREF _Toc20537 \h </w:instrText>
        </w:r>
        <w:r>
          <w:fldChar w:fldCharType="separate"/>
        </w:r>
        <w:r>
          <w:t>3</w:t>
        </w:r>
        <w:r>
          <w:fldChar w:fldCharType="end"/>
        </w:r>
      </w:hyperlink>
    </w:p>
    <w:p>
      <w:pPr>
        <w:pStyle w:val="TOC2"/>
        <w:tabs>
          <w:tab w:val="right" w:leader="dot" w:pos="8306"/>
        </w:tabs>
      </w:pPr>
      <w:hyperlink w:anchor="_Toc7691" w:history="1">
        <w:r>
          <w:rPr>
            <w:rFonts w:ascii="仿宋" w:eastAsia="仿宋" w:hAnsi="仿宋" w:cs="仿宋" w:hint="eastAsia"/>
            <w:lang w:eastAsia="zh-CN"/>
          </w:rPr>
          <w:t>(二)、用地控制指标</w:t>
        </w:r>
        <w:r>
          <w:tab/>
        </w:r>
        <w:r>
          <w:fldChar w:fldCharType="begin"/>
        </w:r>
        <w:r>
          <w:instrText xml:space="preserve"> PAGEREF _Toc7691 \h </w:instrText>
        </w:r>
        <w:r>
          <w:fldChar w:fldCharType="separate"/>
        </w:r>
        <w:r>
          <w:t>3</w:t>
        </w:r>
        <w:r>
          <w:fldChar w:fldCharType="end"/>
        </w:r>
      </w:hyperlink>
    </w:p>
    <w:p>
      <w:pPr>
        <w:pStyle w:val="TOC2"/>
        <w:tabs>
          <w:tab w:val="right" w:leader="dot" w:pos="8306"/>
        </w:tabs>
      </w:pPr>
      <w:hyperlink w:anchor="_Toc24073" w:history="1">
        <w:r>
          <w:rPr>
            <w:rFonts w:ascii="仿宋" w:eastAsia="仿宋" w:hAnsi="仿宋" w:cs="仿宋" w:hint="eastAsia"/>
            <w:lang w:eastAsia="zh-CN"/>
          </w:rPr>
          <w:t>(三)、节约用地措施</w:t>
        </w:r>
        <w:r>
          <w:tab/>
        </w:r>
        <w:r>
          <w:fldChar w:fldCharType="begin"/>
        </w:r>
        <w:r>
          <w:instrText xml:space="preserve"> PAGEREF _Toc24073 \h </w:instrText>
        </w:r>
        <w:r>
          <w:fldChar w:fldCharType="separate"/>
        </w:r>
        <w:r>
          <w:t>5</w:t>
        </w:r>
        <w:r>
          <w:fldChar w:fldCharType="end"/>
        </w:r>
      </w:hyperlink>
    </w:p>
    <w:p>
      <w:pPr>
        <w:pStyle w:val="TOC2"/>
        <w:tabs>
          <w:tab w:val="right" w:leader="dot" w:pos="8306"/>
        </w:tabs>
      </w:pPr>
      <w:hyperlink w:anchor="_Toc30436" w:history="1">
        <w:r>
          <w:rPr>
            <w:rFonts w:ascii="仿宋" w:eastAsia="仿宋" w:hAnsi="仿宋" w:cs="仿宋" w:hint="eastAsia"/>
            <w:lang w:eastAsia="zh-CN"/>
          </w:rPr>
          <w:t>(四)、总图布置方案</w:t>
        </w:r>
        <w:r>
          <w:tab/>
        </w:r>
        <w:r>
          <w:fldChar w:fldCharType="begin"/>
        </w:r>
        <w:r>
          <w:instrText xml:space="preserve"> PAGEREF _Toc30436 \h </w:instrText>
        </w:r>
        <w:r>
          <w:fldChar w:fldCharType="separate"/>
        </w:r>
        <w:r>
          <w:t>6</w:t>
        </w:r>
        <w:r>
          <w:fldChar w:fldCharType="end"/>
        </w:r>
      </w:hyperlink>
    </w:p>
    <w:p>
      <w:pPr>
        <w:pStyle w:val="TOC2"/>
        <w:tabs>
          <w:tab w:val="right" w:leader="dot" w:pos="8306"/>
        </w:tabs>
      </w:pPr>
      <w:hyperlink w:anchor="_Toc25155" w:history="1">
        <w:r>
          <w:rPr>
            <w:rFonts w:ascii="仿宋" w:eastAsia="仿宋" w:hAnsi="仿宋" w:cs="仿宋" w:hint="eastAsia"/>
            <w:lang w:eastAsia="zh-CN"/>
          </w:rPr>
          <w:t>(五)、选址综合评价</w:t>
        </w:r>
        <w:r>
          <w:tab/>
        </w:r>
        <w:r>
          <w:fldChar w:fldCharType="begin"/>
        </w:r>
        <w:r>
          <w:instrText xml:space="preserve"> PAGEREF _Toc25155 \h </w:instrText>
        </w:r>
        <w:r>
          <w:fldChar w:fldCharType="separate"/>
        </w:r>
        <w:r>
          <w:t>7</w:t>
        </w:r>
        <w:r>
          <w:fldChar w:fldCharType="end"/>
        </w:r>
      </w:hyperlink>
    </w:p>
    <w:p>
      <w:pPr>
        <w:pStyle w:val="TOC1"/>
        <w:tabs>
          <w:tab w:val="right" w:leader="dot" w:pos="8306"/>
        </w:tabs>
      </w:pPr>
      <w:hyperlink w:anchor="_Toc32006" w:history="1">
        <w:r>
          <w:rPr>
            <w:rFonts w:ascii="仿宋" w:eastAsia="仿宋" w:hAnsi="仿宋" w:cs="仿宋" w:hint="eastAsia"/>
            <w:lang w:eastAsia="zh-CN"/>
          </w:rPr>
          <w:t>二、多孔材料项目危机管理</w:t>
        </w:r>
        <w:r>
          <w:tab/>
        </w:r>
        <w:r>
          <w:fldChar w:fldCharType="begin"/>
        </w:r>
        <w:r>
          <w:instrText xml:space="preserve"> PAGEREF _Toc32006 \h </w:instrText>
        </w:r>
        <w:r>
          <w:fldChar w:fldCharType="separate"/>
        </w:r>
        <w:r>
          <w:t>8</w:t>
        </w:r>
        <w:r>
          <w:fldChar w:fldCharType="end"/>
        </w:r>
      </w:hyperlink>
    </w:p>
    <w:p>
      <w:pPr>
        <w:pStyle w:val="TOC2"/>
        <w:tabs>
          <w:tab w:val="right" w:leader="dot" w:pos="8306"/>
        </w:tabs>
      </w:pPr>
      <w:hyperlink w:anchor="_Toc23051" w:history="1">
        <w:r>
          <w:rPr>
            <w:rFonts w:ascii="仿宋" w:eastAsia="仿宋" w:hAnsi="仿宋" w:cs="仿宋" w:hint="eastAsia"/>
            <w:lang w:eastAsia="zh-CN"/>
          </w:rPr>
          <w:t>(一)、危机预警与识别</w:t>
        </w:r>
        <w:r>
          <w:tab/>
        </w:r>
        <w:r>
          <w:fldChar w:fldCharType="begin"/>
        </w:r>
        <w:r>
          <w:instrText xml:space="preserve"> PAGEREF _Toc23051 \h </w:instrText>
        </w:r>
        <w:r>
          <w:fldChar w:fldCharType="separate"/>
        </w:r>
        <w:r>
          <w:t>8</w:t>
        </w:r>
        <w:r>
          <w:fldChar w:fldCharType="end"/>
        </w:r>
      </w:hyperlink>
    </w:p>
    <w:p>
      <w:pPr>
        <w:pStyle w:val="TOC2"/>
        <w:tabs>
          <w:tab w:val="right" w:leader="dot" w:pos="8306"/>
        </w:tabs>
      </w:pPr>
      <w:hyperlink w:anchor="_Toc12095" w:history="1">
        <w:r>
          <w:rPr>
            <w:rFonts w:ascii="仿宋" w:eastAsia="仿宋" w:hAnsi="仿宋" w:cs="仿宋" w:hint="eastAsia"/>
            <w:lang w:eastAsia="zh-CN"/>
          </w:rPr>
          <w:t>(二)、危机应对与恢复</w:t>
        </w:r>
        <w:r>
          <w:tab/>
        </w:r>
        <w:r>
          <w:fldChar w:fldCharType="begin"/>
        </w:r>
        <w:r>
          <w:instrText xml:space="preserve"> PAGEREF _Toc12095 \h </w:instrText>
        </w:r>
        <w:r>
          <w:fldChar w:fldCharType="separate"/>
        </w:r>
        <w:r>
          <w:t>9</w:t>
        </w:r>
        <w:r>
          <w:fldChar w:fldCharType="end"/>
        </w:r>
      </w:hyperlink>
    </w:p>
    <w:p>
      <w:pPr>
        <w:pStyle w:val="TOC1"/>
        <w:tabs>
          <w:tab w:val="right" w:leader="dot" w:pos="8306"/>
        </w:tabs>
      </w:pPr>
      <w:hyperlink w:anchor="_Toc20044" w:history="1">
        <w:r>
          <w:rPr>
            <w:rFonts w:ascii="仿宋" w:eastAsia="仿宋" w:hAnsi="仿宋" w:cs="仿宋" w:hint="eastAsia"/>
            <w:lang w:eastAsia="zh-CN"/>
          </w:rPr>
          <w:t>三、工艺说明</w:t>
        </w:r>
        <w:r>
          <w:tab/>
        </w:r>
        <w:r>
          <w:fldChar w:fldCharType="begin"/>
        </w:r>
        <w:r>
          <w:instrText xml:space="preserve"> PAGEREF _Toc20044 \h </w:instrText>
        </w:r>
        <w:r>
          <w:fldChar w:fldCharType="separate"/>
        </w:r>
        <w:r>
          <w:t>11</w:t>
        </w:r>
        <w:r>
          <w:fldChar w:fldCharType="end"/>
        </w:r>
      </w:hyperlink>
    </w:p>
    <w:p>
      <w:pPr>
        <w:pStyle w:val="TOC2"/>
        <w:tabs>
          <w:tab w:val="right" w:leader="dot" w:pos="8306"/>
        </w:tabs>
      </w:pPr>
      <w:hyperlink w:anchor="_Toc10969" w:history="1">
        <w:r>
          <w:rPr>
            <w:rFonts w:ascii="仿宋" w:eastAsia="仿宋" w:hAnsi="仿宋" w:cs="仿宋" w:hint="eastAsia"/>
            <w:lang w:eastAsia="zh-CN"/>
          </w:rPr>
          <w:t>(一)、技术管理特点</w:t>
        </w:r>
        <w:r>
          <w:tab/>
        </w:r>
        <w:r>
          <w:fldChar w:fldCharType="begin"/>
        </w:r>
        <w:r>
          <w:instrText xml:space="preserve"> PAGEREF _Toc10969 \h </w:instrText>
        </w:r>
        <w:r>
          <w:fldChar w:fldCharType="separate"/>
        </w:r>
        <w:r>
          <w:t>11</w:t>
        </w:r>
        <w:r>
          <w:fldChar w:fldCharType="end"/>
        </w:r>
      </w:hyperlink>
    </w:p>
    <w:p>
      <w:pPr>
        <w:pStyle w:val="TOC2"/>
        <w:tabs>
          <w:tab w:val="right" w:leader="dot" w:pos="8306"/>
        </w:tabs>
      </w:pPr>
      <w:hyperlink w:anchor="_Toc26376" w:history="1">
        <w:r>
          <w:rPr>
            <w:rFonts w:ascii="仿宋" w:eastAsia="仿宋" w:hAnsi="仿宋" w:cs="仿宋" w:hint="eastAsia"/>
            <w:lang w:eastAsia="zh-CN"/>
          </w:rPr>
          <w:t>(二)、多孔材料项目工艺技术设计方案</w:t>
        </w:r>
        <w:r>
          <w:tab/>
        </w:r>
        <w:r>
          <w:fldChar w:fldCharType="begin"/>
        </w:r>
        <w:r>
          <w:instrText xml:space="preserve"> PAGEREF _Toc26376 \h </w:instrText>
        </w:r>
        <w:r>
          <w:fldChar w:fldCharType="separate"/>
        </w:r>
        <w:r>
          <w:t>12</w:t>
        </w:r>
        <w:r>
          <w:fldChar w:fldCharType="end"/>
        </w:r>
      </w:hyperlink>
    </w:p>
    <w:p>
      <w:pPr>
        <w:pStyle w:val="TOC2"/>
        <w:tabs>
          <w:tab w:val="right" w:leader="dot" w:pos="8306"/>
        </w:tabs>
      </w:pPr>
      <w:hyperlink w:anchor="_Toc39" w:history="1">
        <w:r>
          <w:rPr>
            <w:rFonts w:ascii="仿宋" w:eastAsia="仿宋" w:hAnsi="仿宋" w:cs="仿宋" w:hint="eastAsia"/>
            <w:lang w:eastAsia="zh-CN"/>
          </w:rPr>
          <w:t>(三)、设备选型方案</w:t>
        </w:r>
        <w:r>
          <w:tab/>
        </w:r>
        <w:r>
          <w:fldChar w:fldCharType="begin"/>
        </w:r>
        <w:r>
          <w:instrText xml:space="preserve"> PAGEREF _Toc39 \h </w:instrText>
        </w:r>
        <w:r>
          <w:fldChar w:fldCharType="separate"/>
        </w:r>
        <w:r>
          <w:t>13</w:t>
        </w:r>
        <w:r>
          <w:fldChar w:fldCharType="end"/>
        </w:r>
      </w:hyperlink>
    </w:p>
    <w:p>
      <w:pPr>
        <w:pStyle w:val="TOC1"/>
        <w:tabs>
          <w:tab w:val="right" w:leader="dot" w:pos="8306"/>
        </w:tabs>
      </w:pPr>
      <w:hyperlink w:anchor="_Toc16951" w:history="1">
        <w:r>
          <w:rPr>
            <w:rFonts w:ascii="仿宋" w:eastAsia="仿宋" w:hAnsi="仿宋" w:cs="仿宋" w:hint="eastAsia"/>
            <w:lang w:eastAsia="zh-CN"/>
          </w:rPr>
          <w:t>四、多孔材料项目绩效评估</w:t>
        </w:r>
        <w:r>
          <w:tab/>
        </w:r>
        <w:r>
          <w:fldChar w:fldCharType="begin"/>
        </w:r>
        <w:r>
          <w:instrText xml:space="preserve"> PAGEREF _Toc16951 \h </w:instrText>
        </w:r>
        <w:r>
          <w:fldChar w:fldCharType="separate"/>
        </w:r>
        <w:r>
          <w:t>14</w:t>
        </w:r>
        <w:r>
          <w:fldChar w:fldCharType="end"/>
        </w:r>
      </w:hyperlink>
    </w:p>
    <w:p>
      <w:pPr>
        <w:pStyle w:val="TOC2"/>
        <w:tabs>
          <w:tab w:val="right" w:leader="dot" w:pos="8306"/>
        </w:tabs>
      </w:pPr>
      <w:hyperlink w:anchor="_Toc12393" w:history="1">
        <w:r>
          <w:rPr>
            <w:rFonts w:ascii="仿宋" w:eastAsia="仿宋" w:hAnsi="仿宋" w:cs="仿宋" w:hint="eastAsia"/>
            <w:lang w:eastAsia="zh-CN"/>
          </w:rPr>
          <w:t>(一)、绩效评估指标</w:t>
        </w:r>
        <w:r>
          <w:tab/>
        </w:r>
        <w:r>
          <w:fldChar w:fldCharType="begin"/>
        </w:r>
        <w:r>
          <w:instrText xml:space="preserve"> PAGEREF _Toc12393 \h </w:instrText>
        </w:r>
        <w:r>
          <w:fldChar w:fldCharType="separate"/>
        </w:r>
        <w:r>
          <w:t>14</w:t>
        </w:r>
        <w:r>
          <w:fldChar w:fldCharType="end"/>
        </w:r>
      </w:hyperlink>
    </w:p>
    <w:p>
      <w:pPr>
        <w:pStyle w:val="TOC2"/>
        <w:tabs>
          <w:tab w:val="right" w:leader="dot" w:pos="8306"/>
        </w:tabs>
      </w:pPr>
      <w:hyperlink w:anchor="_Toc29342" w:history="1">
        <w:r>
          <w:rPr>
            <w:rFonts w:ascii="仿宋" w:eastAsia="仿宋" w:hAnsi="仿宋" w:cs="仿宋" w:hint="eastAsia"/>
            <w:lang w:eastAsia="zh-CN"/>
          </w:rPr>
          <w:t>(二)、绩效评估方法</w:t>
        </w:r>
        <w:r>
          <w:tab/>
        </w:r>
        <w:r>
          <w:fldChar w:fldCharType="begin"/>
        </w:r>
        <w:r>
          <w:instrText xml:space="preserve"> PAGEREF _Toc29342 \h </w:instrText>
        </w:r>
        <w:r>
          <w:fldChar w:fldCharType="separate"/>
        </w:r>
        <w:r>
          <w:t>15</w:t>
        </w:r>
        <w:r>
          <w:fldChar w:fldCharType="end"/>
        </w:r>
      </w:hyperlink>
    </w:p>
    <w:p>
      <w:pPr>
        <w:pStyle w:val="TOC2"/>
        <w:tabs>
          <w:tab w:val="right" w:leader="dot" w:pos="8306"/>
        </w:tabs>
      </w:pPr>
      <w:hyperlink w:anchor="_Toc18385" w:history="1">
        <w:r>
          <w:rPr>
            <w:rFonts w:ascii="仿宋" w:eastAsia="仿宋" w:hAnsi="仿宋" w:cs="仿宋" w:hint="eastAsia"/>
            <w:lang w:eastAsia="zh-CN"/>
          </w:rPr>
          <w:t>(三)、绩效评估周期</w:t>
        </w:r>
        <w:r>
          <w:tab/>
        </w:r>
        <w:r>
          <w:fldChar w:fldCharType="begin"/>
        </w:r>
        <w:r>
          <w:instrText xml:space="preserve"> PAGEREF _Toc18385 \h </w:instrText>
        </w:r>
        <w:r>
          <w:fldChar w:fldCharType="separate"/>
        </w:r>
        <w:r>
          <w:t>16</w:t>
        </w:r>
        <w:r>
          <w:fldChar w:fldCharType="end"/>
        </w:r>
      </w:hyperlink>
    </w:p>
    <w:p>
      <w:pPr>
        <w:pStyle w:val="TOC1"/>
        <w:tabs>
          <w:tab w:val="right" w:leader="dot" w:pos="8306"/>
        </w:tabs>
      </w:pPr>
      <w:hyperlink w:anchor="_Toc28216" w:history="1">
        <w:r>
          <w:rPr>
            <w:rFonts w:ascii="仿宋" w:eastAsia="仿宋" w:hAnsi="仿宋" w:cs="仿宋" w:hint="eastAsia"/>
            <w:lang w:eastAsia="zh-CN"/>
          </w:rPr>
          <w:t>五、产品规划分析</w:t>
        </w:r>
        <w:r>
          <w:tab/>
        </w:r>
        <w:r>
          <w:fldChar w:fldCharType="begin"/>
        </w:r>
        <w:r>
          <w:instrText xml:space="preserve"> PAGEREF _Toc28216 \h </w:instrText>
        </w:r>
        <w:r>
          <w:fldChar w:fldCharType="separate"/>
        </w:r>
        <w:r>
          <w:t>17</w:t>
        </w:r>
        <w:r>
          <w:fldChar w:fldCharType="end"/>
        </w:r>
      </w:hyperlink>
    </w:p>
    <w:p>
      <w:pPr>
        <w:pStyle w:val="TOC2"/>
        <w:tabs>
          <w:tab w:val="right" w:leader="dot" w:pos="8306"/>
        </w:tabs>
      </w:pPr>
      <w:hyperlink w:anchor="_Toc23727" w:history="1">
        <w:r>
          <w:rPr>
            <w:rFonts w:ascii="仿宋" w:eastAsia="仿宋" w:hAnsi="仿宋" w:cs="仿宋" w:hint="eastAsia"/>
            <w:lang w:eastAsia="zh-CN"/>
          </w:rPr>
          <w:t>(一)、产品规划</w:t>
        </w:r>
        <w:r>
          <w:tab/>
        </w:r>
        <w:r>
          <w:fldChar w:fldCharType="begin"/>
        </w:r>
        <w:r>
          <w:instrText xml:space="preserve"> PAGEREF _Toc23727 \h </w:instrText>
        </w:r>
        <w:r>
          <w:fldChar w:fldCharType="separate"/>
        </w:r>
        <w:r>
          <w:t>17</w:t>
        </w:r>
        <w:r>
          <w:fldChar w:fldCharType="end"/>
        </w:r>
      </w:hyperlink>
    </w:p>
    <w:p>
      <w:pPr>
        <w:pStyle w:val="TOC2"/>
        <w:tabs>
          <w:tab w:val="right" w:leader="dot" w:pos="8306"/>
        </w:tabs>
      </w:pPr>
      <w:hyperlink w:anchor="_Toc12597" w:history="1">
        <w:r>
          <w:rPr>
            <w:rFonts w:ascii="仿宋" w:eastAsia="仿宋" w:hAnsi="仿宋" w:cs="仿宋" w:hint="eastAsia"/>
            <w:lang w:eastAsia="zh-CN"/>
          </w:rPr>
          <w:t>(二)、建设规模</w:t>
        </w:r>
        <w:r>
          <w:tab/>
        </w:r>
        <w:r>
          <w:fldChar w:fldCharType="begin"/>
        </w:r>
        <w:r>
          <w:instrText xml:space="preserve"> PAGEREF _Toc12597 \h </w:instrText>
        </w:r>
        <w:r>
          <w:fldChar w:fldCharType="separate"/>
        </w:r>
        <w:r>
          <w:t>18</w:t>
        </w:r>
        <w:r>
          <w:fldChar w:fldCharType="end"/>
        </w:r>
      </w:hyperlink>
    </w:p>
    <w:p>
      <w:pPr>
        <w:pStyle w:val="TOC1"/>
        <w:tabs>
          <w:tab w:val="right" w:leader="dot" w:pos="8306"/>
        </w:tabs>
      </w:pPr>
      <w:hyperlink w:anchor="_Toc17684" w:history="1">
        <w:r>
          <w:rPr>
            <w:rFonts w:ascii="仿宋" w:eastAsia="仿宋" w:hAnsi="仿宋" w:cs="仿宋" w:hint="eastAsia"/>
            <w:lang w:eastAsia="zh-CN"/>
          </w:rPr>
          <w:t>六、多孔材料项目建设背景及必要性分析</w:t>
        </w:r>
        <w:r>
          <w:tab/>
        </w:r>
        <w:r>
          <w:fldChar w:fldCharType="begin"/>
        </w:r>
        <w:r>
          <w:instrText xml:space="preserve"> PAGEREF _Toc17684 \h </w:instrText>
        </w:r>
        <w:r>
          <w:fldChar w:fldCharType="separate"/>
        </w:r>
        <w:r>
          <w:t>19</w:t>
        </w:r>
        <w:r>
          <w:fldChar w:fldCharType="end"/>
        </w:r>
      </w:hyperlink>
    </w:p>
    <w:p>
      <w:pPr>
        <w:pStyle w:val="TOC2"/>
        <w:tabs>
          <w:tab w:val="right" w:leader="dot" w:pos="8306"/>
        </w:tabs>
      </w:pPr>
      <w:hyperlink w:anchor="_Toc16788" w:history="1">
        <w:r>
          <w:rPr>
            <w:rFonts w:ascii="仿宋" w:eastAsia="仿宋" w:hAnsi="仿宋" w:cs="仿宋" w:hint="eastAsia"/>
            <w:lang w:eastAsia="zh-CN"/>
          </w:rPr>
          <w:t>(一)、多孔材料项目背景分析</w:t>
        </w:r>
        <w:r>
          <w:tab/>
        </w:r>
        <w:r>
          <w:fldChar w:fldCharType="begin"/>
        </w:r>
        <w:r>
          <w:instrText xml:space="preserve"> PAGEREF _Toc16788 \h </w:instrText>
        </w:r>
        <w:r>
          <w:fldChar w:fldCharType="separate"/>
        </w:r>
        <w:r>
          <w:t>19</w:t>
        </w:r>
        <w:r>
          <w:fldChar w:fldCharType="end"/>
        </w:r>
      </w:hyperlink>
    </w:p>
    <w:p>
      <w:pPr>
        <w:pStyle w:val="TOC2"/>
        <w:tabs>
          <w:tab w:val="right" w:leader="dot" w:pos="8306"/>
        </w:tabs>
      </w:pPr>
      <w:hyperlink w:anchor="_Toc7784" w:history="1">
        <w:r>
          <w:rPr>
            <w:rFonts w:ascii="仿宋" w:eastAsia="仿宋" w:hAnsi="仿宋" w:cs="仿宋" w:hint="eastAsia"/>
            <w:lang w:eastAsia="zh-CN"/>
          </w:rPr>
          <w:t>(二)、多孔材料项目建设必要性分析</w:t>
        </w:r>
        <w:r>
          <w:tab/>
        </w:r>
        <w:r>
          <w:fldChar w:fldCharType="begin"/>
        </w:r>
        <w:r>
          <w:instrText xml:space="preserve"> PAGEREF _Toc7784 \h </w:instrText>
        </w:r>
        <w:r>
          <w:fldChar w:fldCharType="separate"/>
        </w:r>
        <w:r>
          <w:t>21</w:t>
        </w:r>
        <w:r>
          <w:fldChar w:fldCharType="end"/>
        </w:r>
      </w:hyperlink>
    </w:p>
    <w:p>
      <w:pPr>
        <w:pStyle w:val="TOC1"/>
        <w:tabs>
          <w:tab w:val="right" w:leader="dot" w:pos="8306"/>
        </w:tabs>
      </w:pPr>
      <w:hyperlink w:anchor="_Toc24802" w:history="1">
        <w:r>
          <w:rPr>
            <w:rFonts w:ascii="仿宋" w:eastAsia="仿宋" w:hAnsi="仿宋" w:cs="仿宋" w:hint="eastAsia"/>
            <w:lang w:eastAsia="zh-CN"/>
          </w:rPr>
          <w:t>七、多孔材料项目创新与研发</w:t>
        </w:r>
        <w:r>
          <w:tab/>
        </w:r>
        <w:r>
          <w:fldChar w:fldCharType="begin"/>
        </w:r>
        <w:r>
          <w:instrText xml:space="preserve"> PAGEREF _Toc24802 \h </w:instrText>
        </w:r>
        <w:r>
          <w:fldChar w:fldCharType="separate"/>
        </w:r>
        <w:r>
          <w:t>22</w:t>
        </w:r>
        <w:r>
          <w:fldChar w:fldCharType="end"/>
        </w:r>
      </w:hyperlink>
    </w:p>
    <w:p>
      <w:pPr>
        <w:pStyle w:val="TOC2"/>
        <w:tabs>
          <w:tab w:val="right" w:leader="dot" w:pos="8306"/>
        </w:tabs>
      </w:pPr>
      <w:hyperlink w:anchor="_Toc24259" w:history="1">
        <w:r>
          <w:rPr>
            <w:rFonts w:ascii="仿宋" w:eastAsia="仿宋" w:hAnsi="仿宋" w:cs="仿宋" w:hint="eastAsia"/>
            <w:lang w:eastAsia="zh-CN"/>
          </w:rPr>
          <w:t>(一)、创新策略与方向</w:t>
        </w:r>
        <w:r>
          <w:tab/>
        </w:r>
        <w:r>
          <w:fldChar w:fldCharType="begin"/>
        </w:r>
        <w:r>
          <w:instrText xml:space="preserve"> PAGEREF _Toc24259 \h </w:instrText>
        </w:r>
        <w:r>
          <w:fldChar w:fldCharType="separate"/>
        </w:r>
        <w:r>
          <w:t>22</w:t>
        </w:r>
        <w:r>
          <w:fldChar w:fldCharType="end"/>
        </w:r>
      </w:hyperlink>
    </w:p>
    <w:p>
      <w:pPr>
        <w:pStyle w:val="TOC2"/>
        <w:tabs>
          <w:tab w:val="right" w:leader="dot" w:pos="8306"/>
        </w:tabs>
      </w:pPr>
      <w:hyperlink w:anchor="_Toc25768" w:history="1">
        <w:r>
          <w:rPr>
            <w:rFonts w:ascii="仿宋" w:eastAsia="仿宋" w:hAnsi="仿宋" w:cs="仿宋" w:hint="eastAsia"/>
            <w:lang w:eastAsia="zh-CN"/>
          </w:rPr>
          <w:t>(二)、研发规划与投入</w:t>
        </w:r>
        <w:r>
          <w:tab/>
        </w:r>
        <w:r>
          <w:fldChar w:fldCharType="begin"/>
        </w:r>
        <w:r>
          <w:instrText xml:space="preserve"> PAGEREF _Toc25768 \h </w:instrText>
        </w:r>
        <w:r>
          <w:fldChar w:fldCharType="separate"/>
        </w:r>
        <w:r>
          <w:t>24</w:t>
        </w:r>
        <w:r>
          <w:fldChar w:fldCharType="end"/>
        </w:r>
      </w:hyperlink>
    </w:p>
    <w:p>
      <w:pPr>
        <w:pStyle w:val="TOC1"/>
        <w:tabs>
          <w:tab w:val="right" w:leader="dot" w:pos="8306"/>
        </w:tabs>
      </w:pPr>
      <w:hyperlink w:anchor="_Toc9742" w:history="1">
        <w:r>
          <w:rPr>
            <w:rFonts w:ascii="仿宋" w:eastAsia="仿宋" w:hAnsi="仿宋" w:cs="仿宋" w:hint="eastAsia"/>
            <w:lang w:eastAsia="zh-CN"/>
          </w:rPr>
          <w:t>八、多孔材料项目投资规划</w:t>
        </w:r>
        <w:r>
          <w:tab/>
        </w:r>
        <w:r>
          <w:fldChar w:fldCharType="begin"/>
        </w:r>
        <w:r>
          <w:instrText xml:space="preserve"> PAGEREF _Toc9742 \h </w:instrText>
        </w:r>
        <w:r>
          <w:fldChar w:fldCharType="separate"/>
        </w:r>
        <w:r>
          <w:t>25</w:t>
        </w:r>
        <w:r>
          <w:fldChar w:fldCharType="end"/>
        </w:r>
      </w:hyperlink>
    </w:p>
    <w:p>
      <w:pPr>
        <w:pStyle w:val="TOC2"/>
        <w:tabs>
          <w:tab w:val="right" w:leader="dot" w:pos="8306"/>
        </w:tabs>
      </w:pPr>
      <w:hyperlink w:anchor="_Toc13195" w:history="1">
        <w:r>
          <w:rPr>
            <w:rFonts w:ascii="仿宋" w:eastAsia="仿宋" w:hAnsi="仿宋" w:cs="仿宋" w:hint="eastAsia"/>
            <w:lang w:eastAsia="zh-CN"/>
          </w:rPr>
          <w:t>(一)、多孔材料项目总投资估算</w:t>
        </w:r>
        <w:r>
          <w:tab/>
        </w:r>
        <w:r>
          <w:fldChar w:fldCharType="begin"/>
        </w:r>
        <w:r>
          <w:instrText xml:space="preserve"> PAGEREF _Toc13195 \h </w:instrText>
        </w:r>
        <w:r>
          <w:fldChar w:fldCharType="separate"/>
        </w:r>
        <w:r>
          <w:t>25</w:t>
        </w:r>
        <w:r>
          <w:fldChar w:fldCharType="end"/>
        </w:r>
      </w:hyperlink>
    </w:p>
    <w:p>
      <w:pPr>
        <w:pStyle w:val="TOC2"/>
        <w:tabs>
          <w:tab w:val="right" w:leader="dot" w:pos="8306"/>
        </w:tabs>
      </w:pPr>
      <w:hyperlink w:anchor="_Toc30009" w:history="1">
        <w:r>
          <w:rPr>
            <w:rFonts w:ascii="仿宋" w:eastAsia="仿宋" w:hAnsi="仿宋" w:cs="仿宋" w:hint="eastAsia"/>
            <w:lang w:eastAsia="zh-CN"/>
          </w:rPr>
          <w:t>(二)、资金筹措</w:t>
        </w:r>
        <w:r>
          <w:tab/>
        </w:r>
        <w:r>
          <w:fldChar w:fldCharType="begin"/>
        </w:r>
        <w:r>
          <w:instrText xml:space="preserve"> PAGEREF _Toc30009 \h </w:instrText>
        </w:r>
        <w:r>
          <w:fldChar w:fldCharType="separate"/>
        </w:r>
        <w:r>
          <w:t>27</w:t>
        </w:r>
        <w:r>
          <w:fldChar w:fldCharType="end"/>
        </w:r>
      </w:hyperlink>
    </w:p>
    <w:p>
      <w:pPr>
        <w:pStyle w:val="TOC1"/>
        <w:tabs>
          <w:tab w:val="right" w:leader="dot" w:pos="8306"/>
        </w:tabs>
      </w:pPr>
      <w:hyperlink w:anchor="_Toc5165" w:history="1">
        <w:r>
          <w:rPr>
            <w:rFonts w:ascii="仿宋" w:eastAsia="仿宋" w:hAnsi="仿宋" w:cs="仿宋" w:hint="eastAsia"/>
            <w:lang w:eastAsia="zh-CN"/>
          </w:rPr>
          <w:t>九、多孔材料项目经营效益</w:t>
        </w:r>
        <w:r>
          <w:tab/>
        </w:r>
        <w:r>
          <w:fldChar w:fldCharType="begin"/>
        </w:r>
        <w:r>
          <w:instrText xml:space="preserve"> PAGEREF _Toc5165 \h </w:instrText>
        </w:r>
        <w:r>
          <w:fldChar w:fldCharType="separate"/>
        </w:r>
        <w:r>
          <w:t>27</w:t>
        </w:r>
        <w:r>
          <w:fldChar w:fldCharType="end"/>
        </w:r>
      </w:hyperlink>
    </w:p>
    <w:p>
      <w:pPr>
        <w:pStyle w:val="TOC2"/>
        <w:tabs>
          <w:tab w:val="right" w:leader="dot" w:pos="8306"/>
        </w:tabs>
      </w:pPr>
      <w:hyperlink w:anchor="_Toc25606" w:history="1">
        <w:r>
          <w:rPr>
            <w:rFonts w:ascii="仿宋" w:eastAsia="仿宋" w:hAnsi="仿宋" w:cs="仿宋" w:hint="eastAsia"/>
            <w:lang w:eastAsia="zh-CN"/>
          </w:rPr>
          <w:t>(一)、经济评价财务测算</w:t>
        </w:r>
        <w:r>
          <w:tab/>
        </w:r>
        <w:r>
          <w:fldChar w:fldCharType="begin"/>
        </w:r>
        <w:r>
          <w:instrText xml:space="preserve"> PAGEREF _Toc25606 \h </w:instrText>
        </w:r>
        <w:r>
          <w:fldChar w:fldCharType="separate"/>
        </w:r>
        <w:r>
          <w:t>27</w:t>
        </w:r>
        <w:r>
          <w:fldChar w:fldCharType="end"/>
        </w:r>
      </w:hyperlink>
    </w:p>
    <w:p>
      <w:pPr>
        <w:pStyle w:val="TOC2"/>
        <w:tabs>
          <w:tab w:val="right" w:leader="dot" w:pos="8306"/>
        </w:tabs>
      </w:pPr>
      <w:hyperlink w:anchor="_Toc9292" w:history="1">
        <w:r>
          <w:rPr>
            <w:rFonts w:ascii="仿宋" w:eastAsia="仿宋" w:hAnsi="仿宋" w:cs="仿宋" w:hint="eastAsia"/>
            <w:lang w:eastAsia="zh-CN"/>
          </w:rPr>
          <w:t>(二)、多孔材料项目盈利能力分析</w:t>
        </w:r>
        <w:r>
          <w:tab/>
        </w:r>
        <w:r>
          <w:fldChar w:fldCharType="begin"/>
        </w:r>
        <w:r>
          <w:instrText xml:space="preserve"> PAGEREF _Toc9292 \h </w:instrText>
        </w:r>
        <w:r>
          <w:fldChar w:fldCharType="separate"/>
        </w:r>
        <w:r>
          <w:t>29</w:t>
        </w:r>
        <w:r>
          <w:fldChar w:fldCharType="end"/>
        </w:r>
      </w:hyperlink>
    </w:p>
    <w:p>
      <w:pPr>
        <w:pStyle w:val="TOC1"/>
        <w:tabs>
          <w:tab w:val="right" w:leader="dot" w:pos="8306"/>
        </w:tabs>
      </w:pPr>
      <w:hyperlink w:anchor="_Toc29237" w:history="1">
        <w:r>
          <w:rPr>
            <w:rFonts w:ascii="仿宋" w:eastAsia="仿宋" w:hAnsi="仿宋" w:cs="仿宋" w:hint="eastAsia"/>
            <w:lang w:eastAsia="zh-CN"/>
          </w:rPr>
          <w:t>十、多孔材料项目人力资源培养与发展</w:t>
        </w:r>
        <w:r>
          <w:tab/>
        </w:r>
        <w:r>
          <w:fldChar w:fldCharType="begin"/>
        </w:r>
        <w:r>
          <w:instrText xml:space="preserve"> PAGEREF _Toc29237 \h </w:instrText>
        </w:r>
        <w:r>
          <w:fldChar w:fldCharType="separate"/>
        </w:r>
        <w:r>
          <w:t>29</w:t>
        </w:r>
        <w:r>
          <w:fldChar w:fldCharType="end"/>
        </w:r>
      </w:hyperlink>
    </w:p>
    <w:p>
      <w:pPr>
        <w:pStyle w:val="TOC2"/>
        <w:tabs>
          <w:tab w:val="right" w:leader="dot" w:pos="8306"/>
        </w:tabs>
      </w:pPr>
      <w:hyperlink w:anchor="_Toc16826" w:history="1">
        <w:r>
          <w:rPr>
            <w:rFonts w:ascii="仿宋" w:eastAsia="仿宋" w:hAnsi="仿宋" w:cs="仿宋" w:hint="eastAsia"/>
            <w:lang w:eastAsia="zh-CN"/>
          </w:rPr>
          <w:t>(一)、人才需求与规划</w:t>
        </w:r>
        <w:r>
          <w:tab/>
        </w:r>
        <w:r>
          <w:fldChar w:fldCharType="begin"/>
        </w:r>
        <w:r>
          <w:instrText xml:space="preserve"> PAGEREF _Toc16826 \h </w:instrText>
        </w:r>
        <w:r>
          <w:fldChar w:fldCharType="separate"/>
        </w:r>
        <w:r>
          <w:t>29</w:t>
        </w:r>
        <w:r>
          <w:fldChar w:fldCharType="end"/>
        </w:r>
      </w:hyperlink>
    </w:p>
    <w:p>
      <w:pPr>
        <w:pStyle w:val="TOC2"/>
        <w:tabs>
          <w:tab w:val="right" w:leader="dot" w:pos="8306"/>
        </w:tabs>
      </w:pPr>
      <w:hyperlink w:anchor="_Toc14107" w:history="1">
        <w:r>
          <w:rPr>
            <w:rFonts w:ascii="仿宋" w:eastAsia="仿宋" w:hAnsi="仿宋" w:cs="仿宋" w:hint="eastAsia"/>
            <w:lang w:eastAsia="zh-CN"/>
          </w:rPr>
          <w:t>(二)、培训与发展计划</w:t>
        </w:r>
        <w:r>
          <w:tab/>
        </w:r>
        <w:r>
          <w:fldChar w:fldCharType="begin"/>
        </w:r>
        <w:r>
          <w:instrText xml:space="preserve"> PAGEREF _Toc14107 \h </w:instrText>
        </w:r>
        <w:r>
          <w:fldChar w:fldCharType="separate"/>
        </w:r>
        <w:r>
          <w:t>30</w:t>
        </w:r>
        <w:r>
          <w:fldChar w:fldCharType="end"/>
        </w:r>
      </w:hyperlink>
    </w:p>
    <w:p>
      <w:pPr>
        <w:pStyle w:val="TOC1"/>
        <w:tabs>
          <w:tab w:val="right" w:leader="dot" w:pos="8306"/>
        </w:tabs>
      </w:pPr>
      <w:hyperlink w:anchor="_Toc15386" w:history="1">
        <w:r>
          <w:rPr>
            <w:rFonts w:ascii="仿宋" w:eastAsia="仿宋" w:hAnsi="仿宋" w:cs="仿宋" w:hint="eastAsia"/>
            <w:lang w:eastAsia="zh-CN"/>
          </w:rPr>
          <w:t>十一、多孔材料项目环境影响分析</w:t>
        </w:r>
        <w:r>
          <w:tab/>
        </w:r>
        <w:r>
          <w:fldChar w:fldCharType="begin"/>
        </w:r>
        <w:r>
          <w:instrText xml:space="preserve"> PAGEREF _Toc15386 \h </w:instrText>
        </w:r>
        <w:r>
          <w:fldChar w:fldCharType="separate"/>
        </w:r>
        <w:r>
          <w:t>30</w:t>
        </w:r>
        <w:r>
          <w:fldChar w:fldCharType="end"/>
        </w:r>
      </w:hyperlink>
    </w:p>
    <w:p>
      <w:pPr>
        <w:pStyle w:val="TOC2"/>
        <w:tabs>
          <w:tab w:val="right" w:leader="dot" w:pos="8306"/>
        </w:tabs>
      </w:pPr>
      <w:hyperlink w:anchor="_Toc2793" w:history="1">
        <w:r>
          <w:rPr>
            <w:rFonts w:ascii="仿宋" w:eastAsia="仿宋" w:hAnsi="仿宋" w:cs="仿宋" w:hint="eastAsia"/>
            <w:lang w:eastAsia="zh-CN"/>
          </w:rPr>
          <w:t>(一)、建设区域环境质量现状</w:t>
        </w:r>
        <w:r>
          <w:tab/>
        </w:r>
        <w:r>
          <w:fldChar w:fldCharType="begin"/>
        </w:r>
        <w:r>
          <w:instrText xml:space="preserve"> PAGEREF _Toc2793 \h </w:instrText>
        </w:r>
        <w:r>
          <w:fldChar w:fldCharType="separate"/>
        </w:r>
        <w:r>
          <w:t>30</w:t>
        </w:r>
        <w:r>
          <w:fldChar w:fldCharType="end"/>
        </w:r>
      </w:hyperlink>
    </w:p>
    <w:p>
      <w:pPr>
        <w:pStyle w:val="TOC2"/>
        <w:tabs>
          <w:tab w:val="right" w:leader="dot" w:pos="8306"/>
        </w:tabs>
      </w:pPr>
      <w:hyperlink w:anchor="_Toc7562" w:history="1">
        <w:r>
          <w:rPr>
            <w:rFonts w:ascii="仿宋" w:eastAsia="仿宋" w:hAnsi="仿宋" w:cs="仿宋" w:hint="eastAsia"/>
            <w:lang w:eastAsia="zh-CN"/>
          </w:rPr>
          <w:t>(二)、建设期环境保护</w:t>
        </w:r>
        <w:r>
          <w:tab/>
        </w:r>
        <w:r>
          <w:fldChar w:fldCharType="begin"/>
        </w:r>
        <w:r>
          <w:instrText xml:space="preserve"> PAGEREF _Toc7562 \h </w:instrText>
        </w:r>
        <w:r>
          <w:fldChar w:fldCharType="separate"/>
        </w:r>
        <w:r>
          <w:t>32</w:t>
        </w:r>
        <w:r>
          <w:fldChar w:fldCharType="end"/>
        </w:r>
      </w:hyperlink>
    </w:p>
    <w:p>
      <w:pPr>
        <w:pStyle w:val="TOC2"/>
        <w:tabs>
          <w:tab w:val="right" w:leader="dot" w:pos="8306"/>
        </w:tabs>
      </w:pPr>
      <w:hyperlink w:anchor="_Toc24363" w:history="1">
        <w:r>
          <w:rPr>
            <w:rFonts w:ascii="仿宋" w:eastAsia="仿宋" w:hAnsi="仿宋" w:cs="仿宋" w:hint="eastAsia"/>
            <w:lang w:eastAsia="zh-CN"/>
          </w:rPr>
          <w:t>(三)、运营期环境保护</w:t>
        </w:r>
        <w:r>
          <w:tab/>
        </w:r>
        <w:r>
          <w:fldChar w:fldCharType="begin"/>
        </w:r>
        <w:r>
          <w:instrText xml:space="preserve"> PAGEREF _Toc24363 \h </w:instrText>
        </w:r>
        <w:r>
          <w:fldChar w:fldCharType="separate"/>
        </w:r>
        <w:r>
          <w:t>33</w:t>
        </w:r>
        <w:r>
          <w:fldChar w:fldCharType="end"/>
        </w:r>
      </w:hyperlink>
    </w:p>
    <w:p>
      <w:pPr>
        <w:pStyle w:val="TOC2"/>
        <w:tabs>
          <w:tab w:val="right" w:leader="dot" w:pos="8306"/>
        </w:tabs>
      </w:pPr>
      <w:hyperlink w:anchor="_Toc2470" w:history="1">
        <w:r>
          <w:rPr>
            <w:rFonts w:ascii="仿宋" w:eastAsia="仿宋" w:hAnsi="仿宋" w:cs="仿宋" w:hint="eastAsia"/>
            <w:lang w:eastAsia="zh-CN"/>
          </w:rPr>
          <w:t>(四)、多孔材料项目建设对区域经济的影响</w:t>
        </w:r>
        <w:r>
          <w:tab/>
        </w:r>
        <w:r>
          <w:fldChar w:fldCharType="begin"/>
        </w:r>
        <w:r>
          <w:instrText xml:space="preserve"> PAGEREF _Toc2470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01" w:history="1">
        <w:r>
          <w:rPr>
            <w:rFonts w:ascii="仿宋" w:eastAsia="仿宋" w:hAnsi="仿宋" w:cs="仿宋" w:hint="eastAsia"/>
            <w:lang w:eastAsia="zh-CN"/>
          </w:rPr>
          <w:t>(五)、废弃物处理</w:t>
        </w:r>
        <w:r>
          <w:tab/>
        </w:r>
        <w:r>
          <w:fldChar w:fldCharType="begin"/>
        </w:r>
        <w:r>
          <w:instrText xml:space="preserve"> PAGEREF _Toc26701 \h </w:instrText>
        </w:r>
        <w:r>
          <w:fldChar w:fldCharType="separate"/>
        </w:r>
        <w:r>
          <w:t>36</w:t>
        </w:r>
        <w:r>
          <w:fldChar w:fldCharType="end"/>
        </w:r>
      </w:hyperlink>
    </w:p>
    <w:p>
      <w:pPr>
        <w:pStyle w:val="TOC2"/>
        <w:tabs>
          <w:tab w:val="right" w:leader="dot" w:pos="8306"/>
        </w:tabs>
      </w:pPr>
      <w:hyperlink w:anchor="_Toc28032" w:history="1">
        <w:r>
          <w:rPr>
            <w:rFonts w:ascii="仿宋" w:eastAsia="仿宋" w:hAnsi="仿宋" w:cs="仿宋" w:hint="eastAsia"/>
            <w:lang w:eastAsia="zh-CN"/>
          </w:rPr>
          <w:t>(六)、特殊环境影响分析</w:t>
        </w:r>
        <w:r>
          <w:tab/>
        </w:r>
        <w:r>
          <w:fldChar w:fldCharType="begin"/>
        </w:r>
        <w:r>
          <w:instrText xml:space="preserve"> PAGEREF _Toc28032 \h </w:instrText>
        </w:r>
        <w:r>
          <w:fldChar w:fldCharType="separate"/>
        </w:r>
        <w:r>
          <w:t>38</w:t>
        </w:r>
        <w:r>
          <w:fldChar w:fldCharType="end"/>
        </w:r>
      </w:hyperlink>
    </w:p>
    <w:p>
      <w:pPr>
        <w:pStyle w:val="TOC2"/>
        <w:tabs>
          <w:tab w:val="right" w:leader="dot" w:pos="8306"/>
        </w:tabs>
      </w:pPr>
      <w:hyperlink w:anchor="_Toc2080" w:history="1">
        <w:r>
          <w:rPr>
            <w:rFonts w:ascii="仿宋" w:eastAsia="仿宋" w:hAnsi="仿宋" w:cs="仿宋" w:hint="eastAsia"/>
            <w:lang w:eastAsia="zh-CN"/>
          </w:rPr>
          <w:t>(七)、清洁生产</w:t>
        </w:r>
        <w:r>
          <w:tab/>
        </w:r>
        <w:r>
          <w:fldChar w:fldCharType="begin"/>
        </w:r>
        <w:r>
          <w:instrText xml:space="preserve"> PAGEREF _Toc2080 \h </w:instrText>
        </w:r>
        <w:r>
          <w:fldChar w:fldCharType="separate"/>
        </w:r>
        <w:r>
          <w:t>39</w:t>
        </w:r>
        <w:r>
          <w:fldChar w:fldCharType="end"/>
        </w:r>
      </w:hyperlink>
    </w:p>
    <w:p>
      <w:pPr>
        <w:pStyle w:val="TOC2"/>
        <w:tabs>
          <w:tab w:val="right" w:leader="dot" w:pos="8306"/>
        </w:tabs>
      </w:pPr>
      <w:hyperlink w:anchor="_Toc20612" w:history="1">
        <w:r>
          <w:rPr>
            <w:rFonts w:ascii="仿宋" w:eastAsia="仿宋" w:hAnsi="仿宋" w:cs="仿宋" w:hint="eastAsia"/>
            <w:lang w:eastAsia="zh-CN"/>
          </w:rPr>
          <w:t>(八)、环境保护综合评价</w:t>
        </w:r>
        <w:r>
          <w:tab/>
        </w:r>
        <w:r>
          <w:fldChar w:fldCharType="begin"/>
        </w:r>
        <w:r>
          <w:instrText xml:space="preserve"> PAGEREF _Toc20612 \h </w:instrText>
        </w:r>
        <w:r>
          <w:fldChar w:fldCharType="separate"/>
        </w:r>
        <w:r>
          <w:t>40</w:t>
        </w:r>
        <w:r>
          <w:fldChar w:fldCharType="end"/>
        </w:r>
      </w:hyperlink>
    </w:p>
    <w:p>
      <w:pPr>
        <w:pStyle w:val="TOC1"/>
        <w:tabs>
          <w:tab w:val="right" w:leader="dot" w:pos="8306"/>
        </w:tabs>
      </w:pPr>
      <w:hyperlink w:anchor="_Toc10681" w:history="1">
        <w:r>
          <w:rPr>
            <w:rFonts w:ascii="仿宋" w:eastAsia="仿宋" w:hAnsi="仿宋" w:cs="仿宋" w:hint="eastAsia"/>
            <w:lang w:eastAsia="zh-CN"/>
          </w:rPr>
          <w:t>十二、多孔材料项目技术管理</w:t>
        </w:r>
        <w:r>
          <w:tab/>
        </w:r>
        <w:r>
          <w:fldChar w:fldCharType="begin"/>
        </w:r>
        <w:r>
          <w:instrText xml:space="preserve"> PAGEREF _Toc10681 \h </w:instrText>
        </w:r>
        <w:r>
          <w:fldChar w:fldCharType="separate"/>
        </w:r>
        <w:r>
          <w:t>41</w:t>
        </w:r>
        <w:r>
          <w:fldChar w:fldCharType="end"/>
        </w:r>
      </w:hyperlink>
    </w:p>
    <w:p>
      <w:pPr>
        <w:pStyle w:val="TOC2"/>
        <w:tabs>
          <w:tab w:val="right" w:leader="dot" w:pos="8306"/>
        </w:tabs>
      </w:pPr>
      <w:hyperlink w:anchor="_Toc21864" w:history="1">
        <w:r>
          <w:rPr>
            <w:rFonts w:ascii="仿宋" w:eastAsia="仿宋" w:hAnsi="仿宋" w:cs="仿宋" w:hint="eastAsia"/>
            <w:lang w:eastAsia="zh-CN"/>
          </w:rPr>
          <w:t>(一)、技术方案选用方向</w:t>
        </w:r>
        <w:r>
          <w:tab/>
        </w:r>
        <w:r>
          <w:fldChar w:fldCharType="begin"/>
        </w:r>
        <w:r>
          <w:instrText xml:space="preserve"> PAGEREF _Toc21864 \h </w:instrText>
        </w:r>
        <w:r>
          <w:fldChar w:fldCharType="separate"/>
        </w:r>
        <w:r>
          <w:t>41</w:t>
        </w:r>
        <w:r>
          <w:fldChar w:fldCharType="end"/>
        </w:r>
      </w:hyperlink>
    </w:p>
    <w:p>
      <w:pPr>
        <w:pStyle w:val="TOC2"/>
        <w:tabs>
          <w:tab w:val="right" w:leader="dot" w:pos="8306"/>
        </w:tabs>
      </w:pPr>
      <w:hyperlink w:anchor="_Toc290" w:history="1">
        <w:r>
          <w:rPr>
            <w:rFonts w:ascii="仿宋" w:eastAsia="仿宋" w:hAnsi="仿宋" w:cs="仿宋" w:hint="eastAsia"/>
            <w:lang w:eastAsia="zh-CN"/>
          </w:rPr>
          <w:t>(二)、工艺技术方案选用原则</w:t>
        </w:r>
        <w:r>
          <w:tab/>
        </w:r>
        <w:r>
          <w:fldChar w:fldCharType="begin"/>
        </w:r>
        <w:r>
          <w:instrText xml:space="preserve"> PAGEREF _Toc290 \h </w:instrText>
        </w:r>
        <w:r>
          <w:fldChar w:fldCharType="separate"/>
        </w:r>
        <w:r>
          <w:t>43</w:t>
        </w:r>
        <w:r>
          <w:fldChar w:fldCharType="end"/>
        </w:r>
      </w:hyperlink>
    </w:p>
    <w:p>
      <w:pPr>
        <w:pStyle w:val="TOC2"/>
        <w:tabs>
          <w:tab w:val="right" w:leader="dot" w:pos="8306"/>
        </w:tabs>
      </w:pPr>
      <w:hyperlink w:anchor="_Toc13197" w:history="1">
        <w:r>
          <w:rPr>
            <w:rFonts w:ascii="仿宋" w:eastAsia="仿宋" w:hAnsi="仿宋" w:cs="仿宋" w:hint="eastAsia"/>
            <w:lang w:eastAsia="zh-CN"/>
          </w:rPr>
          <w:t>(三)、工艺技术方案要求</w:t>
        </w:r>
        <w:r>
          <w:tab/>
        </w:r>
        <w:r>
          <w:fldChar w:fldCharType="begin"/>
        </w:r>
        <w:r>
          <w:instrText xml:space="preserve"> PAGEREF _Toc13197 \h </w:instrText>
        </w:r>
        <w:r>
          <w:fldChar w:fldCharType="separate"/>
        </w:r>
        <w:r>
          <w:t>45</w:t>
        </w:r>
        <w:r>
          <w:fldChar w:fldCharType="end"/>
        </w:r>
      </w:hyperlink>
    </w:p>
    <w:p>
      <w:pPr>
        <w:pStyle w:val="TOC1"/>
        <w:tabs>
          <w:tab w:val="right" w:leader="dot" w:pos="8306"/>
        </w:tabs>
      </w:pPr>
      <w:hyperlink w:anchor="_Toc30131" w:history="1">
        <w:r>
          <w:rPr>
            <w:rFonts w:ascii="仿宋" w:eastAsia="仿宋" w:hAnsi="仿宋" w:cs="仿宋" w:hint="eastAsia"/>
            <w:lang w:eastAsia="zh-CN"/>
          </w:rPr>
          <w:t>十三、多孔材料项目实施保障措施</w:t>
        </w:r>
        <w:r>
          <w:tab/>
        </w:r>
        <w:r>
          <w:fldChar w:fldCharType="begin"/>
        </w:r>
        <w:r>
          <w:instrText xml:space="preserve"> PAGEREF _Toc30131 \h </w:instrText>
        </w:r>
        <w:r>
          <w:fldChar w:fldCharType="separate"/>
        </w:r>
        <w:r>
          <w:t>47</w:t>
        </w:r>
        <w:r>
          <w:fldChar w:fldCharType="end"/>
        </w:r>
      </w:hyperlink>
    </w:p>
    <w:p>
      <w:pPr>
        <w:pStyle w:val="TOC2"/>
        <w:tabs>
          <w:tab w:val="right" w:leader="dot" w:pos="8306"/>
        </w:tabs>
      </w:pPr>
      <w:hyperlink w:anchor="_Toc29824" w:history="1">
        <w:r>
          <w:rPr>
            <w:rFonts w:ascii="仿宋" w:eastAsia="仿宋" w:hAnsi="仿宋" w:cs="仿宋" w:hint="eastAsia"/>
            <w:lang w:eastAsia="zh-CN"/>
          </w:rPr>
          <w:t>(一)、多孔材料项目实施保障机制</w:t>
        </w:r>
        <w:r>
          <w:tab/>
        </w:r>
        <w:r>
          <w:fldChar w:fldCharType="begin"/>
        </w:r>
        <w:r>
          <w:instrText xml:space="preserve"> PAGEREF _Toc29824 \h </w:instrText>
        </w:r>
        <w:r>
          <w:fldChar w:fldCharType="separate"/>
        </w:r>
        <w:r>
          <w:t>47</w:t>
        </w:r>
        <w:r>
          <w:fldChar w:fldCharType="end"/>
        </w:r>
      </w:hyperlink>
    </w:p>
    <w:p>
      <w:pPr>
        <w:pStyle w:val="TOC2"/>
        <w:tabs>
          <w:tab w:val="right" w:leader="dot" w:pos="8306"/>
        </w:tabs>
      </w:pPr>
      <w:hyperlink w:anchor="_Toc29708" w:history="1">
        <w:r>
          <w:rPr>
            <w:rFonts w:ascii="仿宋" w:eastAsia="仿宋" w:hAnsi="仿宋" w:cs="仿宋" w:hint="eastAsia"/>
            <w:lang w:eastAsia="zh-CN"/>
          </w:rPr>
          <w:t>(二)、多孔材料项目法律合规要求</w:t>
        </w:r>
        <w:r>
          <w:tab/>
        </w:r>
        <w:r>
          <w:fldChar w:fldCharType="begin"/>
        </w:r>
        <w:r>
          <w:instrText xml:space="preserve"> PAGEREF _Toc29708 \h </w:instrText>
        </w:r>
        <w:r>
          <w:fldChar w:fldCharType="separate"/>
        </w:r>
        <w:r>
          <w:t>51</w:t>
        </w:r>
        <w:r>
          <w:fldChar w:fldCharType="end"/>
        </w:r>
      </w:hyperlink>
    </w:p>
    <w:p>
      <w:pPr>
        <w:pStyle w:val="TOC2"/>
        <w:tabs>
          <w:tab w:val="right" w:leader="dot" w:pos="8306"/>
        </w:tabs>
      </w:pPr>
      <w:hyperlink w:anchor="_Toc24194" w:history="1">
        <w:r>
          <w:rPr>
            <w:rFonts w:ascii="仿宋" w:eastAsia="仿宋" w:hAnsi="仿宋" w:cs="仿宋" w:hint="eastAsia"/>
            <w:lang w:eastAsia="zh-CN"/>
          </w:rPr>
          <w:t>(三)、多孔材料项目合同管理与法律事务</w:t>
        </w:r>
        <w:r>
          <w:tab/>
        </w:r>
        <w:r>
          <w:fldChar w:fldCharType="begin"/>
        </w:r>
        <w:r>
          <w:instrText xml:space="preserve"> PAGEREF _Toc24194 \h </w:instrText>
        </w:r>
        <w:r>
          <w:fldChar w:fldCharType="separate"/>
        </w:r>
        <w:r>
          <w:t>55</w:t>
        </w:r>
        <w:r>
          <w:fldChar w:fldCharType="end"/>
        </w:r>
      </w:hyperlink>
    </w:p>
    <w:p>
      <w:pPr>
        <w:pStyle w:val="TOC2"/>
        <w:tabs>
          <w:tab w:val="right" w:leader="dot" w:pos="8306"/>
        </w:tabs>
      </w:pPr>
      <w:hyperlink w:anchor="_Toc3334" w:history="1">
        <w:r>
          <w:rPr>
            <w:rFonts w:ascii="仿宋" w:eastAsia="仿宋" w:hAnsi="仿宋" w:cs="仿宋" w:hint="eastAsia"/>
            <w:lang w:eastAsia="zh-CN"/>
          </w:rPr>
          <w:t>(四)、多孔材料项目知识产权保护策略</w:t>
        </w:r>
        <w:r>
          <w:tab/>
        </w:r>
        <w:r>
          <w:fldChar w:fldCharType="begin"/>
        </w:r>
        <w:r>
          <w:instrText xml:space="preserve"> PAGEREF _Toc3334 \h </w:instrText>
        </w:r>
        <w:r>
          <w:fldChar w:fldCharType="separate"/>
        </w:r>
        <w:r>
          <w:t>61</w:t>
        </w:r>
        <w:r>
          <w:fldChar w:fldCharType="end"/>
        </w:r>
      </w:hyperlink>
    </w:p>
    <w:p>
      <w:pPr>
        <w:pStyle w:val="TOC1"/>
        <w:tabs>
          <w:tab w:val="right" w:leader="dot" w:pos="8306"/>
        </w:tabs>
      </w:pPr>
      <w:hyperlink w:anchor="_Toc31799" w:history="1">
        <w:r>
          <w:rPr>
            <w:rFonts w:ascii="仿宋" w:eastAsia="仿宋" w:hAnsi="仿宋" w:cs="仿宋" w:hint="eastAsia"/>
            <w:lang w:eastAsia="zh-CN"/>
          </w:rPr>
          <w:t>十四、利益相关者分析与沟通计划</w:t>
        </w:r>
        <w:r>
          <w:tab/>
        </w:r>
        <w:r>
          <w:fldChar w:fldCharType="begin"/>
        </w:r>
        <w:r>
          <w:instrText xml:space="preserve"> PAGEREF _Toc31799 \h </w:instrText>
        </w:r>
        <w:r>
          <w:fldChar w:fldCharType="separate"/>
        </w:r>
        <w:r>
          <w:t>64</w:t>
        </w:r>
        <w:r>
          <w:fldChar w:fldCharType="end"/>
        </w:r>
      </w:hyperlink>
    </w:p>
    <w:p>
      <w:pPr>
        <w:pStyle w:val="TOC2"/>
        <w:tabs>
          <w:tab w:val="right" w:leader="dot" w:pos="8306"/>
        </w:tabs>
      </w:pPr>
      <w:hyperlink w:anchor="_Toc12572" w:history="1">
        <w:r>
          <w:rPr>
            <w:rFonts w:ascii="仿宋" w:eastAsia="仿宋" w:hAnsi="仿宋" w:cs="仿宋" w:hint="eastAsia"/>
            <w:lang w:eastAsia="zh-CN"/>
          </w:rPr>
          <w:t>(一)、利益相关者分析</w:t>
        </w:r>
        <w:r>
          <w:tab/>
        </w:r>
        <w:r>
          <w:fldChar w:fldCharType="begin"/>
        </w:r>
        <w:r>
          <w:instrText xml:space="preserve"> PAGEREF _Toc12572 \h </w:instrText>
        </w:r>
        <w:r>
          <w:fldChar w:fldCharType="separate"/>
        </w:r>
        <w:r>
          <w:t>64</w:t>
        </w:r>
        <w:r>
          <w:fldChar w:fldCharType="end"/>
        </w:r>
      </w:hyperlink>
    </w:p>
    <w:p>
      <w:pPr>
        <w:pStyle w:val="TOC2"/>
        <w:tabs>
          <w:tab w:val="right" w:leader="dot" w:pos="8306"/>
        </w:tabs>
      </w:pPr>
      <w:hyperlink w:anchor="_Toc29426" w:history="1">
        <w:r>
          <w:rPr>
            <w:rFonts w:ascii="仿宋" w:eastAsia="仿宋" w:hAnsi="仿宋" w:cs="仿宋" w:hint="eastAsia"/>
            <w:lang w:eastAsia="zh-CN"/>
          </w:rPr>
          <w:t>(二)、沟通计划</w:t>
        </w:r>
        <w:r>
          <w:tab/>
        </w:r>
        <w:r>
          <w:fldChar w:fldCharType="begin"/>
        </w:r>
        <w:r>
          <w:instrText xml:space="preserve"> PAGEREF _Toc29426 \h </w:instrText>
        </w:r>
        <w:r>
          <w:fldChar w:fldCharType="separate"/>
        </w:r>
        <w:r>
          <w:t>65</w:t>
        </w:r>
        <w:r>
          <w:fldChar w:fldCharType="end"/>
        </w:r>
      </w:hyperlink>
    </w:p>
    <w:p>
      <w:pPr>
        <w:pStyle w:val="TOC1"/>
        <w:tabs>
          <w:tab w:val="right" w:leader="dot" w:pos="8306"/>
        </w:tabs>
      </w:pPr>
      <w:hyperlink w:anchor="_Toc5140" w:history="1">
        <w:r>
          <w:rPr>
            <w:rFonts w:ascii="仿宋" w:eastAsia="仿宋" w:hAnsi="仿宋" w:cs="仿宋" w:hint="eastAsia"/>
            <w:lang w:eastAsia="zh-CN"/>
          </w:rPr>
          <w:t>十五、多孔材料项目变更管理</w:t>
        </w:r>
        <w:r>
          <w:tab/>
        </w:r>
        <w:r>
          <w:fldChar w:fldCharType="begin"/>
        </w:r>
        <w:r>
          <w:instrText xml:space="preserve"> PAGEREF _Toc5140 \h </w:instrText>
        </w:r>
        <w:r>
          <w:fldChar w:fldCharType="separate"/>
        </w:r>
        <w:r>
          <w:t>66</w:t>
        </w:r>
        <w:r>
          <w:fldChar w:fldCharType="end"/>
        </w:r>
      </w:hyperlink>
    </w:p>
    <w:p>
      <w:pPr>
        <w:pStyle w:val="TOC2"/>
        <w:tabs>
          <w:tab w:val="right" w:leader="dot" w:pos="8306"/>
        </w:tabs>
      </w:pPr>
      <w:hyperlink w:anchor="_Toc9268" w:history="1">
        <w:r>
          <w:rPr>
            <w:rFonts w:ascii="仿宋" w:eastAsia="仿宋" w:hAnsi="仿宋" w:cs="仿宋" w:hint="eastAsia"/>
            <w:lang w:eastAsia="zh-CN"/>
          </w:rPr>
          <w:t>(一)、变更申请与评估</w:t>
        </w:r>
        <w:r>
          <w:tab/>
        </w:r>
        <w:r>
          <w:fldChar w:fldCharType="begin"/>
        </w:r>
        <w:r>
          <w:instrText xml:space="preserve"> PAGEREF _Toc9268 \h </w:instrText>
        </w:r>
        <w:r>
          <w:fldChar w:fldCharType="separate"/>
        </w:r>
        <w:r>
          <w:t>66</w:t>
        </w:r>
        <w:r>
          <w:fldChar w:fldCharType="end"/>
        </w:r>
      </w:hyperlink>
    </w:p>
    <w:p>
      <w:pPr>
        <w:pStyle w:val="TOC2"/>
        <w:tabs>
          <w:tab w:val="right" w:leader="dot" w:pos="8306"/>
        </w:tabs>
      </w:pPr>
      <w:hyperlink w:anchor="_Toc25326" w:history="1">
        <w:r>
          <w:rPr>
            <w:rFonts w:ascii="仿宋" w:eastAsia="仿宋" w:hAnsi="仿宋" w:cs="仿宋" w:hint="eastAsia"/>
            <w:lang w:eastAsia="zh-CN"/>
          </w:rPr>
          <w:t>(二)、变更实施与控制</w:t>
        </w:r>
        <w:r>
          <w:tab/>
        </w:r>
        <w:r>
          <w:fldChar w:fldCharType="begin"/>
        </w:r>
        <w:r>
          <w:instrText xml:space="preserve"> PAGEREF _Toc25326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53"/>
      <w:r>
        <w:rPr>
          <w:rFonts w:ascii="仿宋" w:eastAsia="仿宋" w:hAnsi="仿宋" w:cs="仿宋" w:hint="eastAsia"/>
          <w:sz w:val="28"/>
          <w:lang w:eastAsia="zh-CN"/>
        </w:rPr>
        <w:t>一、多孔材料项目选址可行性分析</w:t>
      </w:r>
      <w:bookmarkEnd w:id="2"/>
    </w:p>
    <w:p>
      <w:pPr>
        <w:pStyle w:val="Heading2"/>
        <w:rPr>
          <w:rFonts w:ascii="仿宋" w:eastAsia="仿宋" w:hAnsi="仿宋" w:cs="仿宋" w:hint="eastAsia"/>
          <w:lang w:eastAsia="zh-CN"/>
        </w:rPr>
      </w:pPr>
      <w:bookmarkStart w:id="3" w:name="_Toc20537"/>
      <w:r>
        <w:rPr>
          <w:rFonts w:ascii="仿宋" w:eastAsia="仿宋" w:hAnsi="仿宋" w:cs="仿宋" w:hint="eastAsia"/>
          <w:lang w:eastAsia="zh-CN"/>
        </w:rPr>
        <w:t>(一)、多孔材料项目选址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该多孔材料项目选址位于XX省XX市XX区XXX街道</w:t>
      </w:r>
    </w:p>
    <w:p>
      <w:pPr>
        <w:pStyle w:val="Heading2"/>
        <w:ind w:firstLine="560" w:firstLineChars="200"/>
        <w:rPr>
          <w:rFonts w:ascii="仿宋" w:eastAsia="仿宋" w:hAnsi="仿宋" w:cs="仿宋" w:hint="eastAsia"/>
          <w:sz w:val="28"/>
          <w:lang w:eastAsia="zh-CN"/>
        </w:rPr>
      </w:pPr>
      <w:bookmarkStart w:id="4" w:name="_Toc76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多孔材料项目的征地面积将根据多孔材料项目的实际规模和需求进行精确规划。具体面积XXX平方米，旨在确保多孔材料项目不仅能够满足当前的发展需求，还能够预留空间以适应未来的扩展。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净用地面积是在征地面积基础上去除不可利用面积后的实际可开发用地。具体面积XXX平方米，考虑到环保、交通、安全等多方面因素，以确保多孔材料项目在整体利用效率上达到最优。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多孔材料项目计划建设的建筑总规模具体面积XXX平方米。这一规模的确定综合考虑了多孔材料项目的性质、规模，以及城市规划的相关要求，确保建筑布局与周边环境协调一致。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绿地率是多孔材料项目用地中被规划为绿地的比例。具体面积XXX平方米，旨在通过合理规划绿地，改善多孔材料项目周边环境，提升居民生活质量，并符合城市整体绿化规划。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容积率是用地上可以建设的建筑总体积与用地面积之比。具体面积XXX，通过合理的容积率规划，确保多孔材料项目建筑规模与周边环境和谐共生。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确保多孔材料项目选址与当地城市规划相一致，具体面积XXX平方米。通过与城市规划部门深入沟通，确保多孔材料项目不仅符合城市的整体发展方向，还能够融入城市的发展布局，为城市的长远发展贡献力量。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孔材料项目选址符合当地产业政策，具体面积XXX平方米。这包括多孔材料项目对当地经济的促进作用，以及对相关产业的带动效应，确保多孔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用地总体要求必须符合环保和可持续发展的原则，具体面积XXX平方米。通过采用绿色建筑设计、节能减排等措施，确保多孔材料项目在建设和运营过程中对环境的影响最小化，达到可持续发展的要求。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确保多孔材料项目选址具备必要的公共设施配套，具体面积XXX平方米。这包括交通便利性、教育、医疗等基础设施，以提高居民生活品质，使得多孔材料项目选址更具吸引力。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考虑用地总体要求对当地社会稳定性的影响，具体面积XXX平方米。通过深入了解当地社区反馈，确保多孔材料项目的选址和建设过程对当地社会和谐稳定产生积极作用。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孔材料项目选址不仅符合法规和规划，还在实际操作中具有可行性。这一全面规划将为多孔材料项目的成功实施提供坚实的基础，确保多孔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孔材料项目的设备规划和空间设计中，我们将采取灵活设备布局的措施。设备布局将根据实际需求进行灵活设计，避免不必要的浪费。通过合理规划设备摆放位置，我们将提高设备的利用率，减少设备间距，以确保多孔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孔材料项目内部引入共享设施的概念，例如共享会议室、办公区等。通过这种方式，我们可以减少对资源的重复建设，提高资源共享效率，从而减小多孔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孔材料项目的总图布置中，我们将不同功能区域进行明确的规划，以最大程度满足多孔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1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孔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多孔材料项目对环境的影响是综合评价的重要因素之一。我们将详细考虑选址周边的自然环境、生态保护区、水源地等情况，确保多孔材料项目的建设和运营对环境影响最小化，并符合当地的环保法规标准。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对选址的评价还需充分考虑当地政府的产业政策和法规。我们将详细了解多孔材料项目所在地的相关政策，确保多孔材料项目的规划和运营与当地法规相符，降低不必要的法律风险。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考虑到社会稳定性对企业运营的重要性，我们将评估选址地区的社会安全情况、劳工关系、社区反馈等方面，以确保多孔材料项目的建设和运营不会受到社会稳定性的负面影响。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最后，我们将综合考虑用地成本，包括土地购置费用、土地开发成本等。通过对用地成本的详细评估，我们能够做出更为精确的经济效益分析，为多孔材料项目的投资决策提供有力支持。</w:t>
      </w:r>
    </w:p>
    <w:p>
      <w:pPr>
        <w:pStyle w:val="Heading1"/>
        <w:ind w:firstLine="560" w:firstLineChars="200"/>
        <w:rPr>
          <w:rFonts w:ascii="仿宋" w:eastAsia="仿宋" w:hAnsi="仿宋" w:cs="仿宋" w:hint="eastAsia"/>
          <w:sz w:val="28"/>
          <w:lang w:eastAsia="zh-CN"/>
        </w:rPr>
      </w:pPr>
      <w:bookmarkStart w:id="8" w:name="_Toc32006"/>
      <w:r>
        <w:rPr>
          <w:rFonts w:ascii="仿宋" w:eastAsia="仿宋" w:hAnsi="仿宋" w:cs="仿宋" w:hint="eastAsia"/>
          <w:sz w:val="28"/>
          <w:lang w:eastAsia="zh-CN"/>
        </w:rPr>
        <w:t>二、多孔材料项目危机管理</w:t>
      </w:r>
      <w:bookmarkEnd w:id="8"/>
    </w:p>
    <w:p>
      <w:pPr>
        <w:pStyle w:val="Heading2"/>
        <w:rPr>
          <w:rFonts w:ascii="仿宋" w:eastAsia="仿宋" w:hAnsi="仿宋" w:cs="仿宋" w:hint="eastAsia"/>
          <w:lang w:eastAsia="zh-CN"/>
        </w:rPr>
      </w:pPr>
      <w:bookmarkStart w:id="9" w:name="_Toc2305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多孔材料项目危机管理中，危机预警与识别是确保多孔材料项目稳健运行的核心步骤。通过建立全面的监测机制，多孔材料项目团队旨在及时发现和理解潜在的风险和危机因素，以便采取及时的预防和应对措施，确保多孔材料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首先，通过深入的风险评估，多孔材料项目团队全面分析了整个多孔材料项目和各个阶段可能存在的威胁。这包括准确评估每个潜在风险的发生概率和可能影响的程度，为后续危机预警提供了有力支持。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孔材料项目团队着重于明确定义多孔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孔材料项目进展的持续监控，团队能够及时发现潜在问题并作出迅速反应。多孔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在这一阶段，团队的专业素养和反应速度将发挥至关重要的作用，以确保潜在危机能够在初期得到有效的处理，最大程度地减轻负面影响。通过危机预警与识别，多孔材料项目得以更有序、可控地推进。</w:t>
      </w:r>
    </w:p>
    <w:p>
      <w:pPr>
        <w:pStyle w:val="Heading2"/>
        <w:ind w:firstLine="560" w:firstLineChars="200"/>
        <w:rPr>
          <w:rFonts w:ascii="仿宋" w:eastAsia="仿宋" w:hAnsi="仿宋" w:cs="仿宋" w:hint="eastAsia"/>
          <w:sz w:val="28"/>
          <w:lang w:eastAsia="zh-CN"/>
        </w:rPr>
      </w:pPr>
      <w:bookmarkStart w:id="10" w:name="_Toc1209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在危机发生时，多孔材料项目团队立即行动，成立了应急小组。该小组的任务是迅速制定并实施紧急应对措施，以最小化潜在损失。以下是采取的主要措施：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暂停多孔材料项目进度：为遏制危机蔓延，多孔材料项目暂时停止进行，以便全面评估当前状况。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资源重新分配：重新评估多孔材料项目资源的分配，确保最大限度地减小损失。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实时沟通：与关键利益相关者建立实时沟通机制，向他们传递多孔材料项目危机的实际状况，保障多孔材料项目核心利益。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在紧急应对的同时，多孔材料项目团队强调了团队协作和有效沟通的重要性。以下是团队协作的关键举措：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信息共享机制：建立了信息共享平台，确保团队成员能够及时获取多孔材料项目危机的实时信息。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领导者沟通：多孔材料项目领导者通过定期会议和即时沟通工具，指导团队应对危机，保持团队稳定运行。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随着危机得到初步控制，多孔材料项目团队转向制定恢复计划，以确保多孔材料项目能够从中迅速恢复。主要恢复计划包括：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修复受损的进度计划：重新评估多孔材料项目进度，制定修复计划，确保多孔材料项目尽快回归正常进程。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重新调整资源分配：优化资源分配，确保多孔材料项目在有限资源下高效运转。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风险管理机制加强：对多孔材料项目风险进行全面评估，制定更强化的风险管理策略，以预防未来可能的危机。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04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96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孔材料项目的技术管理特点体现在其创新导向。通过引入最先进的技术趋势和解决方案，多孔材料项目致力于提升科技含量、提高质量和效率水平。这意味着我们将采用最新的工具和方法，确保多孔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孔材料项目技术管理的显著特征。通过整合不同领域的技术资源，我们实现了跨学科的协同工作。这有助于优化技术架构，提高整体效能。此外，整合性策略还促进了不同技术团队之间的紧密沟通和高效合作，确保多孔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孔材料项目所采用的技术。通过不断优化技术方案，多孔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多孔材料项目团队将在多孔材料项目初期识别可能的技术风险，并采取相应的预防和应对措施。通过建立健全的风险评估机制，多孔材料项目能够在实施过程中及时发现并解决潜在的技术问题，保障多孔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孔材料项目中，技术将成为多孔材料项目成功的有力支持。这一深度剖析揭示了技术管理在多孔材料项目实施中的关键作用，为多孔材料项目的技术基础奠定了坚实的基础。</w:t>
      </w:r>
    </w:p>
    <w:p>
      <w:pPr>
        <w:pStyle w:val="Heading2"/>
        <w:ind w:firstLine="560" w:firstLineChars="200"/>
        <w:rPr>
          <w:rFonts w:ascii="仿宋" w:eastAsia="仿宋" w:hAnsi="仿宋" w:cs="仿宋" w:hint="eastAsia"/>
          <w:sz w:val="28"/>
          <w:lang w:eastAsia="zh-CN"/>
        </w:rPr>
      </w:pPr>
      <w:bookmarkStart w:id="13" w:name="_Toc26376"/>
      <w:r>
        <w:rPr>
          <w:rFonts w:ascii="仿宋" w:eastAsia="仿宋" w:hAnsi="仿宋" w:cs="仿宋" w:hint="eastAsia"/>
          <w:sz w:val="28"/>
          <w:lang w:eastAsia="zh-CN"/>
        </w:rPr>
        <w:t>(二)、多孔材料项目工艺技术设计方案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孔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孔材料项目将严格按照相关行业规范要求进行组织。通过有效控制产品质量，多孔材料项目将致力于为顾客提供优质的多孔材料项目产品和良好的服务。这体现了多孔材料项目对于生产活动合规性和质量标准的高度重视，为多孔材料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多孔材料项目注重生态效益和清洁生产原则。多孔材料项目建设将紧密结合地方特色经济发展，与社会经济发展规划和区域环境保护规划方案相协调一致。通过与当地区域自然生态系统的结合，多孔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孔材料项目产品具有多样化的客户需求和个性化的特点。因此，多孔材料项目产品规格品种多样，且单批生产数量较小。为满足这一特点，多孔材料项目承办单位将建设先进的柔性制造生产线。通过广泛应用柔性制造技术，多孔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孔材料项目采用的技术具有较高的技术含量和自动化水平，处于国内先进水平。这一技术选用不仅体现了对生产效率、质量和环境友好性的高标准要求，同时为多孔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为确保多孔材料项目的高效生产和技术实施，我们制定了一套精心设计的设备选型方案，以满足多孔材料项目生产、质量和环保的要求。该方案的主要特点如下：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孔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针对多孔材料项目产品的多样性和小批量生产的特点，我们将建设柔性制造生产线。通过在设备选型中考虑柔性制造技术，可以灵活应对不同产品规格和生产需求，实现生产线的高度灵活性和适应性。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951"/>
      <w:r>
        <w:rPr>
          <w:rFonts w:ascii="仿宋" w:eastAsia="仿宋" w:hAnsi="仿宋" w:cs="仿宋" w:hint="eastAsia"/>
          <w:sz w:val="28"/>
          <w:lang w:eastAsia="zh-CN"/>
        </w:rPr>
        <w:t>四、多孔材料项目绩效评估</w:t>
      </w:r>
      <w:bookmarkEnd w:id="15"/>
    </w:p>
    <w:p>
      <w:pPr>
        <w:pStyle w:val="Heading2"/>
        <w:rPr>
          <w:rFonts w:ascii="仿宋" w:eastAsia="仿宋" w:hAnsi="仿宋" w:cs="仿宋" w:hint="eastAsia"/>
          <w:lang w:eastAsia="zh-CN"/>
        </w:rPr>
      </w:pPr>
      <w:bookmarkStart w:id="16" w:name="_Toc123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材料项目中，我们设计了一套全面的绩效评估指标，以确保多孔材料项目的可控和成功交付。这些指标跨足多孔材料项目目标、成本、进度和质量等多个维度，为我们提供了全面洞察多孔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材料项目目标达成率是我们关注的首要指标。我们设定了明确的目标，并通过定期监测和评估，迅速发现并应对潜在的目标偏差。这为多孔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成本绩效是另一个核心关注点。通过实际成本与预算成本的对比分析，我们深入了解成本差异的原因，及时调整资源分配，保持多孔材料项目在经济效益方面的合理水平。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材料项目进度作为关键的绩效指标之一，得到了精心的关注。我们制定了详细的多孔材料项目进度计划，并设立了进度符合度指标，确保实际进度与计划进度保持一致。这使我们能够快速发现和解决潜在的进度问题，保持多孔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孔材料项目绩效的不可或缺的一环。我们引入了一系列的质量标准和客户满意度指标，以确保多孔材料项目交付的成果在质量上达到或超越预期水平。通过持续监测这些指标，我们努力提升多孔材料项目整体质量水平，为多孔材料项目的成功交付提供有力保障。通过这些科学且全面的绩效评估，我们能够更好地引导多孔材料项目的持续改进，确保多孔材料项目目标的顺利达成。</w:t>
      </w:r>
    </w:p>
    <w:p>
      <w:pPr>
        <w:pStyle w:val="Heading2"/>
        <w:ind w:firstLine="560" w:firstLineChars="200"/>
        <w:rPr>
          <w:rFonts w:ascii="仿宋" w:eastAsia="仿宋" w:hAnsi="仿宋" w:cs="仿宋" w:hint="eastAsia"/>
          <w:sz w:val="28"/>
          <w:lang w:eastAsia="zh-CN"/>
        </w:rPr>
      </w:pPr>
      <w:bookmarkStart w:id="17" w:name="_Toc2934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绩效评估是多孔材料项目中的关键环节，为确保多孔材料项目达到预期目标，我们采用了多层次、多维度的绩效评估方法。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孔材料项目的战略目标对齐，确保每个决策和行动都与多孔材料项目整体目标保持一致。团队会定期召开战略对齐会议，审视当前工作与多孔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孔材料项目进度、质量、成本和风险等方面。这些指标通过数据收集和分析，为多孔材料项目管理团队提供了客观的评估依据。例如，我们通过多孔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绩效评估不仅仅停留在多孔材料项目内部，还考虑了多孔材料项目对外部环境的影响。我们定期进行干系人满意度调查，以了解各利益相关方对多孔材料项目的期望和满意度，并及时做出调整。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这种多层次、多角度的绩效评估方法，使得我们能够全面了解多孔材料项目的运行状态，及时做出调整，确保多孔材料项目在不断变化的环境中保持稳健前行。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1838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https://d.book118.com/018035113140006025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60AFD"/>
    <w:rsid w:val="26360A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511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2024-01-11T02:55:00Z</dcterms:created>
  <dcterms:modified xsi:type="dcterms:W3CDTF">2024-01-11T02:55:31Z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EC6F4FA73B7348EABC7378EBC3C4D590_11</vt:lpwstr>
  </property>
  <property fmtid="{D5CDD505-2E9C-101B-9397-08002B2CF9AE}" pid="3" name="KSOProductBuildVer">
    <vt:lpwstr>2052-12.1.0.16120</vt:lpwstr>
  </property>
</Properties>
</file>