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异戊醇项目规划设计蓝图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83" w:history="1">
        <w:r>
          <w:rPr>
            <w:rFonts w:ascii="仿宋" w:eastAsia="仿宋" w:hAnsi="仿宋" w:cs="仿宋" w:hint="eastAsia"/>
            <w:lang w:eastAsia="zh-CN"/>
          </w:rPr>
          <w:t>序言</w:t>
        </w:r>
        <w:r>
          <w:tab/>
        </w:r>
        <w:r>
          <w:fldChar w:fldCharType="begin"/>
        </w:r>
        <w:r>
          <w:instrText xml:space="preserve"> PAGEREF _Toc26583 \h </w:instrText>
        </w:r>
        <w:r>
          <w:fldChar w:fldCharType="separate"/>
        </w:r>
        <w:r>
          <w:t>3</w:t>
        </w:r>
        <w:r>
          <w:fldChar w:fldCharType="end"/>
        </w:r>
      </w:hyperlink>
    </w:p>
    <w:p>
      <w:pPr>
        <w:pStyle w:val="TOC1"/>
        <w:tabs>
          <w:tab w:val="right" w:leader="dot" w:pos="8306"/>
        </w:tabs>
      </w:pPr>
      <w:hyperlink w:anchor="_Toc2926" w:history="1">
        <w:r>
          <w:rPr>
            <w:rFonts w:ascii="仿宋" w:eastAsia="仿宋" w:hAnsi="仿宋" w:cs="仿宋" w:hint="eastAsia"/>
            <w:lang w:eastAsia="zh-CN"/>
          </w:rPr>
          <w:t>一、异戊醇项目绩效评估</w:t>
        </w:r>
        <w:r>
          <w:tab/>
        </w:r>
        <w:r>
          <w:fldChar w:fldCharType="begin"/>
        </w:r>
        <w:r>
          <w:instrText xml:space="preserve"> PAGEREF _Toc2926 \h </w:instrText>
        </w:r>
        <w:r>
          <w:fldChar w:fldCharType="separate"/>
        </w:r>
        <w:r>
          <w:t>3</w:t>
        </w:r>
        <w:r>
          <w:fldChar w:fldCharType="end"/>
        </w:r>
      </w:hyperlink>
    </w:p>
    <w:p>
      <w:pPr>
        <w:pStyle w:val="TOC2"/>
        <w:tabs>
          <w:tab w:val="right" w:leader="dot" w:pos="8306"/>
        </w:tabs>
      </w:pPr>
      <w:hyperlink w:anchor="_Toc19605" w:history="1">
        <w:r>
          <w:rPr>
            <w:rFonts w:ascii="仿宋" w:eastAsia="仿宋" w:hAnsi="仿宋" w:cs="仿宋" w:hint="eastAsia"/>
            <w:lang w:eastAsia="zh-CN"/>
          </w:rPr>
          <w:t>(一)、绩效评估指标</w:t>
        </w:r>
        <w:r>
          <w:tab/>
        </w:r>
        <w:r>
          <w:fldChar w:fldCharType="begin"/>
        </w:r>
        <w:r>
          <w:instrText xml:space="preserve"> PAGEREF _Toc19605 \h </w:instrText>
        </w:r>
        <w:r>
          <w:fldChar w:fldCharType="separate"/>
        </w:r>
        <w:r>
          <w:t>3</w:t>
        </w:r>
        <w:r>
          <w:fldChar w:fldCharType="end"/>
        </w:r>
      </w:hyperlink>
    </w:p>
    <w:p>
      <w:pPr>
        <w:pStyle w:val="TOC2"/>
        <w:tabs>
          <w:tab w:val="right" w:leader="dot" w:pos="8306"/>
        </w:tabs>
      </w:pPr>
      <w:hyperlink w:anchor="_Toc19660" w:history="1">
        <w:r>
          <w:rPr>
            <w:rFonts w:ascii="仿宋" w:eastAsia="仿宋" w:hAnsi="仿宋" w:cs="仿宋" w:hint="eastAsia"/>
            <w:lang w:eastAsia="zh-CN"/>
          </w:rPr>
          <w:t>(二)、绩效评估方法</w:t>
        </w:r>
        <w:r>
          <w:tab/>
        </w:r>
        <w:r>
          <w:fldChar w:fldCharType="begin"/>
        </w:r>
        <w:r>
          <w:instrText xml:space="preserve"> PAGEREF _Toc19660 \h </w:instrText>
        </w:r>
        <w:r>
          <w:fldChar w:fldCharType="separate"/>
        </w:r>
        <w:r>
          <w:t>4</w:t>
        </w:r>
        <w:r>
          <w:fldChar w:fldCharType="end"/>
        </w:r>
      </w:hyperlink>
    </w:p>
    <w:p>
      <w:pPr>
        <w:pStyle w:val="TOC2"/>
        <w:tabs>
          <w:tab w:val="right" w:leader="dot" w:pos="8306"/>
        </w:tabs>
      </w:pPr>
      <w:hyperlink w:anchor="_Toc27339" w:history="1">
        <w:r>
          <w:rPr>
            <w:rFonts w:ascii="仿宋" w:eastAsia="仿宋" w:hAnsi="仿宋" w:cs="仿宋" w:hint="eastAsia"/>
            <w:lang w:eastAsia="zh-CN"/>
          </w:rPr>
          <w:t>(三)、绩效评估周期</w:t>
        </w:r>
        <w:r>
          <w:tab/>
        </w:r>
        <w:r>
          <w:fldChar w:fldCharType="begin"/>
        </w:r>
        <w:r>
          <w:instrText xml:space="preserve"> PAGEREF _Toc27339 \h </w:instrText>
        </w:r>
        <w:r>
          <w:fldChar w:fldCharType="separate"/>
        </w:r>
        <w:r>
          <w:t>5</w:t>
        </w:r>
        <w:r>
          <w:fldChar w:fldCharType="end"/>
        </w:r>
      </w:hyperlink>
    </w:p>
    <w:p>
      <w:pPr>
        <w:pStyle w:val="TOC1"/>
        <w:tabs>
          <w:tab w:val="right" w:leader="dot" w:pos="8306"/>
        </w:tabs>
      </w:pPr>
      <w:hyperlink w:anchor="_Toc14291" w:history="1">
        <w:r>
          <w:rPr>
            <w:rFonts w:ascii="仿宋" w:eastAsia="仿宋" w:hAnsi="仿宋" w:cs="仿宋" w:hint="eastAsia"/>
            <w:lang w:eastAsia="zh-CN"/>
          </w:rPr>
          <w:t>二、异戊醇项目建设背景及必要性分析</w:t>
        </w:r>
        <w:r>
          <w:tab/>
        </w:r>
        <w:r>
          <w:fldChar w:fldCharType="begin"/>
        </w:r>
        <w:r>
          <w:instrText xml:space="preserve"> PAGEREF _Toc14291 \h </w:instrText>
        </w:r>
        <w:r>
          <w:fldChar w:fldCharType="separate"/>
        </w:r>
        <w:r>
          <w:t>6</w:t>
        </w:r>
        <w:r>
          <w:fldChar w:fldCharType="end"/>
        </w:r>
      </w:hyperlink>
    </w:p>
    <w:p>
      <w:pPr>
        <w:pStyle w:val="TOC2"/>
        <w:tabs>
          <w:tab w:val="right" w:leader="dot" w:pos="8306"/>
        </w:tabs>
      </w:pPr>
      <w:hyperlink w:anchor="_Toc4833" w:history="1">
        <w:r>
          <w:rPr>
            <w:rFonts w:ascii="仿宋" w:eastAsia="仿宋" w:hAnsi="仿宋" w:cs="仿宋" w:hint="eastAsia"/>
            <w:lang w:eastAsia="zh-CN"/>
          </w:rPr>
          <w:t>(一)、异戊醇项目背景分析</w:t>
        </w:r>
        <w:r>
          <w:tab/>
        </w:r>
        <w:r>
          <w:fldChar w:fldCharType="begin"/>
        </w:r>
        <w:r>
          <w:instrText xml:space="preserve"> PAGEREF _Toc4833 \h </w:instrText>
        </w:r>
        <w:r>
          <w:fldChar w:fldCharType="separate"/>
        </w:r>
        <w:r>
          <w:t>6</w:t>
        </w:r>
        <w:r>
          <w:fldChar w:fldCharType="end"/>
        </w:r>
      </w:hyperlink>
    </w:p>
    <w:p>
      <w:pPr>
        <w:pStyle w:val="TOC2"/>
        <w:tabs>
          <w:tab w:val="right" w:leader="dot" w:pos="8306"/>
        </w:tabs>
      </w:pPr>
      <w:hyperlink w:anchor="_Toc21946" w:history="1">
        <w:r>
          <w:rPr>
            <w:rFonts w:ascii="仿宋" w:eastAsia="仿宋" w:hAnsi="仿宋" w:cs="仿宋" w:hint="eastAsia"/>
            <w:lang w:eastAsia="zh-CN"/>
          </w:rPr>
          <w:t>(二)、异戊醇项目建设必要性分析</w:t>
        </w:r>
        <w:r>
          <w:tab/>
        </w:r>
        <w:r>
          <w:fldChar w:fldCharType="begin"/>
        </w:r>
        <w:r>
          <w:instrText xml:space="preserve"> PAGEREF _Toc21946 \h </w:instrText>
        </w:r>
        <w:r>
          <w:fldChar w:fldCharType="separate"/>
        </w:r>
        <w:r>
          <w:t>8</w:t>
        </w:r>
        <w:r>
          <w:fldChar w:fldCharType="end"/>
        </w:r>
      </w:hyperlink>
    </w:p>
    <w:p>
      <w:pPr>
        <w:pStyle w:val="TOC1"/>
        <w:tabs>
          <w:tab w:val="right" w:leader="dot" w:pos="8306"/>
        </w:tabs>
      </w:pPr>
      <w:hyperlink w:anchor="_Toc466" w:history="1">
        <w:r>
          <w:rPr>
            <w:rFonts w:ascii="仿宋" w:eastAsia="仿宋" w:hAnsi="仿宋" w:cs="仿宋" w:hint="eastAsia"/>
            <w:lang w:eastAsia="zh-CN"/>
          </w:rPr>
          <w:t>三、异戊醇项目土建工程</w:t>
        </w:r>
        <w:r>
          <w:tab/>
        </w:r>
        <w:r>
          <w:fldChar w:fldCharType="begin"/>
        </w:r>
        <w:r>
          <w:instrText xml:space="preserve"> PAGEREF _Toc466 \h </w:instrText>
        </w:r>
        <w:r>
          <w:fldChar w:fldCharType="separate"/>
        </w:r>
        <w:r>
          <w:t>9</w:t>
        </w:r>
        <w:r>
          <w:fldChar w:fldCharType="end"/>
        </w:r>
      </w:hyperlink>
    </w:p>
    <w:p>
      <w:pPr>
        <w:pStyle w:val="TOC2"/>
        <w:tabs>
          <w:tab w:val="right" w:leader="dot" w:pos="8306"/>
        </w:tabs>
      </w:pPr>
      <w:hyperlink w:anchor="_Toc3474" w:history="1">
        <w:r>
          <w:rPr>
            <w:rFonts w:ascii="仿宋" w:eastAsia="仿宋" w:hAnsi="仿宋" w:cs="仿宋" w:hint="eastAsia"/>
            <w:lang w:eastAsia="zh-CN"/>
          </w:rPr>
          <w:t>(一)、建筑工程设计原则</w:t>
        </w:r>
        <w:r>
          <w:tab/>
        </w:r>
        <w:r>
          <w:fldChar w:fldCharType="begin"/>
        </w:r>
        <w:r>
          <w:instrText xml:space="preserve"> PAGEREF _Toc3474 \h </w:instrText>
        </w:r>
        <w:r>
          <w:fldChar w:fldCharType="separate"/>
        </w:r>
        <w:r>
          <w:t>9</w:t>
        </w:r>
        <w:r>
          <w:fldChar w:fldCharType="end"/>
        </w:r>
      </w:hyperlink>
    </w:p>
    <w:p>
      <w:pPr>
        <w:pStyle w:val="TOC2"/>
        <w:tabs>
          <w:tab w:val="right" w:leader="dot" w:pos="8306"/>
        </w:tabs>
      </w:pPr>
      <w:hyperlink w:anchor="_Toc12394" w:history="1">
        <w:r>
          <w:rPr>
            <w:rFonts w:ascii="仿宋" w:eastAsia="仿宋" w:hAnsi="仿宋" w:cs="仿宋" w:hint="eastAsia"/>
            <w:lang w:eastAsia="zh-CN"/>
          </w:rPr>
          <w:t>(二)、土建工程设计年限及安全等级</w:t>
        </w:r>
        <w:r>
          <w:tab/>
        </w:r>
        <w:r>
          <w:fldChar w:fldCharType="begin"/>
        </w:r>
        <w:r>
          <w:instrText xml:space="preserve"> PAGEREF _Toc12394 \h </w:instrText>
        </w:r>
        <w:r>
          <w:fldChar w:fldCharType="separate"/>
        </w:r>
        <w:r>
          <w:t>10</w:t>
        </w:r>
        <w:r>
          <w:fldChar w:fldCharType="end"/>
        </w:r>
      </w:hyperlink>
    </w:p>
    <w:p>
      <w:pPr>
        <w:pStyle w:val="TOC2"/>
        <w:tabs>
          <w:tab w:val="right" w:leader="dot" w:pos="8306"/>
        </w:tabs>
      </w:pPr>
      <w:hyperlink w:anchor="_Toc21255" w:history="1">
        <w:r>
          <w:rPr>
            <w:rFonts w:ascii="仿宋" w:eastAsia="仿宋" w:hAnsi="仿宋" w:cs="仿宋" w:hint="eastAsia"/>
            <w:lang w:eastAsia="zh-CN"/>
          </w:rPr>
          <w:t>(三)、建筑工程设计总体要求</w:t>
        </w:r>
        <w:r>
          <w:tab/>
        </w:r>
        <w:r>
          <w:fldChar w:fldCharType="begin"/>
        </w:r>
        <w:r>
          <w:instrText xml:space="preserve"> PAGEREF _Toc21255 \h </w:instrText>
        </w:r>
        <w:r>
          <w:fldChar w:fldCharType="separate"/>
        </w:r>
        <w:r>
          <w:t>11</w:t>
        </w:r>
        <w:r>
          <w:fldChar w:fldCharType="end"/>
        </w:r>
      </w:hyperlink>
    </w:p>
    <w:p>
      <w:pPr>
        <w:pStyle w:val="TOC2"/>
        <w:tabs>
          <w:tab w:val="right" w:leader="dot" w:pos="8306"/>
        </w:tabs>
      </w:pPr>
      <w:hyperlink w:anchor="_Toc29038" w:history="1">
        <w:r>
          <w:rPr>
            <w:rFonts w:ascii="仿宋" w:eastAsia="仿宋" w:hAnsi="仿宋" w:cs="仿宋" w:hint="eastAsia"/>
            <w:lang w:eastAsia="zh-CN"/>
          </w:rPr>
          <w:t>(四)、土建工程建设指标</w:t>
        </w:r>
        <w:r>
          <w:tab/>
        </w:r>
        <w:r>
          <w:fldChar w:fldCharType="begin"/>
        </w:r>
        <w:r>
          <w:instrText xml:space="preserve"> PAGEREF _Toc29038 \h </w:instrText>
        </w:r>
        <w:r>
          <w:fldChar w:fldCharType="separate"/>
        </w:r>
        <w:r>
          <w:t>12</w:t>
        </w:r>
        <w:r>
          <w:fldChar w:fldCharType="end"/>
        </w:r>
      </w:hyperlink>
    </w:p>
    <w:p>
      <w:pPr>
        <w:pStyle w:val="TOC1"/>
        <w:tabs>
          <w:tab w:val="right" w:leader="dot" w:pos="8306"/>
        </w:tabs>
      </w:pPr>
      <w:hyperlink w:anchor="_Toc19571" w:history="1">
        <w:r>
          <w:rPr>
            <w:rFonts w:ascii="仿宋" w:eastAsia="仿宋" w:hAnsi="仿宋" w:cs="仿宋" w:hint="eastAsia"/>
            <w:lang w:eastAsia="zh-CN"/>
          </w:rPr>
          <w:t>四、市场分析、调研</w:t>
        </w:r>
        <w:r>
          <w:tab/>
        </w:r>
        <w:r>
          <w:fldChar w:fldCharType="begin"/>
        </w:r>
        <w:r>
          <w:instrText xml:space="preserve"> PAGEREF _Toc19571 \h </w:instrText>
        </w:r>
        <w:r>
          <w:fldChar w:fldCharType="separate"/>
        </w:r>
        <w:r>
          <w:t>12</w:t>
        </w:r>
        <w:r>
          <w:fldChar w:fldCharType="end"/>
        </w:r>
      </w:hyperlink>
    </w:p>
    <w:p>
      <w:pPr>
        <w:pStyle w:val="TOC2"/>
        <w:tabs>
          <w:tab w:val="right" w:leader="dot" w:pos="8306"/>
        </w:tabs>
      </w:pPr>
      <w:hyperlink w:anchor="_Toc32237" w:history="1">
        <w:r>
          <w:rPr>
            <w:rFonts w:ascii="仿宋" w:eastAsia="仿宋" w:hAnsi="仿宋" w:cs="仿宋" w:hint="eastAsia"/>
            <w:lang w:eastAsia="zh-CN"/>
          </w:rPr>
          <w:t>(一)、异戊醇行业分析</w:t>
        </w:r>
        <w:r>
          <w:tab/>
        </w:r>
        <w:r>
          <w:fldChar w:fldCharType="begin"/>
        </w:r>
        <w:r>
          <w:instrText xml:space="preserve"> PAGEREF _Toc32237 \h </w:instrText>
        </w:r>
        <w:r>
          <w:fldChar w:fldCharType="separate"/>
        </w:r>
        <w:r>
          <w:t>12</w:t>
        </w:r>
        <w:r>
          <w:fldChar w:fldCharType="end"/>
        </w:r>
      </w:hyperlink>
    </w:p>
    <w:p>
      <w:pPr>
        <w:pStyle w:val="TOC2"/>
        <w:tabs>
          <w:tab w:val="right" w:leader="dot" w:pos="8306"/>
        </w:tabs>
      </w:pPr>
      <w:hyperlink w:anchor="_Toc12882" w:history="1">
        <w:r>
          <w:rPr>
            <w:rFonts w:ascii="仿宋" w:eastAsia="仿宋" w:hAnsi="仿宋" w:cs="仿宋" w:hint="eastAsia"/>
            <w:lang w:eastAsia="zh-CN"/>
          </w:rPr>
          <w:t>(二)、异戊醇市场分析预测</w:t>
        </w:r>
        <w:r>
          <w:tab/>
        </w:r>
        <w:r>
          <w:fldChar w:fldCharType="begin"/>
        </w:r>
        <w:r>
          <w:instrText xml:space="preserve"> PAGEREF _Toc12882 \h </w:instrText>
        </w:r>
        <w:r>
          <w:fldChar w:fldCharType="separate"/>
        </w:r>
        <w:r>
          <w:t>13</w:t>
        </w:r>
        <w:r>
          <w:fldChar w:fldCharType="end"/>
        </w:r>
      </w:hyperlink>
    </w:p>
    <w:p>
      <w:pPr>
        <w:pStyle w:val="TOC1"/>
        <w:tabs>
          <w:tab w:val="right" w:leader="dot" w:pos="8306"/>
        </w:tabs>
      </w:pPr>
      <w:hyperlink w:anchor="_Toc18776" w:history="1">
        <w:r>
          <w:rPr>
            <w:rFonts w:ascii="仿宋" w:eastAsia="仿宋" w:hAnsi="仿宋" w:cs="仿宋" w:hint="eastAsia"/>
            <w:lang w:eastAsia="zh-CN"/>
          </w:rPr>
          <w:t>五、产品规划分析</w:t>
        </w:r>
        <w:r>
          <w:tab/>
        </w:r>
        <w:r>
          <w:fldChar w:fldCharType="begin"/>
        </w:r>
        <w:r>
          <w:instrText xml:space="preserve"> PAGEREF _Toc18776 \h </w:instrText>
        </w:r>
        <w:r>
          <w:fldChar w:fldCharType="separate"/>
        </w:r>
        <w:r>
          <w:t>14</w:t>
        </w:r>
        <w:r>
          <w:fldChar w:fldCharType="end"/>
        </w:r>
      </w:hyperlink>
    </w:p>
    <w:p>
      <w:pPr>
        <w:pStyle w:val="TOC2"/>
        <w:tabs>
          <w:tab w:val="right" w:leader="dot" w:pos="8306"/>
        </w:tabs>
      </w:pPr>
      <w:hyperlink w:anchor="_Toc31640" w:history="1">
        <w:r>
          <w:rPr>
            <w:rFonts w:ascii="仿宋" w:eastAsia="仿宋" w:hAnsi="仿宋" w:cs="仿宋" w:hint="eastAsia"/>
            <w:lang w:eastAsia="zh-CN"/>
          </w:rPr>
          <w:t>(一)、产品规划</w:t>
        </w:r>
        <w:r>
          <w:tab/>
        </w:r>
        <w:r>
          <w:fldChar w:fldCharType="begin"/>
        </w:r>
        <w:r>
          <w:instrText xml:space="preserve"> PAGEREF _Toc31640 \h </w:instrText>
        </w:r>
        <w:r>
          <w:fldChar w:fldCharType="separate"/>
        </w:r>
        <w:r>
          <w:t>14</w:t>
        </w:r>
        <w:r>
          <w:fldChar w:fldCharType="end"/>
        </w:r>
      </w:hyperlink>
    </w:p>
    <w:p>
      <w:pPr>
        <w:pStyle w:val="TOC2"/>
        <w:tabs>
          <w:tab w:val="right" w:leader="dot" w:pos="8306"/>
        </w:tabs>
      </w:pPr>
      <w:hyperlink w:anchor="_Toc781" w:history="1">
        <w:r>
          <w:rPr>
            <w:rFonts w:ascii="仿宋" w:eastAsia="仿宋" w:hAnsi="仿宋" w:cs="仿宋" w:hint="eastAsia"/>
            <w:lang w:eastAsia="zh-CN"/>
          </w:rPr>
          <w:t>(二)、建设规模</w:t>
        </w:r>
        <w:r>
          <w:tab/>
        </w:r>
        <w:r>
          <w:fldChar w:fldCharType="begin"/>
        </w:r>
        <w:r>
          <w:instrText xml:space="preserve"> PAGEREF _Toc781 \h </w:instrText>
        </w:r>
        <w:r>
          <w:fldChar w:fldCharType="separate"/>
        </w:r>
        <w:r>
          <w:t>15</w:t>
        </w:r>
        <w:r>
          <w:fldChar w:fldCharType="end"/>
        </w:r>
      </w:hyperlink>
    </w:p>
    <w:p>
      <w:pPr>
        <w:pStyle w:val="TOC1"/>
        <w:tabs>
          <w:tab w:val="right" w:leader="dot" w:pos="8306"/>
        </w:tabs>
      </w:pPr>
      <w:hyperlink w:anchor="_Toc17789" w:history="1">
        <w:r>
          <w:rPr>
            <w:rFonts w:ascii="仿宋" w:eastAsia="仿宋" w:hAnsi="仿宋" w:cs="仿宋" w:hint="eastAsia"/>
            <w:lang w:eastAsia="zh-CN"/>
          </w:rPr>
          <w:t>六、工艺说明</w:t>
        </w:r>
        <w:r>
          <w:tab/>
        </w:r>
        <w:r>
          <w:fldChar w:fldCharType="begin"/>
        </w:r>
        <w:r>
          <w:instrText xml:space="preserve"> PAGEREF _Toc17789 \h </w:instrText>
        </w:r>
        <w:r>
          <w:fldChar w:fldCharType="separate"/>
        </w:r>
        <w:r>
          <w:t>16</w:t>
        </w:r>
        <w:r>
          <w:fldChar w:fldCharType="end"/>
        </w:r>
      </w:hyperlink>
    </w:p>
    <w:p>
      <w:pPr>
        <w:pStyle w:val="TOC2"/>
        <w:tabs>
          <w:tab w:val="right" w:leader="dot" w:pos="8306"/>
        </w:tabs>
      </w:pPr>
      <w:hyperlink w:anchor="_Toc6516" w:history="1">
        <w:r>
          <w:rPr>
            <w:rFonts w:ascii="仿宋" w:eastAsia="仿宋" w:hAnsi="仿宋" w:cs="仿宋" w:hint="eastAsia"/>
            <w:lang w:eastAsia="zh-CN"/>
          </w:rPr>
          <w:t>(一)、技术管理特点</w:t>
        </w:r>
        <w:r>
          <w:tab/>
        </w:r>
        <w:r>
          <w:fldChar w:fldCharType="begin"/>
        </w:r>
        <w:r>
          <w:instrText xml:space="preserve"> PAGEREF _Toc6516 \h </w:instrText>
        </w:r>
        <w:r>
          <w:fldChar w:fldCharType="separate"/>
        </w:r>
        <w:r>
          <w:t>16</w:t>
        </w:r>
        <w:r>
          <w:fldChar w:fldCharType="end"/>
        </w:r>
      </w:hyperlink>
    </w:p>
    <w:p>
      <w:pPr>
        <w:pStyle w:val="TOC2"/>
        <w:tabs>
          <w:tab w:val="right" w:leader="dot" w:pos="8306"/>
        </w:tabs>
      </w:pPr>
      <w:hyperlink w:anchor="_Toc6825" w:history="1">
        <w:r>
          <w:rPr>
            <w:rFonts w:ascii="仿宋" w:eastAsia="仿宋" w:hAnsi="仿宋" w:cs="仿宋" w:hint="eastAsia"/>
            <w:lang w:eastAsia="zh-CN"/>
          </w:rPr>
          <w:t>(二)、异戊醇项目工艺技术设计方案</w:t>
        </w:r>
        <w:r>
          <w:tab/>
        </w:r>
        <w:r>
          <w:fldChar w:fldCharType="begin"/>
        </w:r>
        <w:r>
          <w:instrText xml:space="preserve"> PAGEREF _Toc6825 \h </w:instrText>
        </w:r>
        <w:r>
          <w:fldChar w:fldCharType="separate"/>
        </w:r>
        <w:r>
          <w:t>17</w:t>
        </w:r>
        <w:r>
          <w:fldChar w:fldCharType="end"/>
        </w:r>
      </w:hyperlink>
    </w:p>
    <w:p>
      <w:pPr>
        <w:pStyle w:val="TOC2"/>
        <w:tabs>
          <w:tab w:val="right" w:leader="dot" w:pos="8306"/>
        </w:tabs>
      </w:pPr>
      <w:hyperlink w:anchor="_Toc29419" w:history="1">
        <w:r>
          <w:rPr>
            <w:rFonts w:ascii="仿宋" w:eastAsia="仿宋" w:hAnsi="仿宋" w:cs="仿宋" w:hint="eastAsia"/>
            <w:lang w:eastAsia="zh-CN"/>
          </w:rPr>
          <w:t>(三)、设备选型方案</w:t>
        </w:r>
        <w:r>
          <w:tab/>
        </w:r>
        <w:r>
          <w:fldChar w:fldCharType="begin"/>
        </w:r>
        <w:r>
          <w:instrText xml:space="preserve"> PAGEREF _Toc29419 \h </w:instrText>
        </w:r>
        <w:r>
          <w:fldChar w:fldCharType="separate"/>
        </w:r>
        <w:r>
          <w:t>18</w:t>
        </w:r>
        <w:r>
          <w:fldChar w:fldCharType="end"/>
        </w:r>
      </w:hyperlink>
    </w:p>
    <w:p>
      <w:pPr>
        <w:pStyle w:val="TOC1"/>
        <w:tabs>
          <w:tab w:val="right" w:leader="dot" w:pos="8306"/>
        </w:tabs>
      </w:pPr>
      <w:hyperlink w:anchor="_Toc7416" w:history="1">
        <w:r>
          <w:rPr>
            <w:rFonts w:ascii="仿宋" w:eastAsia="仿宋" w:hAnsi="仿宋" w:cs="仿宋" w:hint="eastAsia"/>
            <w:lang w:eastAsia="zh-CN"/>
          </w:rPr>
          <w:t>七、异戊醇项目创新与研发</w:t>
        </w:r>
        <w:r>
          <w:tab/>
        </w:r>
        <w:r>
          <w:fldChar w:fldCharType="begin"/>
        </w:r>
        <w:r>
          <w:instrText xml:space="preserve"> PAGEREF _Toc7416 \h </w:instrText>
        </w:r>
        <w:r>
          <w:fldChar w:fldCharType="separate"/>
        </w:r>
        <w:r>
          <w:t>19</w:t>
        </w:r>
        <w:r>
          <w:fldChar w:fldCharType="end"/>
        </w:r>
      </w:hyperlink>
    </w:p>
    <w:p>
      <w:pPr>
        <w:pStyle w:val="TOC2"/>
        <w:tabs>
          <w:tab w:val="right" w:leader="dot" w:pos="8306"/>
        </w:tabs>
      </w:pPr>
      <w:hyperlink w:anchor="_Toc29445" w:history="1">
        <w:r>
          <w:rPr>
            <w:rFonts w:ascii="仿宋" w:eastAsia="仿宋" w:hAnsi="仿宋" w:cs="仿宋" w:hint="eastAsia"/>
            <w:lang w:eastAsia="zh-CN"/>
          </w:rPr>
          <w:t>(一)、创新策略与方向</w:t>
        </w:r>
        <w:r>
          <w:tab/>
        </w:r>
        <w:r>
          <w:fldChar w:fldCharType="begin"/>
        </w:r>
        <w:r>
          <w:instrText xml:space="preserve"> PAGEREF _Toc29445 \h </w:instrText>
        </w:r>
        <w:r>
          <w:fldChar w:fldCharType="separate"/>
        </w:r>
        <w:r>
          <w:t>19</w:t>
        </w:r>
        <w:r>
          <w:fldChar w:fldCharType="end"/>
        </w:r>
      </w:hyperlink>
    </w:p>
    <w:p>
      <w:pPr>
        <w:pStyle w:val="TOC2"/>
        <w:tabs>
          <w:tab w:val="right" w:leader="dot" w:pos="8306"/>
        </w:tabs>
      </w:pPr>
      <w:hyperlink w:anchor="_Toc28206" w:history="1">
        <w:r>
          <w:rPr>
            <w:rFonts w:ascii="仿宋" w:eastAsia="仿宋" w:hAnsi="仿宋" w:cs="仿宋" w:hint="eastAsia"/>
            <w:lang w:eastAsia="zh-CN"/>
          </w:rPr>
          <w:t>(二)、研发规划与投入</w:t>
        </w:r>
        <w:r>
          <w:tab/>
        </w:r>
        <w:r>
          <w:fldChar w:fldCharType="begin"/>
        </w:r>
        <w:r>
          <w:instrText xml:space="preserve"> PAGEREF _Toc28206 \h </w:instrText>
        </w:r>
        <w:r>
          <w:fldChar w:fldCharType="separate"/>
        </w:r>
        <w:r>
          <w:t>21</w:t>
        </w:r>
        <w:r>
          <w:fldChar w:fldCharType="end"/>
        </w:r>
      </w:hyperlink>
    </w:p>
    <w:p>
      <w:pPr>
        <w:pStyle w:val="TOC1"/>
        <w:tabs>
          <w:tab w:val="right" w:leader="dot" w:pos="8306"/>
        </w:tabs>
      </w:pPr>
      <w:hyperlink w:anchor="_Toc22262" w:history="1">
        <w:r>
          <w:rPr>
            <w:rFonts w:ascii="仿宋" w:eastAsia="仿宋" w:hAnsi="仿宋" w:cs="仿宋" w:hint="eastAsia"/>
            <w:lang w:eastAsia="zh-CN"/>
          </w:rPr>
          <w:t>八、异戊醇项目技术管理</w:t>
        </w:r>
        <w:r>
          <w:tab/>
        </w:r>
        <w:r>
          <w:fldChar w:fldCharType="begin"/>
        </w:r>
        <w:r>
          <w:instrText xml:space="preserve"> PAGEREF _Toc22262 \h </w:instrText>
        </w:r>
        <w:r>
          <w:fldChar w:fldCharType="separate"/>
        </w:r>
        <w:r>
          <w:t>22</w:t>
        </w:r>
        <w:r>
          <w:fldChar w:fldCharType="end"/>
        </w:r>
      </w:hyperlink>
    </w:p>
    <w:p>
      <w:pPr>
        <w:pStyle w:val="TOC2"/>
        <w:tabs>
          <w:tab w:val="right" w:leader="dot" w:pos="8306"/>
        </w:tabs>
      </w:pPr>
      <w:hyperlink w:anchor="_Toc22339" w:history="1">
        <w:r>
          <w:rPr>
            <w:rFonts w:ascii="仿宋" w:eastAsia="仿宋" w:hAnsi="仿宋" w:cs="仿宋" w:hint="eastAsia"/>
            <w:lang w:eastAsia="zh-CN"/>
          </w:rPr>
          <w:t>(一)、技术方案选用方向</w:t>
        </w:r>
        <w:r>
          <w:tab/>
        </w:r>
        <w:r>
          <w:fldChar w:fldCharType="begin"/>
        </w:r>
        <w:r>
          <w:instrText xml:space="preserve"> PAGEREF _Toc22339 \h </w:instrText>
        </w:r>
        <w:r>
          <w:fldChar w:fldCharType="separate"/>
        </w:r>
        <w:r>
          <w:t>22</w:t>
        </w:r>
        <w:r>
          <w:fldChar w:fldCharType="end"/>
        </w:r>
      </w:hyperlink>
    </w:p>
    <w:p>
      <w:pPr>
        <w:pStyle w:val="TOC2"/>
        <w:tabs>
          <w:tab w:val="right" w:leader="dot" w:pos="8306"/>
        </w:tabs>
      </w:pPr>
      <w:hyperlink w:anchor="_Toc2590" w:history="1">
        <w:r>
          <w:rPr>
            <w:rFonts w:ascii="仿宋" w:eastAsia="仿宋" w:hAnsi="仿宋" w:cs="仿宋" w:hint="eastAsia"/>
            <w:lang w:eastAsia="zh-CN"/>
          </w:rPr>
          <w:t>(二)、工艺技术方案选用原则</w:t>
        </w:r>
        <w:r>
          <w:tab/>
        </w:r>
        <w:r>
          <w:fldChar w:fldCharType="begin"/>
        </w:r>
        <w:r>
          <w:instrText xml:space="preserve"> PAGEREF _Toc2590 \h </w:instrText>
        </w:r>
        <w:r>
          <w:fldChar w:fldCharType="separate"/>
        </w:r>
        <w:r>
          <w:t>24</w:t>
        </w:r>
        <w:r>
          <w:fldChar w:fldCharType="end"/>
        </w:r>
      </w:hyperlink>
    </w:p>
    <w:p>
      <w:pPr>
        <w:pStyle w:val="TOC2"/>
        <w:tabs>
          <w:tab w:val="right" w:leader="dot" w:pos="8306"/>
        </w:tabs>
      </w:pPr>
      <w:hyperlink w:anchor="_Toc27452" w:history="1">
        <w:r>
          <w:rPr>
            <w:rFonts w:ascii="仿宋" w:eastAsia="仿宋" w:hAnsi="仿宋" w:cs="仿宋" w:hint="eastAsia"/>
            <w:lang w:eastAsia="zh-CN"/>
          </w:rPr>
          <w:t>(三)、工艺技术方案要求</w:t>
        </w:r>
        <w:r>
          <w:tab/>
        </w:r>
        <w:r>
          <w:fldChar w:fldCharType="begin"/>
        </w:r>
        <w:r>
          <w:instrText xml:space="preserve"> PAGEREF _Toc27452 \h </w:instrText>
        </w:r>
        <w:r>
          <w:fldChar w:fldCharType="separate"/>
        </w:r>
        <w:r>
          <w:t>26</w:t>
        </w:r>
        <w:r>
          <w:fldChar w:fldCharType="end"/>
        </w:r>
      </w:hyperlink>
    </w:p>
    <w:p>
      <w:pPr>
        <w:pStyle w:val="TOC1"/>
        <w:tabs>
          <w:tab w:val="right" w:leader="dot" w:pos="8306"/>
        </w:tabs>
      </w:pPr>
      <w:hyperlink w:anchor="_Toc23557" w:history="1">
        <w:r>
          <w:rPr>
            <w:rFonts w:ascii="仿宋" w:eastAsia="仿宋" w:hAnsi="仿宋" w:cs="仿宋" w:hint="eastAsia"/>
            <w:lang w:eastAsia="zh-CN"/>
          </w:rPr>
          <w:t>九、生产安全保护</w:t>
        </w:r>
        <w:r>
          <w:tab/>
        </w:r>
        <w:r>
          <w:fldChar w:fldCharType="begin"/>
        </w:r>
        <w:r>
          <w:instrText xml:space="preserve"> PAGEREF _Toc23557 \h </w:instrText>
        </w:r>
        <w:r>
          <w:fldChar w:fldCharType="separate"/>
        </w:r>
        <w:r>
          <w:t>28</w:t>
        </w:r>
        <w:r>
          <w:fldChar w:fldCharType="end"/>
        </w:r>
      </w:hyperlink>
    </w:p>
    <w:p>
      <w:pPr>
        <w:pStyle w:val="TOC2"/>
        <w:tabs>
          <w:tab w:val="right" w:leader="dot" w:pos="8306"/>
        </w:tabs>
      </w:pPr>
      <w:hyperlink w:anchor="_Toc2478" w:history="1">
        <w:r>
          <w:rPr>
            <w:rFonts w:ascii="仿宋" w:eastAsia="仿宋" w:hAnsi="仿宋" w:cs="仿宋" w:hint="eastAsia"/>
            <w:lang w:eastAsia="zh-CN"/>
          </w:rPr>
          <w:t>(一)、消防安全</w:t>
        </w:r>
        <w:r>
          <w:tab/>
        </w:r>
        <w:r>
          <w:fldChar w:fldCharType="begin"/>
        </w:r>
        <w:r>
          <w:instrText xml:space="preserve"> PAGEREF _Toc2478 \h </w:instrText>
        </w:r>
        <w:r>
          <w:fldChar w:fldCharType="separate"/>
        </w:r>
        <w:r>
          <w:t>28</w:t>
        </w:r>
        <w:r>
          <w:fldChar w:fldCharType="end"/>
        </w:r>
      </w:hyperlink>
    </w:p>
    <w:p>
      <w:pPr>
        <w:pStyle w:val="TOC2"/>
        <w:tabs>
          <w:tab w:val="right" w:leader="dot" w:pos="8306"/>
        </w:tabs>
      </w:pPr>
      <w:hyperlink w:anchor="_Toc2905" w:history="1">
        <w:r>
          <w:rPr>
            <w:rFonts w:ascii="仿宋" w:eastAsia="仿宋" w:hAnsi="仿宋" w:cs="仿宋" w:hint="eastAsia"/>
            <w:lang w:eastAsia="zh-CN"/>
          </w:rPr>
          <w:t>(二)、防火防爆总图布置措施</w:t>
        </w:r>
        <w:r>
          <w:tab/>
        </w:r>
        <w:r>
          <w:fldChar w:fldCharType="begin"/>
        </w:r>
        <w:r>
          <w:instrText xml:space="preserve"> PAGEREF _Toc2905 \h </w:instrText>
        </w:r>
        <w:r>
          <w:fldChar w:fldCharType="separate"/>
        </w:r>
        <w:r>
          <w:t>30</w:t>
        </w:r>
        <w:r>
          <w:fldChar w:fldCharType="end"/>
        </w:r>
      </w:hyperlink>
    </w:p>
    <w:p>
      <w:pPr>
        <w:pStyle w:val="TOC2"/>
        <w:tabs>
          <w:tab w:val="right" w:leader="dot" w:pos="8306"/>
        </w:tabs>
      </w:pPr>
      <w:hyperlink w:anchor="_Toc1620" w:history="1">
        <w:r>
          <w:rPr>
            <w:rFonts w:ascii="仿宋" w:eastAsia="仿宋" w:hAnsi="仿宋" w:cs="仿宋" w:hint="eastAsia"/>
            <w:lang w:eastAsia="zh-CN"/>
          </w:rPr>
          <w:t>(三)、自然灾害防范措施</w:t>
        </w:r>
        <w:r>
          <w:tab/>
        </w:r>
        <w:r>
          <w:fldChar w:fldCharType="begin"/>
        </w:r>
        <w:r>
          <w:instrText xml:space="preserve"> PAGEREF _Toc1620 \h </w:instrText>
        </w:r>
        <w:r>
          <w:fldChar w:fldCharType="separate"/>
        </w:r>
        <w:r>
          <w:t>31</w:t>
        </w:r>
        <w:r>
          <w:fldChar w:fldCharType="end"/>
        </w:r>
      </w:hyperlink>
    </w:p>
    <w:p>
      <w:pPr>
        <w:pStyle w:val="TOC2"/>
        <w:tabs>
          <w:tab w:val="right" w:leader="dot" w:pos="8306"/>
        </w:tabs>
      </w:pPr>
      <w:hyperlink w:anchor="_Toc30115" w:history="1">
        <w:r>
          <w:rPr>
            <w:rFonts w:ascii="仿宋" w:eastAsia="仿宋" w:hAnsi="仿宋" w:cs="仿宋" w:hint="eastAsia"/>
            <w:lang w:eastAsia="zh-CN"/>
          </w:rPr>
          <w:t>(四)、安全色及安全标志使用要求</w:t>
        </w:r>
        <w:r>
          <w:tab/>
        </w:r>
        <w:r>
          <w:fldChar w:fldCharType="begin"/>
        </w:r>
        <w:r>
          <w:instrText xml:space="preserve"> PAGEREF _Toc30115 \h </w:instrText>
        </w:r>
        <w:r>
          <w:fldChar w:fldCharType="separate"/>
        </w:r>
        <w:r>
          <w:t>32</w:t>
        </w:r>
        <w:r>
          <w:fldChar w:fldCharType="end"/>
        </w:r>
      </w:hyperlink>
    </w:p>
    <w:p>
      <w:pPr>
        <w:pStyle w:val="TOC2"/>
        <w:tabs>
          <w:tab w:val="right" w:leader="dot" w:pos="8306"/>
        </w:tabs>
      </w:pPr>
      <w:hyperlink w:anchor="_Toc9828" w:history="1">
        <w:r>
          <w:rPr>
            <w:rFonts w:ascii="仿宋" w:eastAsia="仿宋" w:hAnsi="仿宋" w:cs="仿宋" w:hint="eastAsia"/>
            <w:lang w:eastAsia="zh-CN"/>
          </w:rPr>
          <w:t>(五)、防尘防毒措施</w:t>
        </w:r>
        <w:r>
          <w:tab/>
        </w:r>
        <w:r>
          <w:fldChar w:fldCharType="begin"/>
        </w:r>
        <w:r>
          <w:instrText xml:space="preserve"> PAGEREF _Toc9828 \h </w:instrText>
        </w:r>
        <w:r>
          <w:fldChar w:fldCharType="separate"/>
        </w:r>
        <w:r>
          <w:t>32</w:t>
        </w:r>
        <w:r>
          <w:fldChar w:fldCharType="end"/>
        </w:r>
      </w:hyperlink>
    </w:p>
    <w:p>
      <w:pPr>
        <w:pStyle w:val="TOC2"/>
        <w:tabs>
          <w:tab w:val="right" w:leader="dot" w:pos="8306"/>
        </w:tabs>
      </w:pPr>
      <w:hyperlink w:anchor="_Toc31178" w:history="1">
        <w:r>
          <w:rPr>
            <w:rFonts w:ascii="仿宋" w:eastAsia="仿宋" w:hAnsi="仿宋" w:cs="仿宋" w:hint="eastAsia"/>
            <w:lang w:eastAsia="zh-CN"/>
          </w:rPr>
          <w:t>(六)、防静电、触电防护及防雷措施</w:t>
        </w:r>
        <w:r>
          <w:tab/>
        </w:r>
        <w:r>
          <w:fldChar w:fldCharType="begin"/>
        </w:r>
        <w:r>
          <w:instrText xml:space="preserve"> PAGEREF _Toc31178 \h </w:instrText>
        </w:r>
        <w:r>
          <w:fldChar w:fldCharType="separate"/>
        </w:r>
        <w:r>
          <w:t>33</w:t>
        </w:r>
        <w:r>
          <w:fldChar w:fldCharType="end"/>
        </w:r>
      </w:hyperlink>
    </w:p>
    <w:p>
      <w:pPr>
        <w:pStyle w:val="TOC2"/>
        <w:tabs>
          <w:tab w:val="right" w:leader="dot" w:pos="8306"/>
        </w:tabs>
      </w:pPr>
      <w:hyperlink w:anchor="_Toc27016" w:history="1">
        <w:r>
          <w:rPr>
            <w:rFonts w:ascii="仿宋" w:eastAsia="仿宋" w:hAnsi="仿宋" w:cs="仿宋" w:hint="eastAsia"/>
            <w:lang w:eastAsia="zh-CN"/>
          </w:rPr>
          <w:t>(七)、机械设备安全保障措施</w:t>
        </w:r>
        <w:r>
          <w:tab/>
        </w:r>
        <w:r>
          <w:fldChar w:fldCharType="begin"/>
        </w:r>
        <w:r>
          <w:instrText xml:space="preserve"> PAGEREF _Toc27016 \h </w:instrText>
        </w:r>
        <w:r>
          <w:fldChar w:fldCharType="separate"/>
        </w:r>
        <w:r>
          <w:t>35</w:t>
        </w:r>
        <w:r>
          <w:fldChar w:fldCharType="end"/>
        </w:r>
      </w:hyperlink>
    </w:p>
    <w:p>
      <w:pPr>
        <w:pStyle w:val="TOC1"/>
        <w:tabs>
          <w:tab w:val="right" w:leader="dot" w:pos="8306"/>
        </w:tabs>
      </w:pPr>
      <w:hyperlink w:anchor="_Toc19369" w:history="1">
        <w:r>
          <w:rPr>
            <w:rFonts w:ascii="仿宋" w:eastAsia="仿宋" w:hAnsi="仿宋" w:cs="仿宋" w:hint="eastAsia"/>
            <w:lang w:eastAsia="zh-CN"/>
          </w:rPr>
          <w:t>十、异戊醇项目财务管理</w:t>
        </w:r>
        <w:r>
          <w:tab/>
        </w:r>
        <w:r>
          <w:fldChar w:fldCharType="begin"/>
        </w:r>
        <w:r>
          <w:instrText xml:space="preserve"> PAGEREF _Toc19369 \h </w:instrText>
        </w:r>
        <w:r>
          <w:fldChar w:fldCharType="separate"/>
        </w:r>
        <w:r>
          <w:t>36</w:t>
        </w:r>
        <w:r>
          <w:fldChar w:fldCharType="end"/>
        </w:r>
      </w:hyperlink>
    </w:p>
    <w:p>
      <w:pPr>
        <w:pStyle w:val="TOC2"/>
        <w:tabs>
          <w:tab w:val="right" w:leader="dot" w:pos="8306"/>
        </w:tabs>
      </w:pPr>
      <w:hyperlink w:anchor="_Toc935" w:history="1">
        <w:r>
          <w:rPr>
            <w:rFonts w:ascii="仿宋" w:eastAsia="仿宋" w:hAnsi="仿宋" w:cs="仿宋" w:hint="eastAsia"/>
            <w:lang w:eastAsia="zh-CN"/>
          </w:rPr>
          <w:t>(一)、资金需求大</w:t>
        </w:r>
        <w:r>
          <w:tab/>
        </w:r>
        <w:r>
          <w:fldChar w:fldCharType="begin"/>
        </w:r>
        <w:r>
          <w:instrText xml:space="preserve"> PAGEREF _Toc935 \h </w:instrText>
        </w:r>
        <w:r>
          <w:fldChar w:fldCharType="separate"/>
        </w:r>
        <w:r>
          <w:t>36</w:t>
        </w:r>
        <w:r>
          <w:fldChar w:fldCharType="end"/>
        </w:r>
      </w:hyperlink>
    </w:p>
    <w:p>
      <w:pPr>
        <w:pStyle w:val="TOC2"/>
        <w:tabs>
          <w:tab w:val="right" w:leader="dot" w:pos="8306"/>
        </w:tabs>
      </w:pPr>
      <w:hyperlink w:anchor="_Toc10550" w:history="1">
        <w:r>
          <w:rPr>
            <w:rFonts w:ascii="仿宋" w:eastAsia="仿宋" w:hAnsi="仿宋" w:cs="仿宋" w:hint="eastAsia"/>
            <w:lang w:eastAsia="zh-CN"/>
          </w:rPr>
          <w:t>(二)、研发周期长</w:t>
        </w:r>
        <w:r>
          <w:tab/>
        </w:r>
        <w:r>
          <w:fldChar w:fldCharType="begin"/>
        </w:r>
        <w:r>
          <w:instrText xml:space="preserve"> PAGEREF _Toc10550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83" w:history="1">
        <w:r>
          <w:rPr>
            <w:rFonts w:ascii="仿宋" w:eastAsia="仿宋" w:hAnsi="仿宋" w:cs="仿宋" w:hint="eastAsia"/>
            <w:lang w:eastAsia="zh-CN"/>
          </w:rPr>
          <w:t>(三)、市场风险大</w:t>
        </w:r>
        <w:r>
          <w:tab/>
        </w:r>
        <w:r>
          <w:fldChar w:fldCharType="begin"/>
        </w:r>
        <w:r>
          <w:instrText xml:space="preserve"> PAGEREF _Toc21983 \h </w:instrText>
        </w:r>
        <w:r>
          <w:fldChar w:fldCharType="separate"/>
        </w:r>
        <w:r>
          <w:t>38</w:t>
        </w:r>
        <w:r>
          <w:fldChar w:fldCharType="end"/>
        </w:r>
      </w:hyperlink>
    </w:p>
    <w:p>
      <w:pPr>
        <w:pStyle w:val="TOC2"/>
        <w:tabs>
          <w:tab w:val="right" w:leader="dot" w:pos="8306"/>
        </w:tabs>
      </w:pPr>
      <w:hyperlink w:anchor="_Toc9747" w:history="1">
        <w:r>
          <w:rPr>
            <w:rFonts w:ascii="仿宋" w:eastAsia="仿宋" w:hAnsi="仿宋" w:cs="仿宋" w:hint="eastAsia"/>
            <w:lang w:eastAsia="zh-CN"/>
          </w:rPr>
          <w:t>(四)、利润率高</w:t>
        </w:r>
        <w:r>
          <w:tab/>
        </w:r>
        <w:r>
          <w:fldChar w:fldCharType="begin"/>
        </w:r>
        <w:r>
          <w:instrText xml:space="preserve"> PAGEREF _Toc9747 \h </w:instrText>
        </w:r>
        <w:r>
          <w:fldChar w:fldCharType="separate"/>
        </w:r>
        <w:r>
          <w:t>41</w:t>
        </w:r>
        <w:r>
          <w:fldChar w:fldCharType="end"/>
        </w:r>
      </w:hyperlink>
    </w:p>
    <w:p>
      <w:pPr>
        <w:pStyle w:val="TOC1"/>
        <w:tabs>
          <w:tab w:val="right" w:leader="dot" w:pos="8306"/>
        </w:tabs>
      </w:pPr>
      <w:hyperlink w:anchor="_Toc26717" w:history="1">
        <w:r>
          <w:rPr>
            <w:rFonts w:ascii="仿宋" w:eastAsia="仿宋" w:hAnsi="仿宋" w:cs="仿宋" w:hint="eastAsia"/>
            <w:lang w:eastAsia="zh-CN"/>
          </w:rPr>
          <w:t>十一、异戊醇项目环境影响分析</w:t>
        </w:r>
        <w:r>
          <w:tab/>
        </w:r>
        <w:r>
          <w:fldChar w:fldCharType="begin"/>
        </w:r>
        <w:r>
          <w:instrText xml:space="preserve"> PAGEREF _Toc26717 \h </w:instrText>
        </w:r>
        <w:r>
          <w:fldChar w:fldCharType="separate"/>
        </w:r>
        <w:r>
          <w:t>43</w:t>
        </w:r>
        <w:r>
          <w:fldChar w:fldCharType="end"/>
        </w:r>
      </w:hyperlink>
    </w:p>
    <w:p>
      <w:pPr>
        <w:pStyle w:val="TOC2"/>
        <w:tabs>
          <w:tab w:val="right" w:leader="dot" w:pos="8306"/>
        </w:tabs>
      </w:pPr>
      <w:hyperlink w:anchor="_Toc10369" w:history="1">
        <w:r>
          <w:rPr>
            <w:rFonts w:ascii="仿宋" w:eastAsia="仿宋" w:hAnsi="仿宋" w:cs="仿宋" w:hint="eastAsia"/>
            <w:lang w:eastAsia="zh-CN"/>
          </w:rPr>
          <w:t>(一)、建设区域环境质量现状</w:t>
        </w:r>
        <w:r>
          <w:tab/>
        </w:r>
        <w:r>
          <w:fldChar w:fldCharType="begin"/>
        </w:r>
        <w:r>
          <w:instrText xml:space="preserve"> PAGEREF _Toc10369 \h </w:instrText>
        </w:r>
        <w:r>
          <w:fldChar w:fldCharType="separate"/>
        </w:r>
        <w:r>
          <w:t>43</w:t>
        </w:r>
        <w:r>
          <w:fldChar w:fldCharType="end"/>
        </w:r>
      </w:hyperlink>
    </w:p>
    <w:p>
      <w:pPr>
        <w:pStyle w:val="TOC2"/>
        <w:tabs>
          <w:tab w:val="right" w:leader="dot" w:pos="8306"/>
        </w:tabs>
      </w:pPr>
      <w:hyperlink w:anchor="_Toc13307" w:history="1">
        <w:r>
          <w:rPr>
            <w:rFonts w:ascii="仿宋" w:eastAsia="仿宋" w:hAnsi="仿宋" w:cs="仿宋" w:hint="eastAsia"/>
            <w:lang w:eastAsia="zh-CN"/>
          </w:rPr>
          <w:t>(二)、建设期环境保护</w:t>
        </w:r>
        <w:r>
          <w:tab/>
        </w:r>
        <w:r>
          <w:fldChar w:fldCharType="begin"/>
        </w:r>
        <w:r>
          <w:instrText xml:space="preserve"> PAGEREF _Toc13307 \h </w:instrText>
        </w:r>
        <w:r>
          <w:fldChar w:fldCharType="separate"/>
        </w:r>
        <w:r>
          <w:t>44</w:t>
        </w:r>
        <w:r>
          <w:fldChar w:fldCharType="end"/>
        </w:r>
      </w:hyperlink>
    </w:p>
    <w:p>
      <w:pPr>
        <w:pStyle w:val="TOC2"/>
        <w:tabs>
          <w:tab w:val="right" w:leader="dot" w:pos="8306"/>
        </w:tabs>
      </w:pPr>
      <w:hyperlink w:anchor="_Toc19212" w:history="1">
        <w:r>
          <w:rPr>
            <w:rFonts w:ascii="仿宋" w:eastAsia="仿宋" w:hAnsi="仿宋" w:cs="仿宋" w:hint="eastAsia"/>
            <w:lang w:eastAsia="zh-CN"/>
          </w:rPr>
          <w:t>(三)、运营期环境保护</w:t>
        </w:r>
        <w:r>
          <w:tab/>
        </w:r>
        <w:r>
          <w:fldChar w:fldCharType="begin"/>
        </w:r>
        <w:r>
          <w:instrText xml:space="preserve"> PAGEREF _Toc19212 \h </w:instrText>
        </w:r>
        <w:r>
          <w:fldChar w:fldCharType="separate"/>
        </w:r>
        <w:r>
          <w:t>46</w:t>
        </w:r>
        <w:r>
          <w:fldChar w:fldCharType="end"/>
        </w:r>
      </w:hyperlink>
    </w:p>
    <w:p>
      <w:pPr>
        <w:pStyle w:val="TOC2"/>
        <w:tabs>
          <w:tab w:val="right" w:leader="dot" w:pos="8306"/>
        </w:tabs>
      </w:pPr>
      <w:hyperlink w:anchor="_Toc16844" w:history="1">
        <w:r>
          <w:rPr>
            <w:rFonts w:ascii="仿宋" w:eastAsia="仿宋" w:hAnsi="仿宋" w:cs="仿宋" w:hint="eastAsia"/>
            <w:lang w:eastAsia="zh-CN"/>
          </w:rPr>
          <w:t>(四)、异戊醇项目建设对区域经济的影响</w:t>
        </w:r>
        <w:r>
          <w:tab/>
        </w:r>
        <w:r>
          <w:fldChar w:fldCharType="begin"/>
        </w:r>
        <w:r>
          <w:instrText xml:space="preserve"> PAGEREF _Toc16844 \h </w:instrText>
        </w:r>
        <w:r>
          <w:fldChar w:fldCharType="separate"/>
        </w:r>
        <w:r>
          <w:t>47</w:t>
        </w:r>
        <w:r>
          <w:fldChar w:fldCharType="end"/>
        </w:r>
      </w:hyperlink>
    </w:p>
    <w:p>
      <w:pPr>
        <w:pStyle w:val="TOC2"/>
        <w:tabs>
          <w:tab w:val="right" w:leader="dot" w:pos="8306"/>
        </w:tabs>
      </w:pPr>
      <w:hyperlink w:anchor="_Toc12390" w:history="1">
        <w:r>
          <w:rPr>
            <w:rFonts w:ascii="仿宋" w:eastAsia="仿宋" w:hAnsi="仿宋" w:cs="仿宋" w:hint="eastAsia"/>
            <w:lang w:eastAsia="zh-CN"/>
          </w:rPr>
          <w:t>(五)、废弃物处理</w:t>
        </w:r>
        <w:r>
          <w:tab/>
        </w:r>
        <w:r>
          <w:fldChar w:fldCharType="begin"/>
        </w:r>
        <w:r>
          <w:instrText xml:space="preserve"> PAGEREF _Toc12390 \h </w:instrText>
        </w:r>
        <w:r>
          <w:fldChar w:fldCharType="separate"/>
        </w:r>
        <w:r>
          <w:t>49</w:t>
        </w:r>
        <w:r>
          <w:fldChar w:fldCharType="end"/>
        </w:r>
      </w:hyperlink>
    </w:p>
    <w:p>
      <w:pPr>
        <w:pStyle w:val="TOC2"/>
        <w:tabs>
          <w:tab w:val="right" w:leader="dot" w:pos="8306"/>
        </w:tabs>
      </w:pPr>
      <w:hyperlink w:anchor="_Toc6137" w:history="1">
        <w:r>
          <w:rPr>
            <w:rFonts w:ascii="仿宋" w:eastAsia="仿宋" w:hAnsi="仿宋" w:cs="仿宋" w:hint="eastAsia"/>
            <w:lang w:eastAsia="zh-CN"/>
          </w:rPr>
          <w:t>(六)、特殊环境影响分析</w:t>
        </w:r>
        <w:r>
          <w:tab/>
        </w:r>
        <w:r>
          <w:fldChar w:fldCharType="begin"/>
        </w:r>
        <w:r>
          <w:instrText xml:space="preserve"> PAGEREF _Toc6137 \h </w:instrText>
        </w:r>
        <w:r>
          <w:fldChar w:fldCharType="separate"/>
        </w:r>
        <w:r>
          <w:t>50</w:t>
        </w:r>
        <w:r>
          <w:fldChar w:fldCharType="end"/>
        </w:r>
      </w:hyperlink>
    </w:p>
    <w:p>
      <w:pPr>
        <w:pStyle w:val="TOC2"/>
        <w:tabs>
          <w:tab w:val="right" w:leader="dot" w:pos="8306"/>
        </w:tabs>
      </w:pPr>
      <w:hyperlink w:anchor="_Toc843" w:history="1">
        <w:r>
          <w:rPr>
            <w:rFonts w:ascii="仿宋" w:eastAsia="仿宋" w:hAnsi="仿宋" w:cs="仿宋" w:hint="eastAsia"/>
            <w:lang w:eastAsia="zh-CN"/>
          </w:rPr>
          <w:t>(七)、清洁生产</w:t>
        </w:r>
        <w:r>
          <w:tab/>
        </w:r>
        <w:r>
          <w:fldChar w:fldCharType="begin"/>
        </w:r>
        <w:r>
          <w:instrText xml:space="preserve"> PAGEREF _Toc843 \h </w:instrText>
        </w:r>
        <w:r>
          <w:fldChar w:fldCharType="separate"/>
        </w:r>
        <w:r>
          <w:t>51</w:t>
        </w:r>
        <w:r>
          <w:fldChar w:fldCharType="end"/>
        </w:r>
      </w:hyperlink>
    </w:p>
    <w:p>
      <w:pPr>
        <w:pStyle w:val="TOC2"/>
        <w:tabs>
          <w:tab w:val="right" w:leader="dot" w:pos="8306"/>
        </w:tabs>
      </w:pPr>
      <w:hyperlink w:anchor="_Toc26274" w:history="1">
        <w:r>
          <w:rPr>
            <w:rFonts w:ascii="仿宋" w:eastAsia="仿宋" w:hAnsi="仿宋" w:cs="仿宋" w:hint="eastAsia"/>
            <w:lang w:eastAsia="zh-CN"/>
          </w:rPr>
          <w:t>(八)、环境保护综合评价</w:t>
        </w:r>
        <w:r>
          <w:tab/>
        </w:r>
        <w:r>
          <w:fldChar w:fldCharType="begin"/>
        </w:r>
        <w:r>
          <w:instrText xml:space="preserve"> PAGEREF _Toc26274 \h </w:instrText>
        </w:r>
        <w:r>
          <w:fldChar w:fldCharType="separate"/>
        </w:r>
        <w:r>
          <w:t>52</w:t>
        </w:r>
        <w:r>
          <w:fldChar w:fldCharType="end"/>
        </w:r>
      </w:hyperlink>
    </w:p>
    <w:p>
      <w:pPr>
        <w:pStyle w:val="TOC1"/>
        <w:tabs>
          <w:tab w:val="right" w:leader="dot" w:pos="8306"/>
        </w:tabs>
      </w:pPr>
      <w:hyperlink w:anchor="_Toc27243" w:history="1">
        <w:r>
          <w:rPr>
            <w:rFonts w:ascii="仿宋" w:eastAsia="仿宋" w:hAnsi="仿宋" w:cs="仿宋" w:hint="eastAsia"/>
            <w:lang w:eastAsia="zh-CN"/>
          </w:rPr>
          <w:t>十二、异戊醇项目人力资源管理</w:t>
        </w:r>
        <w:r>
          <w:tab/>
        </w:r>
        <w:r>
          <w:fldChar w:fldCharType="begin"/>
        </w:r>
        <w:r>
          <w:instrText xml:space="preserve"> PAGEREF _Toc27243 \h </w:instrText>
        </w:r>
        <w:r>
          <w:fldChar w:fldCharType="separate"/>
        </w:r>
        <w:r>
          <w:t>54</w:t>
        </w:r>
        <w:r>
          <w:fldChar w:fldCharType="end"/>
        </w:r>
      </w:hyperlink>
    </w:p>
    <w:p>
      <w:pPr>
        <w:pStyle w:val="TOC2"/>
        <w:tabs>
          <w:tab w:val="right" w:leader="dot" w:pos="8306"/>
        </w:tabs>
      </w:pPr>
      <w:hyperlink w:anchor="_Toc15513" w:history="1">
        <w:r>
          <w:rPr>
            <w:rFonts w:ascii="仿宋" w:eastAsia="仿宋" w:hAnsi="仿宋" w:cs="仿宋" w:hint="eastAsia"/>
            <w:lang w:eastAsia="zh-CN"/>
          </w:rPr>
          <w:t>(一)、建立健全的预算管理制度</w:t>
        </w:r>
        <w:r>
          <w:tab/>
        </w:r>
        <w:r>
          <w:fldChar w:fldCharType="begin"/>
        </w:r>
        <w:r>
          <w:instrText xml:space="preserve"> PAGEREF _Toc15513 \h </w:instrText>
        </w:r>
        <w:r>
          <w:fldChar w:fldCharType="separate"/>
        </w:r>
        <w:r>
          <w:t>54</w:t>
        </w:r>
        <w:r>
          <w:fldChar w:fldCharType="end"/>
        </w:r>
      </w:hyperlink>
    </w:p>
    <w:p>
      <w:pPr>
        <w:pStyle w:val="TOC2"/>
        <w:tabs>
          <w:tab w:val="right" w:leader="dot" w:pos="8306"/>
        </w:tabs>
      </w:pPr>
      <w:hyperlink w:anchor="_Toc14498" w:history="1">
        <w:r>
          <w:rPr>
            <w:rFonts w:ascii="仿宋" w:eastAsia="仿宋" w:hAnsi="仿宋" w:cs="仿宋" w:hint="eastAsia"/>
            <w:lang w:eastAsia="zh-CN"/>
          </w:rPr>
          <w:t>(二)、加强资金流动监控</w:t>
        </w:r>
        <w:r>
          <w:tab/>
        </w:r>
        <w:r>
          <w:fldChar w:fldCharType="begin"/>
        </w:r>
        <w:r>
          <w:instrText xml:space="preserve"> PAGEREF _Toc14498 \h </w:instrText>
        </w:r>
        <w:r>
          <w:fldChar w:fldCharType="separate"/>
        </w:r>
        <w:r>
          <w:t>55</w:t>
        </w:r>
        <w:r>
          <w:fldChar w:fldCharType="end"/>
        </w:r>
      </w:hyperlink>
    </w:p>
    <w:p>
      <w:pPr>
        <w:pStyle w:val="TOC2"/>
        <w:tabs>
          <w:tab w:val="right" w:leader="dot" w:pos="8306"/>
        </w:tabs>
      </w:pPr>
      <w:hyperlink w:anchor="_Toc2872" w:history="1">
        <w:r>
          <w:rPr>
            <w:rFonts w:ascii="仿宋" w:eastAsia="仿宋" w:hAnsi="仿宋" w:cs="仿宋" w:hint="eastAsia"/>
            <w:lang w:eastAsia="zh-CN"/>
          </w:rPr>
          <w:t>(三)、制定完善的风险控制机制</w:t>
        </w:r>
        <w:r>
          <w:tab/>
        </w:r>
        <w:r>
          <w:fldChar w:fldCharType="begin"/>
        </w:r>
        <w:r>
          <w:instrText xml:space="preserve"> PAGEREF _Toc2872 \h </w:instrText>
        </w:r>
        <w:r>
          <w:fldChar w:fldCharType="separate"/>
        </w:r>
        <w:r>
          <w:t>56</w:t>
        </w:r>
        <w:r>
          <w:fldChar w:fldCharType="end"/>
        </w:r>
      </w:hyperlink>
    </w:p>
    <w:p>
      <w:pPr>
        <w:pStyle w:val="TOC2"/>
        <w:tabs>
          <w:tab w:val="right" w:leader="dot" w:pos="8306"/>
        </w:tabs>
      </w:pPr>
      <w:hyperlink w:anchor="_Toc9235" w:history="1">
        <w:r>
          <w:rPr>
            <w:rFonts w:ascii="仿宋" w:eastAsia="仿宋" w:hAnsi="仿宋" w:cs="仿宋" w:hint="eastAsia"/>
            <w:lang w:eastAsia="zh-CN"/>
          </w:rPr>
          <w:t>(四)、优化成本管理</w:t>
        </w:r>
        <w:r>
          <w:tab/>
        </w:r>
        <w:r>
          <w:fldChar w:fldCharType="begin"/>
        </w:r>
        <w:r>
          <w:instrText xml:space="preserve"> PAGEREF _Toc9235 \h </w:instrText>
        </w:r>
        <w:r>
          <w:fldChar w:fldCharType="separate"/>
        </w:r>
        <w:r>
          <w:t>58</w:t>
        </w:r>
        <w:r>
          <w:fldChar w:fldCharType="end"/>
        </w:r>
      </w:hyperlink>
    </w:p>
    <w:p>
      <w:pPr>
        <w:pStyle w:val="TOC1"/>
        <w:tabs>
          <w:tab w:val="right" w:leader="dot" w:pos="8306"/>
        </w:tabs>
      </w:pPr>
      <w:hyperlink w:anchor="_Toc14751" w:history="1">
        <w:r>
          <w:rPr>
            <w:rFonts w:ascii="仿宋" w:eastAsia="仿宋" w:hAnsi="仿宋" w:cs="仿宋" w:hint="eastAsia"/>
            <w:lang w:eastAsia="zh-CN"/>
          </w:rPr>
          <w:t>十三、异戊醇项目变更管理</w:t>
        </w:r>
        <w:r>
          <w:tab/>
        </w:r>
        <w:r>
          <w:fldChar w:fldCharType="begin"/>
        </w:r>
        <w:r>
          <w:instrText xml:space="preserve"> PAGEREF _Toc14751 \h </w:instrText>
        </w:r>
        <w:r>
          <w:fldChar w:fldCharType="separate"/>
        </w:r>
        <w:r>
          <w:t>59</w:t>
        </w:r>
        <w:r>
          <w:fldChar w:fldCharType="end"/>
        </w:r>
      </w:hyperlink>
    </w:p>
    <w:p>
      <w:pPr>
        <w:pStyle w:val="TOC2"/>
        <w:tabs>
          <w:tab w:val="right" w:leader="dot" w:pos="8306"/>
        </w:tabs>
      </w:pPr>
      <w:hyperlink w:anchor="_Toc25300" w:history="1">
        <w:r>
          <w:rPr>
            <w:rFonts w:ascii="仿宋" w:eastAsia="仿宋" w:hAnsi="仿宋" w:cs="仿宋" w:hint="eastAsia"/>
            <w:lang w:eastAsia="zh-CN"/>
          </w:rPr>
          <w:t>(一)、变更申请与评估</w:t>
        </w:r>
        <w:r>
          <w:tab/>
        </w:r>
        <w:r>
          <w:fldChar w:fldCharType="begin"/>
        </w:r>
        <w:r>
          <w:instrText xml:space="preserve"> PAGEREF _Toc25300 \h </w:instrText>
        </w:r>
        <w:r>
          <w:fldChar w:fldCharType="separate"/>
        </w:r>
        <w:r>
          <w:t>59</w:t>
        </w:r>
        <w:r>
          <w:fldChar w:fldCharType="end"/>
        </w:r>
      </w:hyperlink>
    </w:p>
    <w:p>
      <w:pPr>
        <w:pStyle w:val="TOC2"/>
        <w:tabs>
          <w:tab w:val="right" w:leader="dot" w:pos="8306"/>
        </w:tabs>
      </w:pPr>
      <w:hyperlink w:anchor="_Toc19223" w:history="1">
        <w:r>
          <w:rPr>
            <w:rFonts w:ascii="仿宋" w:eastAsia="仿宋" w:hAnsi="仿宋" w:cs="仿宋" w:hint="eastAsia"/>
            <w:lang w:eastAsia="zh-CN"/>
          </w:rPr>
          <w:t>(二)、变更实施与控制</w:t>
        </w:r>
        <w:r>
          <w:tab/>
        </w:r>
        <w:r>
          <w:fldChar w:fldCharType="begin"/>
        </w:r>
        <w:r>
          <w:instrText xml:space="preserve"> PAGEREF _Toc19223 \h </w:instrText>
        </w:r>
        <w:r>
          <w:fldChar w:fldCharType="separate"/>
        </w:r>
        <w:r>
          <w:t>59</w:t>
        </w:r>
        <w:r>
          <w:fldChar w:fldCharType="end"/>
        </w:r>
      </w:hyperlink>
    </w:p>
    <w:p>
      <w:pPr>
        <w:pStyle w:val="TOC1"/>
        <w:tabs>
          <w:tab w:val="right" w:leader="dot" w:pos="8306"/>
        </w:tabs>
      </w:pPr>
      <w:hyperlink w:anchor="_Toc16981" w:history="1">
        <w:r>
          <w:rPr>
            <w:rFonts w:ascii="仿宋" w:eastAsia="仿宋" w:hAnsi="仿宋" w:cs="仿宋" w:hint="eastAsia"/>
            <w:lang w:eastAsia="zh-CN"/>
          </w:rPr>
          <w:t>十四、异戊醇项目实施保障措施</w:t>
        </w:r>
        <w:r>
          <w:tab/>
        </w:r>
        <w:r>
          <w:fldChar w:fldCharType="begin"/>
        </w:r>
        <w:r>
          <w:instrText xml:space="preserve"> PAGEREF _Toc16981 \h </w:instrText>
        </w:r>
        <w:r>
          <w:fldChar w:fldCharType="separate"/>
        </w:r>
        <w:r>
          <w:t>60</w:t>
        </w:r>
        <w:r>
          <w:fldChar w:fldCharType="end"/>
        </w:r>
      </w:hyperlink>
    </w:p>
    <w:p>
      <w:pPr>
        <w:pStyle w:val="TOC2"/>
        <w:tabs>
          <w:tab w:val="right" w:leader="dot" w:pos="8306"/>
        </w:tabs>
      </w:pPr>
      <w:hyperlink w:anchor="_Toc31097" w:history="1">
        <w:r>
          <w:rPr>
            <w:rFonts w:ascii="仿宋" w:eastAsia="仿宋" w:hAnsi="仿宋" w:cs="仿宋" w:hint="eastAsia"/>
            <w:lang w:eastAsia="zh-CN"/>
          </w:rPr>
          <w:t>(一)、异戊醇项目实施保障机制</w:t>
        </w:r>
        <w:r>
          <w:tab/>
        </w:r>
        <w:r>
          <w:fldChar w:fldCharType="begin"/>
        </w:r>
        <w:r>
          <w:instrText xml:space="preserve"> PAGEREF _Toc31097 \h </w:instrText>
        </w:r>
        <w:r>
          <w:fldChar w:fldCharType="separate"/>
        </w:r>
        <w:r>
          <w:t>60</w:t>
        </w:r>
        <w:r>
          <w:fldChar w:fldCharType="end"/>
        </w:r>
      </w:hyperlink>
    </w:p>
    <w:p>
      <w:pPr>
        <w:pStyle w:val="TOC2"/>
        <w:tabs>
          <w:tab w:val="right" w:leader="dot" w:pos="8306"/>
        </w:tabs>
      </w:pPr>
      <w:hyperlink w:anchor="_Toc13992" w:history="1">
        <w:r>
          <w:rPr>
            <w:rFonts w:ascii="仿宋" w:eastAsia="仿宋" w:hAnsi="仿宋" w:cs="仿宋" w:hint="eastAsia"/>
            <w:lang w:eastAsia="zh-CN"/>
          </w:rPr>
          <w:t>(二)、异戊醇项目法律合规要求</w:t>
        </w:r>
        <w:r>
          <w:tab/>
        </w:r>
        <w:r>
          <w:fldChar w:fldCharType="begin"/>
        </w:r>
        <w:r>
          <w:instrText xml:space="preserve"> PAGEREF _Toc13992 \h </w:instrText>
        </w:r>
        <w:r>
          <w:fldChar w:fldCharType="separate"/>
        </w:r>
        <w:r>
          <w:t>63</w:t>
        </w:r>
        <w:r>
          <w:fldChar w:fldCharType="end"/>
        </w:r>
      </w:hyperlink>
    </w:p>
    <w:p>
      <w:pPr>
        <w:pStyle w:val="TOC2"/>
        <w:tabs>
          <w:tab w:val="right" w:leader="dot" w:pos="8306"/>
        </w:tabs>
      </w:pPr>
      <w:hyperlink w:anchor="_Toc27580" w:history="1">
        <w:r>
          <w:rPr>
            <w:rFonts w:ascii="仿宋" w:eastAsia="仿宋" w:hAnsi="仿宋" w:cs="仿宋" w:hint="eastAsia"/>
            <w:lang w:eastAsia="zh-CN"/>
          </w:rPr>
          <w:t>(三)、异戊醇项目合同管理与法律事务</w:t>
        </w:r>
        <w:r>
          <w:tab/>
        </w:r>
        <w:r>
          <w:fldChar w:fldCharType="begin"/>
        </w:r>
        <w:r>
          <w:instrText xml:space="preserve"> PAGEREF _Toc27580 \h </w:instrText>
        </w:r>
        <w:r>
          <w:fldChar w:fldCharType="separate"/>
        </w:r>
        <w:r>
          <w:t>68</w:t>
        </w:r>
        <w:r>
          <w:fldChar w:fldCharType="end"/>
        </w:r>
      </w:hyperlink>
    </w:p>
    <w:p>
      <w:pPr>
        <w:pStyle w:val="TOC2"/>
        <w:tabs>
          <w:tab w:val="right" w:leader="dot" w:pos="8306"/>
        </w:tabs>
      </w:pPr>
      <w:hyperlink w:anchor="_Toc2381" w:history="1">
        <w:r>
          <w:rPr>
            <w:rFonts w:ascii="仿宋" w:eastAsia="仿宋" w:hAnsi="仿宋" w:cs="仿宋" w:hint="eastAsia"/>
            <w:lang w:eastAsia="zh-CN"/>
          </w:rPr>
          <w:t>(四)、异戊醇项目知识产权保护策略</w:t>
        </w:r>
        <w:r>
          <w:tab/>
        </w:r>
        <w:r>
          <w:fldChar w:fldCharType="begin"/>
        </w:r>
        <w:r>
          <w:instrText xml:space="preserve"> PAGEREF _Toc2381 \h </w:instrText>
        </w:r>
        <w:r>
          <w:fldChar w:fldCharType="separate"/>
        </w:r>
        <w:r>
          <w:t>74</w:t>
        </w:r>
        <w:r>
          <w:fldChar w:fldCharType="end"/>
        </w:r>
      </w:hyperlink>
    </w:p>
    <w:p>
      <w:pPr>
        <w:pStyle w:val="TOC1"/>
        <w:tabs>
          <w:tab w:val="right" w:leader="dot" w:pos="8306"/>
        </w:tabs>
      </w:pPr>
      <w:hyperlink w:anchor="_Toc12833" w:history="1">
        <w:r>
          <w:rPr>
            <w:rFonts w:ascii="仿宋" w:eastAsia="仿宋" w:hAnsi="仿宋" w:cs="仿宋" w:hint="eastAsia"/>
            <w:lang w:eastAsia="zh-CN"/>
          </w:rPr>
          <w:t>十五、利益相关者分析与沟通计划</w:t>
        </w:r>
        <w:r>
          <w:tab/>
        </w:r>
        <w:r>
          <w:fldChar w:fldCharType="begin"/>
        </w:r>
        <w:r>
          <w:instrText xml:space="preserve"> PAGEREF _Toc12833 \h </w:instrText>
        </w:r>
        <w:r>
          <w:fldChar w:fldCharType="separate"/>
        </w:r>
        <w:r>
          <w:t>76</w:t>
        </w:r>
        <w:r>
          <w:fldChar w:fldCharType="end"/>
        </w:r>
      </w:hyperlink>
    </w:p>
    <w:p>
      <w:pPr>
        <w:pStyle w:val="TOC2"/>
        <w:tabs>
          <w:tab w:val="right" w:leader="dot" w:pos="8306"/>
        </w:tabs>
      </w:pPr>
      <w:hyperlink w:anchor="_Toc19259" w:history="1">
        <w:r>
          <w:rPr>
            <w:rFonts w:ascii="仿宋" w:eastAsia="仿宋" w:hAnsi="仿宋" w:cs="仿宋" w:hint="eastAsia"/>
            <w:lang w:eastAsia="zh-CN"/>
          </w:rPr>
          <w:t>(一)、利益相关者分析</w:t>
        </w:r>
        <w:r>
          <w:tab/>
        </w:r>
        <w:r>
          <w:fldChar w:fldCharType="begin"/>
        </w:r>
        <w:r>
          <w:instrText xml:space="preserve"> PAGEREF _Toc19259 \h </w:instrText>
        </w:r>
        <w:r>
          <w:fldChar w:fldCharType="separate"/>
        </w:r>
        <w:r>
          <w:t>76</w:t>
        </w:r>
        <w:r>
          <w:fldChar w:fldCharType="end"/>
        </w:r>
      </w:hyperlink>
    </w:p>
    <w:p>
      <w:pPr>
        <w:pStyle w:val="TOC2"/>
        <w:tabs>
          <w:tab w:val="right" w:leader="dot" w:pos="8306"/>
        </w:tabs>
      </w:pPr>
      <w:hyperlink w:anchor="_Toc15512" w:history="1">
        <w:r>
          <w:rPr>
            <w:rFonts w:ascii="仿宋" w:eastAsia="仿宋" w:hAnsi="仿宋" w:cs="仿宋" w:hint="eastAsia"/>
            <w:lang w:eastAsia="zh-CN"/>
          </w:rPr>
          <w:t>(二)、沟通计划</w:t>
        </w:r>
        <w:r>
          <w:tab/>
        </w:r>
        <w:r>
          <w:fldChar w:fldCharType="begin"/>
        </w:r>
        <w:r>
          <w:instrText xml:space="preserve"> PAGEREF _Toc15512 \h </w:instrText>
        </w:r>
        <w:r>
          <w:fldChar w:fldCharType="separate"/>
        </w:r>
        <w:r>
          <w:t>77</w:t>
        </w:r>
        <w:r>
          <w:fldChar w:fldCharType="end"/>
        </w:r>
      </w:hyperlink>
    </w:p>
    <w:p>
      <w:pPr>
        <w:pStyle w:val="TOC1"/>
        <w:tabs>
          <w:tab w:val="right" w:leader="dot" w:pos="8306"/>
        </w:tabs>
      </w:pPr>
      <w:hyperlink w:anchor="_Toc3122" w:history="1">
        <w:r>
          <w:rPr>
            <w:rFonts w:ascii="仿宋" w:eastAsia="仿宋" w:hAnsi="仿宋" w:cs="仿宋" w:hint="eastAsia"/>
            <w:lang w:eastAsia="zh-CN"/>
          </w:rPr>
          <w:t>十六、异戊醇项目实施时间节点</w:t>
        </w:r>
        <w:r>
          <w:tab/>
        </w:r>
        <w:r>
          <w:fldChar w:fldCharType="begin"/>
        </w:r>
        <w:r>
          <w:instrText xml:space="preserve"> PAGEREF _Toc3122 \h </w:instrText>
        </w:r>
        <w:r>
          <w:fldChar w:fldCharType="separate"/>
        </w:r>
        <w:r>
          <w:t>79</w:t>
        </w:r>
        <w:r>
          <w:fldChar w:fldCharType="end"/>
        </w:r>
      </w:hyperlink>
    </w:p>
    <w:p>
      <w:pPr>
        <w:pStyle w:val="TOC2"/>
        <w:tabs>
          <w:tab w:val="right" w:leader="dot" w:pos="8306"/>
        </w:tabs>
      </w:pPr>
      <w:hyperlink w:anchor="_Toc25925" w:history="1">
        <w:r>
          <w:rPr>
            <w:rFonts w:ascii="仿宋" w:eastAsia="仿宋" w:hAnsi="仿宋" w:cs="仿宋" w:hint="eastAsia"/>
            <w:lang w:eastAsia="zh-CN"/>
          </w:rPr>
          <w:t>(一)、异戊醇项目启动阶段时间节点</w:t>
        </w:r>
        <w:r>
          <w:tab/>
        </w:r>
        <w:r>
          <w:fldChar w:fldCharType="begin"/>
        </w:r>
        <w:r>
          <w:instrText xml:space="preserve"> PAGEREF _Toc25925 \h </w:instrText>
        </w:r>
        <w:r>
          <w:fldChar w:fldCharType="separate"/>
        </w:r>
        <w:r>
          <w:t>79</w:t>
        </w:r>
        <w:r>
          <w:fldChar w:fldCharType="end"/>
        </w:r>
      </w:hyperlink>
    </w:p>
    <w:p>
      <w:pPr>
        <w:pStyle w:val="TOC2"/>
        <w:tabs>
          <w:tab w:val="right" w:leader="dot" w:pos="8306"/>
        </w:tabs>
      </w:pPr>
      <w:hyperlink w:anchor="_Toc10650" w:history="1">
        <w:r>
          <w:rPr>
            <w:rFonts w:ascii="仿宋" w:eastAsia="仿宋" w:hAnsi="仿宋" w:cs="仿宋" w:hint="eastAsia"/>
            <w:lang w:eastAsia="zh-CN"/>
          </w:rPr>
          <w:t>(二)、异戊醇项目执行阶段时间节点</w:t>
        </w:r>
        <w:r>
          <w:tab/>
        </w:r>
        <w:r>
          <w:fldChar w:fldCharType="begin"/>
        </w:r>
        <w:r>
          <w:instrText xml:space="preserve"> PAGEREF _Toc10650 \h </w:instrText>
        </w:r>
        <w:r>
          <w:fldChar w:fldCharType="separate"/>
        </w:r>
        <w:r>
          <w:t>80</w:t>
        </w:r>
        <w:r>
          <w:fldChar w:fldCharType="end"/>
        </w:r>
      </w:hyperlink>
    </w:p>
    <w:p>
      <w:pPr>
        <w:pStyle w:val="TOC2"/>
        <w:tabs>
          <w:tab w:val="right" w:leader="dot" w:pos="8306"/>
        </w:tabs>
      </w:pPr>
      <w:hyperlink w:anchor="_Toc14427" w:history="1">
        <w:r>
          <w:rPr>
            <w:rFonts w:ascii="仿宋" w:eastAsia="仿宋" w:hAnsi="仿宋" w:cs="仿宋" w:hint="eastAsia"/>
            <w:lang w:eastAsia="zh-CN"/>
          </w:rPr>
          <w:t>(三)、异戊醇项目完成阶段时间节点</w:t>
        </w:r>
        <w:r>
          <w:tab/>
        </w:r>
        <w:r>
          <w:fldChar w:fldCharType="begin"/>
        </w:r>
        <w:r>
          <w:instrText xml:space="preserve"> PAGEREF _Toc14427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26"/>
      <w:r>
        <w:rPr>
          <w:rFonts w:ascii="仿宋" w:eastAsia="仿宋" w:hAnsi="仿宋" w:cs="仿宋" w:hint="eastAsia"/>
          <w:sz w:val="28"/>
          <w:lang w:eastAsia="zh-CN"/>
        </w:rPr>
        <w:t>一、异戊醇项目绩效评估</w:t>
      </w:r>
      <w:bookmarkEnd w:id="2"/>
    </w:p>
    <w:p>
      <w:pPr>
        <w:pStyle w:val="Heading2"/>
        <w:rPr>
          <w:rFonts w:ascii="仿宋" w:eastAsia="仿宋" w:hAnsi="仿宋" w:cs="仿宋" w:hint="eastAsia"/>
          <w:lang w:eastAsia="zh-CN"/>
        </w:rPr>
      </w:pPr>
      <w:bookmarkStart w:id="3" w:name="_Toc1960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在异戊醇项目中，我们设计了一套全面的绩效评估指标，以确保异戊醇项目的可控和成功交付。这些指标跨足异戊醇项目目标、成本、进度和质量等多个维度，为我们提供了全面洞察异戊醇项目的健康状况。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目标达成率是我们关注的首要指标。我们设定了明确的目标，并通过定期监测和评估，迅速发现并应对潜在的目标偏差。这为异戊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成本绩效是另一个核心关注点。通过实际成本与预算成本的对比分析，我们深入了解成本差异的原因，及时调整资源分配，保持异戊醇项目在经济效益方面的合理水平。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进度作为关键的绩效指标之一，得到了精心的关注。我们制定了详细的异戊醇项目进度计划，并设立了进度符合度指标，确保实际进度与计划进度保持一致。这使我们能够快速发现和解决潜在的进度问题，保持异戊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戊醇项目绩效的不可或缺的一环。我们引入了一系列的质量标准和客户满意度指标，以确保异戊醇项目交付的成果在质量上达到或超越预期水平。通过持续监测这些指标，我们努力提升异戊醇项目整体质量水平，为异戊醇项目的成功交付提供有力保障。通过这些科学且全面的绩效评估，我们能够更好地引导异戊醇项目的持续改进，确保异戊醇项目目标的顺利达成。</w:t>
      </w:r>
    </w:p>
    <w:p>
      <w:pPr>
        <w:pStyle w:val="Heading2"/>
        <w:ind w:firstLine="560" w:firstLineChars="200"/>
        <w:rPr>
          <w:rFonts w:ascii="仿宋" w:eastAsia="仿宋" w:hAnsi="仿宋" w:cs="仿宋" w:hint="eastAsia"/>
          <w:sz w:val="28"/>
          <w:lang w:eastAsia="zh-CN"/>
        </w:rPr>
      </w:pPr>
      <w:bookmarkStart w:id="4" w:name="_Toc1966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绩效评估是异戊醇项目中的关键环节，为确保异戊醇项目达到预期目标，我们采用了多层次、多维度的绩效评估方法。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戊醇项目的战略目标对齐，确保每个决策和行动都与异戊醇项目整体目标保持一致。团队会定期召开战略对齐会议，审视当前工作与异戊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戊醇项目进度、质量、成本和风险等方面。这些指标通过数据收集和分析，为异戊醇项目管理团队提供了客观的评估依据。例如，我们通过异戊醇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绩效评估不仅仅停留在异戊醇项目内部，还考虑了异戊醇项目对外部环境的影响。我们定期进行干系人满意度调查，以了解各利益相关方对异戊醇项目的期望和满意度，并及时做出调整。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这种多层次、多角度的绩效评估方法，使得我们能够全面了解异戊醇项目的运行状态，及时做出调整，确保异戊醇项目在不断变化的环境中保持稳健前行。</w:t>
      </w:r>
    </w:p>
    <w:p>
      <w:pPr>
        <w:pStyle w:val="Heading2"/>
        <w:ind w:firstLine="560" w:firstLineChars="200"/>
        <w:rPr>
          <w:rFonts w:ascii="仿宋" w:eastAsia="仿宋" w:hAnsi="仿宋" w:cs="仿宋" w:hint="eastAsia"/>
          <w:sz w:val="28"/>
          <w:lang w:eastAsia="zh-CN"/>
        </w:rPr>
      </w:pPr>
      <w:bookmarkStart w:id="5" w:name="_Toc273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为了确保异戊醇项目的有效管理和不断优化，我们采用了精心设计的绩效评估周期。这个周期旨在实现灵活、实时和全面的评估，以适应异戊醇项目执行中的各种挑战。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异戊醇项目的不同需求，分为短期、中期和长期。短期评估关注每个迭代或工作周期，以及时发现和解决当前任务中的问题。中期评估涵盖几个迭代，深入了解整体异戊醇项目的趋势和性能。长期评估则着眼于整个异戊醇项目阶段，确保异戊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异戊醇项目管理工具和协作平台，团队成员能够随时更新和分享异戊醇项目数据。这种实时性的反馈机制使我们能够及时察觉潜在问题，快速调整，保持异戊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戊醇项目的决策制定密不可分。每个周期的异戊醇项目回顾会议成为集体总结经验、识别问题深层次原因并找到创新解决方案的平台。这种定期的反思与调整机制使异戊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291"/>
      <w:r>
        <w:rPr>
          <w:rFonts w:ascii="仿宋" w:eastAsia="仿宋" w:hAnsi="仿宋" w:cs="仿宋" w:hint="eastAsia"/>
          <w:sz w:val="28"/>
          <w:lang w:eastAsia="zh-CN"/>
        </w:rPr>
        <w:t>二、异戊醇项目建设背景及必要性分析</w:t>
      </w:r>
      <w:bookmarkEnd w:id="6"/>
    </w:p>
    <w:p>
      <w:pPr>
        <w:pStyle w:val="Heading2"/>
        <w:rPr>
          <w:rFonts w:ascii="仿宋" w:eastAsia="仿宋" w:hAnsi="仿宋" w:cs="仿宋" w:hint="eastAsia"/>
          <w:lang w:eastAsia="zh-CN"/>
        </w:rPr>
      </w:pPr>
      <w:bookmarkStart w:id="7" w:name="_Toc4833"/>
      <w:r>
        <w:rPr>
          <w:rFonts w:ascii="仿宋" w:eastAsia="仿宋" w:hAnsi="仿宋" w:cs="仿宋" w:hint="eastAsia"/>
          <w:lang w:eastAsia="zh-CN"/>
        </w:rPr>
        <w:t>(一)、异戊醇项目背景分析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异戊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我们的背景分析将深入挖掘当前行业的发展趋势，通过对竞争态势的全面审视，找到异戊醇项目在这个潮流中的定位。同时，我们将关注行业内涌现的新兴机遇，以便异戊醇项目更好地融入行业发展的潮流中。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异戊醇项目提供了强大的发展动力。我们将聚焦于行业内最新的技术发展趋势，包括但不限于人工智能、大数据分析、物联网等领域。通过深度的技术研究，我们将确保异戊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异戊醇项目发展的源泉。我们将投入更多的精力对市场需求进行深入剖析，超越表面的需求，深入挖掘潜在的市场痛点和机遇。通过对市场需求的细致了解，异戊醇项目将更有针对性地设计解决方案，满足市场的多样化需求，从而更好地促进异戊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异戊醇项目战略至关重要。我们将对竞争态势进行更为深入的分析，包括但不限于市场份额、产品特点、客户满意度等多个维度。通过深度的竞争分析，异戊醇项目将能够更准确地把握市场脉搏，制定具有竞争力的异戊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异戊醇项目的发展具有直接的影响。我们将进行更为全面的法规和政策分析，了解行业发展中的潜在法律风险和合规挑战。通过充分了解和遵守相关法规，异戊醇项目将确保在法律框架内合法合规运营，为异戊醇项目的稳健发展提供有力支持。</w:t>
      </w:r>
    </w:p>
    <w:p>
      <w:pPr>
        <w:pStyle w:val="Heading2"/>
        <w:ind w:firstLine="560" w:firstLineChars="200"/>
        <w:rPr>
          <w:rFonts w:ascii="仿宋" w:eastAsia="仿宋" w:hAnsi="仿宋" w:cs="仿宋" w:hint="eastAsia"/>
          <w:sz w:val="28"/>
          <w:lang w:eastAsia="zh-CN"/>
        </w:rPr>
      </w:pPr>
      <w:bookmarkStart w:id="8" w:name="_Toc21946"/>
      <w:r>
        <w:rPr>
          <w:rFonts w:ascii="仿宋" w:eastAsia="仿宋" w:hAnsi="仿宋" w:cs="仿宋" w:hint="eastAsia"/>
          <w:sz w:val="28"/>
          <w:lang w:eastAsia="zh-CN"/>
        </w:rPr>
        <w:t>(二)、异戊醇项目建设必要性分析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建设的迫切性源于对行业发展趋势的深刻洞察。我们正处于一个行业变革的时代，科技创新、数字化转型成为企业发展的关键动力。异戊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建设不仅仅是为了跟上潮流，更是为了通过技术创新推动企业的持续发展。通过引入先进的技术和解决方案，异戊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异戊醇项目的建设成为必然选择，通过提高产品质量、拓展服务领域，从而在竞争中获得更多的机会。异戊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异戊醇项目建设的必要性体现在对客户需求更精准的满足。通过异戊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建设的背后是对企业持续创新的追求。只有通过不断创新，企业才能在竞争中立于不败之地。异戊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466"/>
      <w:r>
        <w:rPr>
          <w:rFonts w:ascii="仿宋" w:eastAsia="仿宋" w:hAnsi="仿宋" w:cs="仿宋" w:hint="eastAsia"/>
          <w:sz w:val="28"/>
          <w:lang w:eastAsia="zh-CN"/>
        </w:rPr>
        <w:t>三、异戊醇项目土建工程</w:t>
      </w:r>
      <w:bookmarkEnd w:id="9"/>
    </w:p>
    <w:p>
      <w:pPr>
        <w:pStyle w:val="Heading2"/>
        <w:rPr>
          <w:rFonts w:ascii="仿宋" w:eastAsia="仿宋" w:hAnsi="仿宋" w:cs="仿宋" w:hint="eastAsia"/>
          <w:lang w:eastAsia="zh-CN"/>
        </w:rPr>
      </w:pPr>
      <w:bookmarkStart w:id="10" w:name="_Toc347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在异戊醇项目的建筑工程设计中，我们将秉承一系列重要的设计原则，以确保异戊醇项目建筑在功能、美观、可持续性等方面达到最佳效果。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首要原则是确保建筑的功能性得到最大化的发挥。我们将充分理解异戊醇项目的实际需求，合理布局各个功能区域，保证建筑在满足业务需求的同时，提供高效的工作环境。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在建筑设计中，我们将综合考虑建设和运营成本。通过精细的经济效益分析，确保设计方案在高效利用资源的同时，对异戊醇项目的长期盈利能力有积极的贡献。</w:t>
      </w:r>
    </w:p>
    <w:p>
      <w:pPr>
        <w:pStyle w:val="Heading2"/>
        <w:ind w:firstLine="560" w:firstLineChars="200"/>
        <w:rPr>
          <w:rFonts w:ascii="仿宋" w:eastAsia="仿宋" w:hAnsi="仿宋" w:cs="仿宋" w:hint="eastAsia"/>
          <w:sz w:val="28"/>
          <w:lang w:eastAsia="zh-CN"/>
        </w:rPr>
      </w:pPr>
      <w:bookmarkStart w:id="11" w:name="_Toc1239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戊醇项目的土建工程设计中，我们将精准设定设计年限，结合异戊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异戊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125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异戊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异戊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异戊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903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本期工程异戊醇项目预计总建筑面积XXX平方米，其中：计容建筑面积XXX平方米，计划建筑工程投资XX万元，占异戊醇项目总投资的XX%。</w:t>
      </w:r>
    </w:p>
    <w:p>
      <w:pPr>
        <w:pStyle w:val="Heading1"/>
        <w:ind w:firstLine="560" w:firstLineChars="200"/>
        <w:rPr>
          <w:rFonts w:ascii="仿宋" w:eastAsia="仿宋" w:hAnsi="仿宋" w:cs="仿宋" w:hint="eastAsia"/>
          <w:sz w:val="28"/>
          <w:lang w:eastAsia="zh-CN"/>
        </w:rPr>
      </w:pPr>
      <w:bookmarkStart w:id="14" w:name="_Toc1957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2237"/>
      <w:r>
        <w:rPr>
          <w:rFonts w:ascii="仿宋" w:eastAsia="仿宋" w:hAnsi="仿宋" w:cs="仿宋" w:hint="eastAsia"/>
          <w:lang w:eastAsia="zh-CN"/>
        </w:rPr>
        <w:t>(一)、异戊醇行业分析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异戊醇行业一直以来都是市场的关注焦点。行业内的发展趋势、竞争态势以及潜在机会都对异戊醇项目的推进产生深远的影响。通过深入研究行业的整体概貌，我们将更好地理解行业的核心特征，为异戊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异戊醇行业，技术一直是推动创新和发展的关键因素。我们将对当前技术趋势进行详尽分析，包括但不限于人工智能、大数据应用、先进制造技术等。这有助于异戊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异戊醇项目成功的基础。我们将对主要竞争对手进行深入研究，包括其市场份额、产品特点、市场定位等。通过全面了解竞争对手的优势和劣势，异戊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2882"/>
      <w:r>
        <w:rPr>
          <w:rFonts w:ascii="仿宋" w:eastAsia="仿宋" w:hAnsi="仿宋" w:cs="仿宋" w:hint="eastAsia"/>
          <w:sz w:val="28"/>
          <w:lang w:eastAsia="zh-CN"/>
        </w:rPr>
        <w:t>(二)、异戊醇市场分析预测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通过对市场规模的深入调研，我们将预测异戊醇市场未来的增长趋势。这包括市场的整体规模、各细分领域的发展趋势等。异戊醇项目可以根据市场的扩张速度和潜在机会，制定更符合市场需求的发展策略。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了解消费者的需求是市场分析的核心。我们将通过调查研究，深入挖掘目标消费者的需求特点、购买习惯以及对产品和服务的期望。这有助于异戊醇项目更好地定位目标市场，提供更符合消费者期待的解决方案。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异戊醇项目实施过程中需要充分考虑的因素。我们将对市场风险进行全面评估，包括但不限于政策法规风险、市场竞争风险、技术变革风险等。通过对潜在风险的深入分析，异戊醇项目可以制定相应的风险缓解策略，降低不确定性对异戊醇项目的影响。</w:t>
      </w:r>
    </w:p>
    <w:p>
      <w:pPr>
        <w:pStyle w:val="Heading1"/>
        <w:ind w:firstLine="560" w:firstLineChars="200"/>
        <w:rPr>
          <w:rFonts w:ascii="仿宋" w:eastAsia="仿宋" w:hAnsi="仿宋" w:cs="仿宋" w:hint="eastAsia"/>
          <w:sz w:val="28"/>
          <w:lang w:eastAsia="zh-CN"/>
        </w:rPr>
      </w:pPr>
      <w:bookmarkStart w:id="17" w:name="_Toc1877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164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异戊醇项目的主要产品是XXXX，预计年产值为XXX万元。这一产品在市场中占据着重要的地位，其广泛的应用范围使得该异戊醇项目的市场前景非常广阔。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异戊醇项目的xxx产品作为重要的原材料之一，将在多个领域发挥关键作用。其在建筑、交通、能源等方面的广泛应用将为整个产业链提供强大的支持，形成产业协同效应。异戊醇项目的年产值XXX万XXX万XXX万万元不仅反映了其在市场上的巨大潜力，更预示着它对国民经济的积极贡献。这种关联度高、涉及面广的产业关系，使得该异戊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78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总征地面积为XXXX平方米，相当于约XX.XX亩，其中净用地面积为XXXX平方米，红线范围内相当于约XX.XX亩。这一用地规模充分考虑了异戊醇项目的建设需求，保障了异戊醇项目在合适的空间内得以充分发展。异戊醇项目规划的总建筑面积为XXXX平方米，其中主体工程建设占XXXX平方米，计容建筑面积达XXXX平方米。预计建筑工程的投资将达到XXXX万元，为异戊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计划购置的设备共计XXXX台（套），设备购置费用为XXXX万元。这一设备购置计划充分考虑到异戊醇项目的生产需求和技术要求，确保了异戊醇项目在生产运营中具备先进的技术装备和高效的生产能力。设备的合理配置将为异戊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异戊醇项目计划总投资为XXXX万元，预计年实现营业收入为XXXX万元。这一产能规模的设定旨在确保异戊醇项目能够在投资与回报之间取得平衡，实现长期可持续的发展。异戊醇项目的总投资充分考虑到各个方面的需求，包括用地建设、设备购置等多个环节，以确保异戊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7789"/>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6516"/>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的技术管理特点体现在其创新导向。通过引入最先进的技术趋势和解决方案，异戊醇项目致力于提升科技含量、提高质量和效率水平。这意味着我们将采用最新的工具和方法，确保异戊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异戊醇项目技术管理的显著特征。通过整合不同领域的技术资源，我们实现了跨学科的协同工作。这有助于优化技术架构，提高整体效能。此外，整合性策略还促进了不同技术团队之间的紧密沟通和高效合作，确保异戊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异戊醇项目所采用的技术。通过不断优化技术方案，异戊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异戊醇项目团队将在异戊醇项目初期识别可能的技术风险，并采取相应的预防和应对措施。通过建立健全的风险评估机制，异戊醇项目能够在实施过程中及时发现并解决潜在的技术问题，保障异戊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https://d.book118.com/018036140110006044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7E477E"/>
    <w:rsid w:val="3D7E47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3614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2024-03-04T11:35:00Z</dcterms:created>
  <dcterms:modified xsi:type="dcterms:W3CDTF">2024-03-04T11:35:56Z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9B36BB3D3A4A44388483040A87B21112_11</vt:lpwstr>
  </property>
  <property fmtid="{D5CDD505-2E9C-101B-9397-08002B2CF9AE}" pid="3" name="KSOProductBuildVer">
    <vt:lpwstr>2052-12.1.0.16388</vt:lpwstr>
  </property>
</Properties>
</file>