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7" w:history="1">
        <w:r>
          <w:rPr>
            <w:rFonts w:ascii="仿宋" w:eastAsia="仿宋" w:hAnsi="仿宋" w:cs="仿宋" w:hint="eastAsia"/>
            <w:lang w:eastAsia="zh-CN"/>
          </w:rPr>
          <w:t>前言</w:t>
        </w:r>
        <w:r>
          <w:tab/>
        </w:r>
        <w:r>
          <w:fldChar w:fldCharType="begin"/>
        </w:r>
        <w:r>
          <w:instrText xml:space="preserve"> PAGEREF _Toc30967 \h </w:instrText>
        </w:r>
        <w:r>
          <w:fldChar w:fldCharType="separate"/>
        </w:r>
        <w:r>
          <w:t>3</w:t>
        </w:r>
        <w:r>
          <w:fldChar w:fldCharType="end"/>
        </w:r>
      </w:hyperlink>
    </w:p>
    <w:p>
      <w:pPr>
        <w:pStyle w:val="TOC1"/>
        <w:tabs>
          <w:tab w:val="right" w:leader="dot" w:pos="8306"/>
        </w:tabs>
      </w:pPr>
      <w:hyperlink w:anchor="_Toc9007" w:history="1">
        <w:r>
          <w:rPr>
            <w:rFonts w:ascii="仿宋" w:eastAsia="仿宋" w:hAnsi="仿宋" w:cs="仿宋" w:hint="eastAsia"/>
            <w:lang w:eastAsia="zh-CN"/>
          </w:rPr>
          <w:t>一、煤矿项目土建工程</w:t>
        </w:r>
        <w:r>
          <w:tab/>
        </w:r>
        <w:r>
          <w:fldChar w:fldCharType="begin"/>
        </w:r>
        <w:r>
          <w:instrText xml:space="preserve"> PAGEREF _Toc9007 \h </w:instrText>
        </w:r>
        <w:r>
          <w:fldChar w:fldCharType="separate"/>
        </w:r>
        <w:r>
          <w:t>3</w:t>
        </w:r>
        <w:r>
          <w:fldChar w:fldCharType="end"/>
        </w:r>
      </w:hyperlink>
    </w:p>
    <w:p>
      <w:pPr>
        <w:pStyle w:val="TOC2"/>
        <w:tabs>
          <w:tab w:val="right" w:leader="dot" w:pos="8306"/>
        </w:tabs>
      </w:pPr>
      <w:hyperlink w:anchor="_Toc28607" w:history="1">
        <w:r>
          <w:rPr>
            <w:rFonts w:ascii="仿宋" w:eastAsia="仿宋" w:hAnsi="仿宋" w:cs="仿宋" w:hint="eastAsia"/>
            <w:lang w:eastAsia="zh-CN"/>
          </w:rPr>
          <w:t>(一)、建筑工程设计原则</w:t>
        </w:r>
        <w:r>
          <w:tab/>
        </w:r>
        <w:r>
          <w:fldChar w:fldCharType="begin"/>
        </w:r>
        <w:r>
          <w:instrText xml:space="preserve"> PAGEREF _Toc28607 \h </w:instrText>
        </w:r>
        <w:r>
          <w:fldChar w:fldCharType="separate"/>
        </w:r>
        <w:r>
          <w:t>3</w:t>
        </w:r>
        <w:r>
          <w:fldChar w:fldCharType="end"/>
        </w:r>
      </w:hyperlink>
    </w:p>
    <w:p>
      <w:pPr>
        <w:pStyle w:val="TOC2"/>
        <w:tabs>
          <w:tab w:val="right" w:leader="dot" w:pos="8306"/>
        </w:tabs>
      </w:pPr>
      <w:hyperlink w:anchor="_Toc149" w:history="1">
        <w:r>
          <w:rPr>
            <w:rFonts w:ascii="仿宋" w:eastAsia="仿宋" w:hAnsi="仿宋" w:cs="仿宋" w:hint="eastAsia"/>
            <w:lang w:eastAsia="zh-CN"/>
          </w:rPr>
          <w:t>(二)、土建工程设计年限及安全等级</w:t>
        </w:r>
        <w:r>
          <w:tab/>
        </w:r>
        <w:r>
          <w:fldChar w:fldCharType="begin"/>
        </w:r>
        <w:r>
          <w:instrText xml:space="preserve"> PAGEREF _Toc149 \h </w:instrText>
        </w:r>
        <w:r>
          <w:fldChar w:fldCharType="separate"/>
        </w:r>
        <w:r>
          <w:t>4</w:t>
        </w:r>
        <w:r>
          <w:fldChar w:fldCharType="end"/>
        </w:r>
      </w:hyperlink>
    </w:p>
    <w:p>
      <w:pPr>
        <w:pStyle w:val="TOC2"/>
        <w:tabs>
          <w:tab w:val="right" w:leader="dot" w:pos="8306"/>
        </w:tabs>
      </w:pPr>
      <w:hyperlink w:anchor="_Toc8686" w:history="1">
        <w:r>
          <w:rPr>
            <w:rFonts w:ascii="仿宋" w:eastAsia="仿宋" w:hAnsi="仿宋" w:cs="仿宋" w:hint="eastAsia"/>
            <w:lang w:eastAsia="zh-CN"/>
          </w:rPr>
          <w:t>(三)、建筑工程设计总体要求</w:t>
        </w:r>
        <w:r>
          <w:tab/>
        </w:r>
        <w:r>
          <w:fldChar w:fldCharType="begin"/>
        </w:r>
        <w:r>
          <w:instrText xml:space="preserve"> PAGEREF _Toc8686 \h </w:instrText>
        </w:r>
        <w:r>
          <w:fldChar w:fldCharType="separate"/>
        </w:r>
        <w:r>
          <w:t>5</w:t>
        </w:r>
        <w:r>
          <w:fldChar w:fldCharType="end"/>
        </w:r>
      </w:hyperlink>
    </w:p>
    <w:p>
      <w:pPr>
        <w:pStyle w:val="TOC2"/>
        <w:tabs>
          <w:tab w:val="right" w:leader="dot" w:pos="8306"/>
        </w:tabs>
      </w:pPr>
      <w:hyperlink w:anchor="_Toc23556" w:history="1">
        <w:r>
          <w:rPr>
            <w:rFonts w:ascii="仿宋" w:eastAsia="仿宋" w:hAnsi="仿宋" w:cs="仿宋" w:hint="eastAsia"/>
            <w:lang w:eastAsia="zh-CN"/>
          </w:rPr>
          <w:t>(四)、土建工程建设指标</w:t>
        </w:r>
        <w:r>
          <w:tab/>
        </w:r>
        <w:r>
          <w:fldChar w:fldCharType="begin"/>
        </w:r>
        <w:r>
          <w:instrText xml:space="preserve"> PAGEREF _Toc23556 \h </w:instrText>
        </w:r>
        <w:r>
          <w:fldChar w:fldCharType="separate"/>
        </w:r>
        <w:r>
          <w:t>6</w:t>
        </w:r>
        <w:r>
          <w:fldChar w:fldCharType="end"/>
        </w:r>
      </w:hyperlink>
    </w:p>
    <w:p>
      <w:pPr>
        <w:pStyle w:val="TOC1"/>
        <w:tabs>
          <w:tab w:val="right" w:leader="dot" w:pos="8306"/>
        </w:tabs>
      </w:pPr>
      <w:hyperlink w:anchor="_Toc18002" w:history="1">
        <w:r>
          <w:rPr>
            <w:rFonts w:ascii="仿宋" w:eastAsia="仿宋" w:hAnsi="仿宋" w:cs="仿宋" w:hint="eastAsia"/>
            <w:lang w:eastAsia="zh-CN"/>
          </w:rPr>
          <w:t>二、工艺说明</w:t>
        </w:r>
        <w:r>
          <w:tab/>
        </w:r>
        <w:r>
          <w:fldChar w:fldCharType="begin"/>
        </w:r>
        <w:r>
          <w:instrText xml:space="preserve"> PAGEREF _Toc18002 \h </w:instrText>
        </w:r>
        <w:r>
          <w:fldChar w:fldCharType="separate"/>
        </w:r>
        <w:r>
          <w:t>6</w:t>
        </w:r>
        <w:r>
          <w:fldChar w:fldCharType="end"/>
        </w:r>
      </w:hyperlink>
    </w:p>
    <w:p>
      <w:pPr>
        <w:pStyle w:val="TOC2"/>
        <w:tabs>
          <w:tab w:val="right" w:leader="dot" w:pos="8306"/>
        </w:tabs>
      </w:pPr>
      <w:hyperlink w:anchor="_Toc9447" w:history="1">
        <w:r>
          <w:rPr>
            <w:rFonts w:ascii="仿宋" w:eastAsia="仿宋" w:hAnsi="仿宋" w:cs="仿宋" w:hint="eastAsia"/>
            <w:lang w:eastAsia="zh-CN"/>
          </w:rPr>
          <w:t>(一)、技术管理特点</w:t>
        </w:r>
        <w:r>
          <w:tab/>
        </w:r>
        <w:r>
          <w:fldChar w:fldCharType="begin"/>
        </w:r>
        <w:r>
          <w:instrText xml:space="preserve"> PAGEREF _Toc9447 \h </w:instrText>
        </w:r>
        <w:r>
          <w:fldChar w:fldCharType="separate"/>
        </w:r>
        <w:r>
          <w:t>6</w:t>
        </w:r>
        <w:r>
          <w:fldChar w:fldCharType="end"/>
        </w:r>
      </w:hyperlink>
    </w:p>
    <w:p>
      <w:pPr>
        <w:pStyle w:val="TOC2"/>
        <w:tabs>
          <w:tab w:val="right" w:leader="dot" w:pos="8306"/>
        </w:tabs>
      </w:pPr>
      <w:hyperlink w:anchor="_Toc15129" w:history="1">
        <w:r>
          <w:rPr>
            <w:rFonts w:ascii="仿宋" w:eastAsia="仿宋" w:hAnsi="仿宋" w:cs="仿宋" w:hint="eastAsia"/>
            <w:lang w:eastAsia="zh-CN"/>
          </w:rPr>
          <w:t>(二)、煤矿项目工艺技术设计方案</w:t>
        </w:r>
        <w:r>
          <w:tab/>
        </w:r>
        <w:r>
          <w:fldChar w:fldCharType="begin"/>
        </w:r>
        <w:r>
          <w:instrText xml:space="preserve"> PAGEREF _Toc15129 \h </w:instrText>
        </w:r>
        <w:r>
          <w:fldChar w:fldCharType="separate"/>
        </w:r>
        <w:r>
          <w:t>7</w:t>
        </w:r>
        <w:r>
          <w:fldChar w:fldCharType="end"/>
        </w:r>
      </w:hyperlink>
    </w:p>
    <w:p>
      <w:pPr>
        <w:pStyle w:val="TOC2"/>
        <w:tabs>
          <w:tab w:val="right" w:leader="dot" w:pos="8306"/>
        </w:tabs>
      </w:pPr>
      <w:hyperlink w:anchor="_Toc867" w:history="1">
        <w:r>
          <w:rPr>
            <w:rFonts w:ascii="仿宋" w:eastAsia="仿宋" w:hAnsi="仿宋" w:cs="仿宋" w:hint="eastAsia"/>
            <w:lang w:eastAsia="zh-CN"/>
          </w:rPr>
          <w:t>(三)、设备选型方案</w:t>
        </w:r>
        <w:r>
          <w:tab/>
        </w:r>
        <w:r>
          <w:fldChar w:fldCharType="begin"/>
        </w:r>
        <w:r>
          <w:instrText xml:space="preserve"> PAGEREF _Toc867 \h </w:instrText>
        </w:r>
        <w:r>
          <w:fldChar w:fldCharType="separate"/>
        </w:r>
        <w:r>
          <w:t>8</w:t>
        </w:r>
        <w:r>
          <w:fldChar w:fldCharType="end"/>
        </w:r>
      </w:hyperlink>
    </w:p>
    <w:p>
      <w:pPr>
        <w:pStyle w:val="TOC1"/>
        <w:tabs>
          <w:tab w:val="right" w:leader="dot" w:pos="8306"/>
        </w:tabs>
      </w:pPr>
      <w:hyperlink w:anchor="_Toc26583" w:history="1">
        <w:r>
          <w:rPr>
            <w:rFonts w:ascii="仿宋" w:eastAsia="仿宋" w:hAnsi="仿宋" w:cs="仿宋" w:hint="eastAsia"/>
            <w:lang w:eastAsia="zh-CN"/>
          </w:rPr>
          <w:t>三、煤矿项目选址可行性分析</w:t>
        </w:r>
        <w:r>
          <w:tab/>
        </w:r>
        <w:r>
          <w:fldChar w:fldCharType="begin"/>
        </w:r>
        <w:r>
          <w:instrText xml:space="preserve"> PAGEREF _Toc26583 \h </w:instrText>
        </w:r>
        <w:r>
          <w:fldChar w:fldCharType="separate"/>
        </w:r>
        <w:r>
          <w:t>10</w:t>
        </w:r>
        <w:r>
          <w:fldChar w:fldCharType="end"/>
        </w:r>
      </w:hyperlink>
    </w:p>
    <w:p>
      <w:pPr>
        <w:pStyle w:val="TOC2"/>
        <w:tabs>
          <w:tab w:val="right" w:leader="dot" w:pos="8306"/>
        </w:tabs>
      </w:pPr>
      <w:hyperlink w:anchor="_Toc10417" w:history="1">
        <w:r>
          <w:rPr>
            <w:rFonts w:ascii="仿宋" w:eastAsia="仿宋" w:hAnsi="仿宋" w:cs="仿宋" w:hint="eastAsia"/>
            <w:lang w:eastAsia="zh-CN"/>
          </w:rPr>
          <w:t>(一)、煤矿项目选址</w:t>
        </w:r>
        <w:r>
          <w:tab/>
        </w:r>
        <w:r>
          <w:fldChar w:fldCharType="begin"/>
        </w:r>
        <w:r>
          <w:instrText xml:space="preserve"> PAGEREF _Toc10417 \h </w:instrText>
        </w:r>
        <w:r>
          <w:fldChar w:fldCharType="separate"/>
        </w:r>
        <w:r>
          <w:t>10</w:t>
        </w:r>
        <w:r>
          <w:fldChar w:fldCharType="end"/>
        </w:r>
      </w:hyperlink>
    </w:p>
    <w:p>
      <w:pPr>
        <w:pStyle w:val="TOC2"/>
        <w:tabs>
          <w:tab w:val="right" w:leader="dot" w:pos="8306"/>
        </w:tabs>
      </w:pPr>
      <w:hyperlink w:anchor="_Toc26868" w:history="1">
        <w:r>
          <w:rPr>
            <w:rFonts w:ascii="仿宋" w:eastAsia="仿宋" w:hAnsi="仿宋" w:cs="仿宋" w:hint="eastAsia"/>
            <w:lang w:eastAsia="zh-CN"/>
          </w:rPr>
          <w:t>(二)、用地控制指标</w:t>
        </w:r>
        <w:r>
          <w:tab/>
        </w:r>
        <w:r>
          <w:fldChar w:fldCharType="begin"/>
        </w:r>
        <w:r>
          <w:instrText xml:space="preserve"> PAGEREF _Toc26868 \h </w:instrText>
        </w:r>
        <w:r>
          <w:fldChar w:fldCharType="separate"/>
        </w:r>
        <w:r>
          <w:t>10</w:t>
        </w:r>
        <w:r>
          <w:fldChar w:fldCharType="end"/>
        </w:r>
      </w:hyperlink>
    </w:p>
    <w:p>
      <w:pPr>
        <w:pStyle w:val="TOC2"/>
        <w:tabs>
          <w:tab w:val="right" w:leader="dot" w:pos="8306"/>
        </w:tabs>
      </w:pPr>
      <w:hyperlink w:anchor="_Toc30564" w:history="1">
        <w:r>
          <w:rPr>
            <w:rFonts w:ascii="仿宋" w:eastAsia="仿宋" w:hAnsi="仿宋" w:cs="仿宋" w:hint="eastAsia"/>
            <w:lang w:eastAsia="zh-CN"/>
          </w:rPr>
          <w:t>(三)、节约用地措施</w:t>
        </w:r>
        <w:r>
          <w:tab/>
        </w:r>
        <w:r>
          <w:fldChar w:fldCharType="begin"/>
        </w:r>
        <w:r>
          <w:instrText xml:space="preserve"> PAGEREF _Toc30564 \h </w:instrText>
        </w:r>
        <w:r>
          <w:fldChar w:fldCharType="separate"/>
        </w:r>
        <w:r>
          <w:t>12</w:t>
        </w:r>
        <w:r>
          <w:fldChar w:fldCharType="end"/>
        </w:r>
      </w:hyperlink>
    </w:p>
    <w:p>
      <w:pPr>
        <w:pStyle w:val="TOC2"/>
        <w:tabs>
          <w:tab w:val="right" w:leader="dot" w:pos="8306"/>
        </w:tabs>
      </w:pPr>
      <w:hyperlink w:anchor="_Toc5976" w:history="1">
        <w:r>
          <w:rPr>
            <w:rFonts w:ascii="仿宋" w:eastAsia="仿宋" w:hAnsi="仿宋" w:cs="仿宋" w:hint="eastAsia"/>
            <w:lang w:eastAsia="zh-CN"/>
          </w:rPr>
          <w:t>(四)、总图布置方案</w:t>
        </w:r>
        <w:r>
          <w:tab/>
        </w:r>
        <w:r>
          <w:fldChar w:fldCharType="begin"/>
        </w:r>
        <w:r>
          <w:instrText xml:space="preserve"> PAGEREF _Toc5976 \h </w:instrText>
        </w:r>
        <w:r>
          <w:fldChar w:fldCharType="separate"/>
        </w:r>
        <w:r>
          <w:t>13</w:t>
        </w:r>
        <w:r>
          <w:fldChar w:fldCharType="end"/>
        </w:r>
      </w:hyperlink>
    </w:p>
    <w:p>
      <w:pPr>
        <w:pStyle w:val="TOC2"/>
        <w:tabs>
          <w:tab w:val="right" w:leader="dot" w:pos="8306"/>
        </w:tabs>
      </w:pPr>
      <w:hyperlink w:anchor="_Toc27363" w:history="1">
        <w:r>
          <w:rPr>
            <w:rFonts w:ascii="仿宋" w:eastAsia="仿宋" w:hAnsi="仿宋" w:cs="仿宋" w:hint="eastAsia"/>
            <w:lang w:eastAsia="zh-CN"/>
          </w:rPr>
          <w:t>(五)、选址综合评价</w:t>
        </w:r>
        <w:r>
          <w:tab/>
        </w:r>
        <w:r>
          <w:fldChar w:fldCharType="begin"/>
        </w:r>
        <w:r>
          <w:instrText xml:space="preserve"> PAGEREF _Toc27363 \h </w:instrText>
        </w:r>
        <w:r>
          <w:fldChar w:fldCharType="separate"/>
        </w:r>
        <w:r>
          <w:t>14</w:t>
        </w:r>
        <w:r>
          <w:fldChar w:fldCharType="end"/>
        </w:r>
      </w:hyperlink>
    </w:p>
    <w:p>
      <w:pPr>
        <w:pStyle w:val="TOC1"/>
        <w:tabs>
          <w:tab w:val="right" w:leader="dot" w:pos="8306"/>
        </w:tabs>
      </w:pPr>
      <w:hyperlink w:anchor="_Toc22146" w:history="1">
        <w:r>
          <w:rPr>
            <w:rFonts w:ascii="仿宋" w:eastAsia="仿宋" w:hAnsi="仿宋" w:cs="仿宋" w:hint="eastAsia"/>
            <w:lang w:eastAsia="zh-CN"/>
          </w:rPr>
          <w:t>四、煤矿项目文档管理</w:t>
        </w:r>
        <w:r>
          <w:tab/>
        </w:r>
        <w:r>
          <w:fldChar w:fldCharType="begin"/>
        </w:r>
        <w:r>
          <w:instrText xml:space="preserve"> PAGEREF _Toc22146 \h </w:instrText>
        </w:r>
        <w:r>
          <w:fldChar w:fldCharType="separate"/>
        </w:r>
        <w:r>
          <w:t>15</w:t>
        </w:r>
        <w:r>
          <w:fldChar w:fldCharType="end"/>
        </w:r>
      </w:hyperlink>
    </w:p>
    <w:p>
      <w:pPr>
        <w:pStyle w:val="TOC2"/>
        <w:tabs>
          <w:tab w:val="right" w:leader="dot" w:pos="8306"/>
        </w:tabs>
      </w:pPr>
      <w:hyperlink w:anchor="_Toc8084" w:history="1">
        <w:r>
          <w:rPr>
            <w:rFonts w:ascii="仿宋" w:eastAsia="仿宋" w:hAnsi="仿宋" w:cs="仿宋" w:hint="eastAsia"/>
            <w:lang w:eastAsia="zh-CN"/>
          </w:rPr>
          <w:t>(一)、文档编制与审查</w:t>
        </w:r>
        <w:r>
          <w:tab/>
        </w:r>
        <w:r>
          <w:fldChar w:fldCharType="begin"/>
        </w:r>
        <w:r>
          <w:instrText xml:space="preserve"> PAGEREF _Toc8084 \h </w:instrText>
        </w:r>
        <w:r>
          <w:fldChar w:fldCharType="separate"/>
        </w:r>
        <w:r>
          <w:t>15</w:t>
        </w:r>
        <w:r>
          <w:fldChar w:fldCharType="end"/>
        </w:r>
      </w:hyperlink>
    </w:p>
    <w:p>
      <w:pPr>
        <w:pStyle w:val="TOC2"/>
        <w:tabs>
          <w:tab w:val="right" w:leader="dot" w:pos="8306"/>
        </w:tabs>
      </w:pPr>
      <w:hyperlink w:anchor="_Toc9341" w:history="1">
        <w:r>
          <w:rPr>
            <w:rFonts w:ascii="仿宋" w:eastAsia="仿宋" w:hAnsi="仿宋" w:cs="仿宋" w:hint="eastAsia"/>
            <w:lang w:eastAsia="zh-CN"/>
          </w:rPr>
          <w:t>(二)、文档发布与分发</w:t>
        </w:r>
        <w:r>
          <w:tab/>
        </w:r>
        <w:r>
          <w:fldChar w:fldCharType="begin"/>
        </w:r>
        <w:r>
          <w:instrText xml:space="preserve"> PAGEREF _Toc9341 \h </w:instrText>
        </w:r>
        <w:r>
          <w:fldChar w:fldCharType="separate"/>
        </w:r>
        <w:r>
          <w:t>16</w:t>
        </w:r>
        <w:r>
          <w:fldChar w:fldCharType="end"/>
        </w:r>
      </w:hyperlink>
    </w:p>
    <w:p>
      <w:pPr>
        <w:pStyle w:val="TOC2"/>
        <w:tabs>
          <w:tab w:val="right" w:leader="dot" w:pos="8306"/>
        </w:tabs>
      </w:pPr>
      <w:hyperlink w:anchor="_Toc10644" w:history="1">
        <w:r>
          <w:rPr>
            <w:rFonts w:ascii="仿宋" w:eastAsia="仿宋" w:hAnsi="仿宋" w:cs="仿宋" w:hint="eastAsia"/>
            <w:lang w:eastAsia="zh-CN"/>
          </w:rPr>
          <w:t>(三)、文档存档与归档</w:t>
        </w:r>
        <w:r>
          <w:tab/>
        </w:r>
        <w:r>
          <w:fldChar w:fldCharType="begin"/>
        </w:r>
        <w:r>
          <w:instrText xml:space="preserve"> PAGEREF _Toc10644 \h </w:instrText>
        </w:r>
        <w:r>
          <w:fldChar w:fldCharType="separate"/>
        </w:r>
        <w:r>
          <w:t>17</w:t>
        </w:r>
        <w:r>
          <w:fldChar w:fldCharType="end"/>
        </w:r>
      </w:hyperlink>
    </w:p>
    <w:p>
      <w:pPr>
        <w:pStyle w:val="TOC1"/>
        <w:tabs>
          <w:tab w:val="right" w:leader="dot" w:pos="8306"/>
        </w:tabs>
      </w:pPr>
      <w:hyperlink w:anchor="_Toc586" w:history="1">
        <w:r>
          <w:rPr>
            <w:rFonts w:ascii="仿宋" w:eastAsia="仿宋" w:hAnsi="仿宋" w:cs="仿宋" w:hint="eastAsia"/>
            <w:lang w:eastAsia="zh-CN"/>
          </w:rPr>
          <w:t>五、市场分析、调研</w:t>
        </w:r>
        <w:r>
          <w:tab/>
        </w:r>
        <w:r>
          <w:fldChar w:fldCharType="begin"/>
        </w:r>
        <w:r>
          <w:instrText xml:space="preserve"> PAGEREF _Toc586 \h </w:instrText>
        </w:r>
        <w:r>
          <w:fldChar w:fldCharType="separate"/>
        </w:r>
        <w:r>
          <w:t>18</w:t>
        </w:r>
        <w:r>
          <w:fldChar w:fldCharType="end"/>
        </w:r>
      </w:hyperlink>
    </w:p>
    <w:p>
      <w:pPr>
        <w:pStyle w:val="TOC2"/>
        <w:tabs>
          <w:tab w:val="right" w:leader="dot" w:pos="8306"/>
        </w:tabs>
      </w:pPr>
      <w:hyperlink w:anchor="_Toc5610" w:history="1">
        <w:r>
          <w:rPr>
            <w:rFonts w:ascii="仿宋" w:eastAsia="仿宋" w:hAnsi="仿宋" w:cs="仿宋" w:hint="eastAsia"/>
            <w:lang w:eastAsia="zh-CN"/>
          </w:rPr>
          <w:t>(一)、煤矿行业分析</w:t>
        </w:r>
        <w:r>
          <w:tab/>
        </w:r>
        <w:r>
          <w:fldChar w:fldCharType="begin"/>
        </w:r>
        <w:r>
          <w:instrText xml:space="preserve"> PAGEREF _Toc5610 \h </w:instrText>
        </w:r>
        <w:r>
          <w:fldChar w:fldCharType="separate"/>
        </w:r>
        <w:r>
          <w:t>18</w:t>
        </w:r>
        <w:r>
          <w:fldChar w:fldCharType="end"/>
        </w:r>
      </w:hyperlink>
    </w:p>
    <w:p>
      <w:pPr>
        <w:pStyle w:val="TOC2"/>
        <w:tabs>
          <w:tab w:val="right" w:leader="dot" w:pos="8306"/>
        </w:tabs>
      </w:pPr>
      <w:hyperlink w:anchor="_Toc16560" w:history="1">
        <w:r>
          <w:rPr>
            <w:rFonts w:ascii="仿宋" w:eastAsia="仿宋" w:hAnsi="仿宋" w:cs="仿宋" w:hint="eastAsia"/>
            <w:lang w:eastAsia="zh-CN"/>
          </w:rPr>
          <w:t>(二)、煤矿市场分析预测</w:t>
        </w:r>
        <w:r>
          <w:tab/>
        </w:r>
        <w:r>
          <w:fldChar w:fldCharType="begin"/>
        </w:r>
        <w:r>
          <w:instrText xml:space="preserve"> PAGEREF _Toc16560 \h </w:instrText>
        </w:r>
        <w:r>
          <w:fldChar w:fldCharType="separate"/>
        </w:r>
        <w:r>
          <w:t>19</w:t>
        </w:r>
        <w:r>
          <w:fldChar w:fldCharType="end"/>
        </w:r>
      </w:hyperlink>
    </w:p>
    <w:p>
      <w:pPr>
        <w:pStyle w:val="TOC1"/>
        <w:tabs>
          <w:tab w:val="right" w:leader="dot" w:pos="8306"/>
        </w:tabs>
      </w:pPr>
      <w:hyperlink w:anchor="_Toc4761" w:history="1">
        <w:r>
          <w:rPr>
            <w:rFonts w:ascii="仿宋" w:eastAsia="仿宋" w:hAnsi="仿宋" w:cs="仿宋" w:hint="eastAsia"/>
            <w:lang w:eastAsia="zh-CN"/>
          </w:rPr>
          <w:t>六、煤矿项目建设单位说明</w:t>
        </w:r>
        <w:r>
          <w:tab/>
        </w:r>
        <w:r>
          <w:fldChar w:fldCharType="begin"/>
        </w:r>
        <w:r>
          <w:instrText xml:space="preserve"> PAGEREF _Toc4761 \h </w:instrText>
        </w:r>
        <w:r>
          <w:fldChar w:fldCharType="separate"/>
        </w:r>
        <w:r>
          <w:t>20</w:t>
        </w:r>
        <w:r>
          <w:fldChar w:fldCharType="end"/>
        </w:r>
      </w:hyperlink>
    </w:p>
    <w:p>
      <w:pPr>
        <w:pStyle w:val="TOC2"/>
        <w:tabs>
          <w:tab w:val="right" w:leader="dot" w:pos="8306"/>
        </w:tabs>
      </w:pPr>
      <w:hyperlink w:anchor="_Toc23711" w:history="1">
        <w:r>
          <w:rPr>
            <w:rFonts w:ascii="仿宋" w:eastAsia="仿宋" w:hAnsi="仿宋" w:cs="仿宋" w:hint="eastAsia"/>
            <w:lang w:eastAsia="zh-CN"/>
          </w:rPr>
          <w:t>(一)、煤矿项目承办单位基本情况</w:t>
        </w:r>
        <w:r>
          <w:tab/>
        </w:r>
        <w:r>
          <w:fldChar w:fldCharType="begin"/>
        </w:r>
        <w:r>
          <w:instrText xml:space="preserve"> PAGEREF _Toc23711 \h </w:instrText>
        </w:r>
        <w:r>
          <w:fldChar w:fldCharType="separate"/>
        </w:r>
        <w:r>
          <w:t>20</w:t>
        </w:r>
        <w:r>
          <w:fldChar w:fldCharType="end"/>
        </w:r>
      </w:hyperlink>
    </w:p>
    <w:p>
      <w:pPr>
        <w:pStyle w:val="TOC2"/>
        <w:tabs>
          <w:tab w:val="right" w:leader="dot" w:pos="8306"/>
        </w:tabs>
      </w:pPr>
      <w:hyperlink w:anchor="_Toc23549" w:history="1">
        <w:r>
          <w:rPr>
            <w:rFonts w:ascii="仿宋" w:eastAsia="仿宋" w:hAnsi="仿宋" w:cs="仿宋" w:hint="eastAsia"/>
            <w:lang w:eastAsia="zh-CN"/>
          </w:rPr>
          <w:t>(二)、公司经济效益分析</w:t>
        </w:r>
        <w:r>
          <w:tab/>
        </w:r>
        <w:r>
          <w:fldChar w:fldCharType="begin"/>
        </w:r>
        <w:r>
          <w:instrText xml:space="preserve"> PAGEREF _Toc23549 \h </w:instrText>
        </w:r>
        <w:r>
          <w:fldChar w:fldCharType="separate"/>
        </w:r>
        <w:r>
          <w:t>20</w:t>
        </w:r>
        <w:r>
          <w:fldChar w:fldCharType="end"/>
        </w:r>
      </w:hyperlink>
    </w:p>
    <w:p>
      <w:pPr>
        <w:pStyle w:val="TOC1"/>
        <w:tabs>
          <w:tab w:val="right" w:leader="dot" w:pos="8306"/>
        </w:tabs>
      </w:pPr>
      <w:hyperlink w:anchor="_Toc12160" w:history="1">
        <w:r>
          <w:rPr>
            <w:rFonts w:ascii="仿宋" w:eastAsia="仿宋" w:hAnsi="仿宋" w:cs="仿宋" w:hint="eastAsia"/>
            <w:lang w:eastAsia="zh-CN"/>
          </w:rPr>
          <w:t>七、煤矿项目环境影响分析</w:t>
        </w:r>
        <w:r>
          <w:tab/>
        </w:r>
        <w:r>
          <w:fldChar w:fldCharType="begin"/>
        </w:r>
        <w:r>
          <w:instrText xml:space="preserve"> PAGEREF _Toc12160 \h </w:instrText>
        </w:r>
        <w:r>
          <w:fldChar w:fldCharType="separate"/>
        </w:r>
        <w:r>
          <w:t>21</w:t>
        </w:r>
        <w:r>
          <w:fldChar w:fldCharType="end"/>
        </w:r>
      </w:hyperlink>
    </w:p>
    <w:p>
      <w:pPr>
        <w:pStyle w:val="TOC2"/>
        <w:tabs>
          <w:tab w:val="right" w:leader="dot" w:pos="8306"/>
        </w:tabs>
      </w:pPr>
      <w:hyperlink w:anchor="_Toc16982" w:history="1">
        <w:r>
          <w:rPr>
            <w:rFonts w:ascii="仿宋" w:eastAsia="仿宋" w:hAnsi="仿宋" w:cs="仿宋" w:hint="eastAsia"/>
            <w:lang w:eastAsia="zh-CN"/>
          </w:rPr>
          <w:t>(一)、建设区域环境质量现状</w:t>
        </w:r>
        <w:r>
          <w:tab/>
        </w:r>
        <w:r>
          <w:fldChar w:fldCharType="begin"/>
        </w:r>
        <w:r>
          <w:instrText xml:space="preserve"> PAGEREF _Toc16982 \h </w:instrText>
        </w:r>
        <w:r>
          <w:fldChar w:fldCharType="separate"/>
        </w:r>
        <w:r>
          <w:t>21</w:t>
        </w:r>
        <w:r>
          <w:fldChar w:fldCharType="end"/>
        </w:r>
      </w:hyperlink>
    </w:p>
    <w:p>
      <w:pPr>
        <w:pStyle w:val="TOC2"/>
        <w:tabs>
          <w:tab w:val="right" w:leader="dot" w:pos="8306"/>
        </w:tabs>
      </w:pPr>
      <w:hyperlink w:anchor="_Toc6949" w:history="1">
        <w:r>
          <w:rPr>
            <w:rFonts w:ascii="仿宋" w:eastAsia="仿宋" w:hAnsi="仿宋" w:cs="仿宋" w:hint="eastAsia"/>
            <w:lang w:eastAsia="zh-CN"/>
          </w:rPr>
          <w:t>(二)、建设期环境保护</w:t>
        </w:r>
        <w:r>
          <w:tab/>
        </w:r>
        <w:r>
          <w:fldChar w:fldCharType="begin"/>
        </w:r>
        <w:r>
          <w:instrText xml:space="preserve"> PAGEREF _Toc6949 \h </w:instrText>
        </w:r>
        <w:r>
          <w:fldChar w:fldCharType="separate"/>
        </w:r>
        <w:r>
          <w:t>23</w:t>
        </w:r>
        <w:r>
          <w:fldChar w:fldCharType="end"/>
        </w:r>
      </w:hyperlink>
    </w:p>
    <w:p>
      <w:pPr>
        <w:pStyle w:val="TOC2"/>
        <w:tabs>
          <w:tab w:val="right" w:leader="dot" w:pos="8306"/>
        </w:tabs>
      </w:pPr>
      <w:hyperlink w:anchor="_Toc28787" w:history="1">
        <w:r>
          <w:rPr>
            <w:rFonts w:ascii="仿宋" w:eastAsia="仿宋" w:hAnsi="仿宋" w:cs="仿宋" w:hint="eastAsia"/>
            <w:lang w:eastAsia="zh-CN"/>
          </w:rPr>
          <w:t>(三)、运营期环境保护</w:t>
        </w:r>
        <w:r>
          <w:tab/>
        </w:r>
        <w:r>
          <w:fldChar w:fldCharType="begin"/>
        </w:r>
        <w:r>
          <w:instrText xml:space="preserve"> PAGEREF _Toc28787 \h </w:instrText>
        </w:r>
        <w:r>
          <w:fldChar w:fldCharType="separate"/>
        </w:r>
        <w:r>
          <w:t>24</w:t>
        </w:r>
        <w:r>
          <w:fldChar w:fldCharType="end"/>
        </w:r>
      </w:hyperlink>
    </w:p>
    <w:p>
      <w:pPr>
        <w:pStyle w:val="TOC2"/>
        <w:tabs>
          <w:tab w:val="right" w:leader="dot" w:pos="8306"/>
        </w:tabs>
      </w:pPr>
      <w:hyperlink w:anchor="_Toc22083" w:history="1">
        <w:r>
          <w:rPr>
            <w:rFonts w:ascii="仿宋" w:eastAsia="仿宋" w:hAnsi="仿宋" w:cs="仿宋" w:hint="eastAsia"/>
            <w:lang w:eastAsia="zh-CN"/>
          </w:rPr>
          <w:t>(四)、煤矿项目建设对区域经济的影响</w:t>
        </w:r>
        <w:r>
          <w:tab/>
        </w:r>
        <w:r>
          <w:fldChar w:fldCharType="begin"/>
        </w:r>
        <w:r>
          <w:instrText xml:space="preserve"> PAGEREF _Toc22083 \h </w:instrText>
        </w:r>
        <w:r>
          <w:fldChar w:fldCharType="separate"/>
        </w:r>
        <w:r>
          <w:t>25</w:t>
        </w:r>
        <w:r>
          <w:fldChar w:fldCharType="end"/>
        </w:r>
      </w:hyperlink>
    </w:p>
    <w:p>
      <w:pPr>
        <w:pStyle w:val="TOC2"/>
        <w:tabs>
          <w:tab w:val="right" w:leader="dot" w:pos="8306"/>
        </w:tabs>
      </w:pPr>
      <w:hyperlink w:anchor="_Toc9428" w:history="1">
        <w:r>
          <w:rPr>
            <w:rFonts w:ascii="仿宋" w:eastAsia="仿宋" w:hAnsi="仿宋" w:cs="仿宋" w:hint="eastAsia"/>
            <w:lang w:eastAsia="zh-CN"/>
          </w:rPr>
          <w:t>(五)、废弃物处理</w:t>
        </w:r>
        <w:r>
          <w:tab/>
        </w:r>
        <w:r>
          <w:fldChar w:fldCharType="begin"/>
        </w:r>
        <w:r>
          <w:instrText xml:space="preserve"> PAGEREF _Toc9428 \h </w:instrText>
        </w:r>
        <w:r>
          <w:fldChar w:fldCharType="separate"/>
        </w:r>
        <w:r>
          <w:t>27</w:t>
        </w:r>
        <w:r>
          <w:fldChar w:fldCharType="end"/>
        </w:r>
      </w:hyperlink>
    </w:p>
    <w:p>
      <w:pPr>
        <w:pStyle w:val="TOC2"/>
        <w:tabs>
          <w:tab w:val="right" w:leader="dot" w:pos="8306"/>
        </w:tabs>
      </w:pPr>
      <w:hyperlink w:anchor="_Toc26001" w:history="1">
        <w:r>
          <w:rPr>
            <w:rFonts w:ascii="仿宋" w:eastAsia="仿宋" w:hAnsi="仿宋" w:cs="仿宋" w:hint="eastAsia"/>
            <w:lang w:eastAsia="zh-CN"/>
          </w:rPr>
          <w:t>(六)、特殊环境影响分析</w:t>
        </w:r>
        <w:r>
          <w:tab/>
        </w:r>
        <w:r>
          <w:fldChar w:fldCharType="begin"/>
        </w:r>
        <w:r>
          <w:instrText xml:space="preserve"> PAGEREF _Toc26001 \h </w:instrText>
        </w:r>
        <w:r>
          <w:fldChar w:fldCharType="separate"/>
        </w:r>
        <w:r>
          <w:t>28</w:t>
        </w:r>
        <w:r>
          <w:fldChar w:fldCharType="end"/>
        </w:r>
      </w:hyperlink>
    </w:p>
    <w:p>
      <w:pPr>
        <w:pStyle w:val="TOC2"/>
        <w:tabs>
          <w:tab w:val="right" w:leader="dot" w:pos="8306"/>
        </w:tabs>
      </w:pPr>
      <w:hyperlink w:anchor="_Toc22717" w:history="1">
        <w:r>
          <w:rPr>
            <w:rFonts w:ascii="仿宋" w:eastAsia="仿宋" w:hAnsi="仿宋" w:cs="仿宋" w:hint="eastAsia"/>
            <w:lang w:eastAsia="zh-CN"/>
          </w:rPr>
          <w:t>(七)、清洁生产</w:t>
        </w:r>
        <w:r>
          <w:tab/>
        </w:r>
        <w:r>
          <w:fldChar w:fldCharType="begin"/>
        </w:r>
        <w:r>
          <w:instrText xml:space="preserve"> PAGEREF _Toc22717 \h </w:instrText>
        </w:r>
        <w:r>
          <w:fldChar w:fldCharType="separate"/>
        </w:r>
        <w:r>
          <w:t>29</w:t>
        </w:r>
        <w:r>
          <w:fldChar w:fldCharType="end"/>
        </w:r>
      </w:hyperlink>
    </w:p>
    <w:p>
      <w:pPr>
        <w:pStyle w:val="TOC2"/>
        <w:tabs>
          <w:tab w:val="right" w:leader="dot" w:pos="8306"/>
        </w:tabs>
      </w:pPr>
      <w:hyperlink w:anchor="_Toc28416" w:history="1">
        <w:r>
          <w:rPr>
            <w:rFonts w:ascii="仿宋" w:eastAsia="仿宋" w:hAnsi="仿宋" w:cs="仿宋" w:hint="eastAsia"/>
            <w:lang w:eastAsia="zh-CN"/>
          </w:rPr>
          <w:t>(八)、环境保护综合评价</w:t>
        </w:r>
        <w:r>
          <w:tab/>
        </w:r>
        <w:r>
          <w:fldChar w:fldCharType="begin"/>
        </w:r>
        <w:r>
          <w:instrText xml:space="preserve"> PAGEREF _Toc28416 \h </w:instrText>
        </w:r>
        <w:r>
          <w:fldChar w:fldCharType="separate"/>
        </w:r>
        <w:r>
          <w:t>30</w:t>
        </w:r>
        <w:r>
          <w:fldChar w:fldCharType="end"/>
        </w:r>
      </w:hyperlink>
    </w:p>
    <w:p>
      <w:pPr>
        <w:pStyle w:val="TOC1"/>
        <w:tabs>
          <w:tab w:val="right" w:leader="dot" w:pos="8306"/>
        </w:tabs>
      </w:pPr>
      <w:hyperlink w:anchor="_Toc27924" w:history="1">
        <w:r>
          <w:rPr>
            <w:rFonts w:ascii="仿宋" w:eastAsia="仿宋" w:hAnsi="仿宋" w:cs="仿宋" w:hint="eastAsia"/>
            <w:lang w:eastAsia="zh-CN"/>
          </w:rPr>
          <w:t>八、煤矿项目投资规划</w:t>
        </w:r>
        <w:r>
          <w:tab/>
        </w:r>
        <w:r>
          <w:fldChar w:fldCharType="begin"/>
        </w:r>
        <w:r>
          <w:instrText xml:space="preserve"> PAGEREF _Toc27924 \h </w:instrText>
        </w:r>
        <w:r>
          <w:fldChar w:fldCharType="separate"/>
        </w:r>
        <w:r>
          <w:t>32</w:t>
        </w:r>
        <w:r>
          <w:fldChar w:fldCharType="end"/>
        </w:r>
      </w:hyperlink>
    </w:p>
    <w:p>
      <w:pPr>
        <w:pStyle w:val="TOC2"/>
        <w:tabs>
          <w:tab w:val="right" w:leader="dot" w:pos="8306"/>
        </w:tabs>
      </w:pPr>
      <w:hyperlink w:anchor="_Toc16304" w:history="1">
        <w:r>
          <w:rPr>
            <w:rFonts w:ascii="仿宋" w:eastAsia="仿宋" w:hAnsi="仿宋" w:cs="仿宋" w:hint="eastAsia"/>
            <w:lang w:eastAsia="zh-CN"/>
          </w:rPr>
          <w:t>(一)、煤矿项目总投资估算</w:t>
        </w:r>
        <w:r>
          <w:tab/>
        </w:r>
        <w:r>
          <w:fldChar w:fldCharType="begin"/>
        </w:r>
        <w:r>
          <w:instrText xml:space="preserve"> PAGEREF _Toc16304 \h </w:instrText>
        </w:r>
        <w:r>
          <w:fldChar w:fldCharType="separate"/>
        </w:r>
        <w:r>
          <w:t>32</w:t>
        </w:r>
        <w:r>
          <w:fldChar w:fldCharType="end"/>
        </w:r>
      </w:hyperlink>
    </w:p>
    <w:p>
      <w:pPr>
        <w:pStyle w:val="TOC2"/>
        <w:tabs>
          <w:tab w:val="right" w:leader="dot" w:pos="8306"/>
        </w:tabs>
      </w:pPr>
      <w:hyperlink w:anchor="_Toc29442" w:history="1">
        <w:r>
          <w:rPr>
            <w:rFonts w:ascii="仿宋" w:eastAsia="仿宋" w:hAnsi="仿宋" w:cs="仿宋" w:hint="eastAsia"/>
            <w:lang w:eastAsia="zh-CN"/>
          </w:rPr>
          <w:t>(二)、资金筹措</w:t>
        </w:r>
        <w:r>
          <w:tab/>
        </w:r>
        <w:r>
          <w:fldChar w:fldCharType="begin"/>
        </w:r>
        <w:r>
          <w:instrText xml:space="preserve"> PAGEREF _Toc29442 \h </w:instrText>
        </w:r>
        <w:r>
          <w:fldChar w:fldCharType="separate"/>
        </w:r>
        <w:r>
          <w:t>33</w:t>
        </w:r>
        <w:r>
          <w:fldChar w:fldCharType="end"/>
        </w:r>
      </w:hyperlink>
    </w:p>
    <w:p>
      <w:pPr>
        <w:pStyle w:val="TOC1"/>
        <w:tabs>
          <w:tab w:val="right" w:leader="dot" w:pos="8306"/>
        </w:tabs>
      </w:pPr>
      <w:hyperlink w:anchor="_Toc25228" w:history="1">
        <w:r>
          <w:rPr>
            <w:rFonts w:ascii="仿宋" w:eastAsia="仿宋" w:hAnsi="仿宋" w:cs="仿宋" w:hint="eastAsia"/>
            <w:lang w:eastAsia="zh-CN"/>
          </w:rPr>
          <w:t>九、生产安全保护</w:t>
        </w:r>
        <w:r>
          <w:tab/>
        </w:r>
        <w:r>
          <w:fldChar w:fldCharType="begin"/>
        </w:r>
        <w:r>
          <w:instrText xml:space="preserve"> PAGEREF _Toc25228 \h </w:instrText>
        </w:r>
        <w:r>
          <w:fldChar w:fldCharType="separate"/>
        </w:r>
        <w:r>
          <w:t>34</w:t>
        </w:r>
        <w:r>
          <w:fldChar w:fldCharType="end"/>
        </w:r>
      </w:hyperlink>
    </w:p>
    <w:p>
      <w:pPr>
        <w:pStyle w:val="TOC2"/>
        <w:tabs>
          <w:tab w:val="right" w:leader="dot" w:pos="8306"/>
        </w:tabs>
      </w:pPr>
      <w:hyperlink w:anchor="_Toc5795" w:history="1">
        <w:r>
          <w:rPr>
            <w:rFonts w:ascii="仿宋" w:eastAsia="仿宋" w:hAnsi="仿宋" w:cs="仿宋" w:hint="eastAsia"/>
            <w:lang w:eastAsia="zh-CN"/>
          </w:rPr>
          <w:t>(一)、消防安全</w:t>
        </w:r>
        <w:r>
          <w:tab/>
        </w:r>
        <w:r>
          <w:fldChar w:fldCharType="begin"/>
        </w:r>
        <w:r>
          <w:instrText xml:space="preserve"> PAGEREF _Toc5795 \h </w:instrText>
        </w:r>
        <w:r>
          <w:fldChar w:fldCharType="separate"/>
        </w:r>
        <w:r>
          <w:t>34</w:t>
        </w:r>
        <w:r>
          <w:fldChar w:fldCharType="end"/>
        </w:r>
      </w:hyperlink>
    </w:p>
    <w:p>
      <w:pPr>
        <w:pStyle w:val="TOC2"/>
        <w:tabs>
          <w:tab w:val="right" w:leader="dot" w:pos="8306"/>
        </w:tabs>
      </w:pPr>
      <w:hyperlink w:anchor="_Toc21675" w:history="1">
        <w:r>
          <w:rPr>
            <w:rFonts w:ascii="仿宋" w:eastAsia="仿宋" w:hAnsi="仿宋" w:cs="仿宋" w:hint="eastAsia"/>
            <w:lang w:eastAsia="zh-CN"/>
          </w:rPr>
          <w:t>(二)、防火防爆总图布置措施</w:t>
        </w:r>
        <w:r>
          <w:tab/>
        </w:r>
        <w:r>
          <w:fldChar w:fldCharType="begin"/>
        </w:r>
        <w:r>
          <w:instrText xml:space="preserve"> PAGEREF _Toc21675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4" w:history="1">
        <w:r>
          <w:rPr>
            <w:rFonts w:ascii="仿宋" w:eastAsia="仿宋" w:hAnsi="仿宋" w:cs="仿宋" w:hint="eastAsia"/>
            <w:lang w:eastAsia="zh-CN"/>
          </w:rPr>
          <w:t>(三)、自然灾害防范措施</w:t>
        </w:r>
        <w:r>
          <w:tab/>
        </w:r>
        <w:r>
          <w:fldChar w:fldCharType="begin"/>
        </w:r>
        <w:r>
          <w:instrText xml:space="preserve"> PAGEREF _Toc9304 \h </w:instrText>
        </w:r>
        <w:r>
          <w:fldChar w:fldCharType="separate"/>
        </w:r>
        <w:r>
          <w:t>36</w:t>
        </w:r>
        <w:r>
          <w:fldChar w:fldCharType="end"/>
        </w:r>
      </w:hyperlink>
    </w:p>
    <w:p>
      <w:pPr>
        <w:pStyle w:val="TOC2"/>
        <w:tabs>
          <w:tab w:val="right" w:leader="dot" w:pos="8306"/>
        </w:tabs>
      </w:pPr>
      <w:hyperlink w:anchor="_Toc3570" w:history="1">
        <w:r>
          <w:rPr>
            <w:rFonts w:ascii="仿宋" w:eastAsia="仿宋" w:hAnsi="仿宋" w:cs="仿宋" w:hint="eastAsia"/>
            <w:lang w:eastAsia="zh-CN"/>
          </w:rPr>
          <w:t>(四)、安全色及安全标志使用要求</w:t>
        </w:r>
        <w:r>
          <w:tab/>
        </w:r>
        <w:r>
          <w:fldChar w:fldCharType="begin"/>
        </w:r>
        <w:r>
          <w:instrText xml:space="preserve"> PAGEREF _Toc3570 \h </w:instrText>
        </w:r>
        <w:r>
          <w:fldChar w:fldCharType="separate"/>
        </w:r>
        <w:r>
          <w:t>37</w:t>
        </w:r>
        <w:r>
          <w:fldChar w:fldCharType="end"/>
        </w:r>
      </w:hyperlink>
    </w:p>
    <w:p>
      <w:pPr>
        <w:pStyle w:val="TOC2"/>
        <w:tabs>
          <w:tab w:val="right" w:leader="dot" w:pos="8306"/>
        </w:tabs>
      </w:pPr>
      <w:hyperlink w:anchor="_Toc9583" w:history="1">
        <w:r>
          <w:rPr>
            <w:rFonts w:ascii="仿宋" w:eastAsia="仿宋" w:hAnsi="仿宋" w:cs="仿宋" w:hint="eastAsia"/>
            <w:lang w:eastAsia="zh-CN"/>
          </w:rPr>
          <w:t>(五)、防尘防毒措施</w:t>
        </w:r>
        <w:r>
          <w:tab/>
        </w:r>
        <w:r>
          <w:fldChar w:fldCharType="begin"/>
        </w:r>
        <w:r>
          <w:instrText xml:space="preserve"> PAGEREF _Toc9583 \h </w:instrText>
        </w:r>
        <w:r>
          <w:fldChar w:fldCharType="separate"/>
        </w:r>
        <w:r>
          <w:t>38</w:t>
        </w:r>
        <w:r>
          <w:fldChar w:fldCharType="end"/>
        </w:r>
      </w:hyperlink>
    </w:p>
    <w:p>
      <w:pPr>
        <w:pStyle w:val="TOC2"/>
        <w:tabs>
          <w:tab w:val="right" w:leader="dot" w:pos="8306"/>
        </w:tabs>
      </w:pPr>
      <w:hyperlink w:anchor="_Toc1929" w:history="1">
        <w:r>
          <w:rPr>
            <w:rFonts w:ascii="仿宋" w:eastAsia="仿宋" w:hAnsi="仿宋" w:cs="仿宋" w:hint="eastAsia"/>
            <w:lang w:eastAsia="zh-CN"/>
          </w:rPr>
          <w:t>(六)、防静电、触电防护及防雷措施</w:t>
        </w:r>
        <w:r>
          <w:tab/>
        </w:r>
        <w:r>
          <w:fldChar w:fldCharType="begin"/>
        </w:r>
        <w:r>
          <w:instrText xml:space="preserve"> PAGEREF _Toc1929 \h </w:instrText>
        </w:r>
        <w:r>
          <w:fldChar w:fldCharType="separate"/>
        </w:r>
        <w:r>
          <w:t>39</w:t>
        </w:r>
        <w:r>
          <w:fldChar w:fldCharType="end"/>
        </w:r>
      </w:hyperlink>
    </w:p>
    <w:p>
      <w:pPr>
        <w:pStyle w:val="TOC2"/>
        <w:tabs>
          <w:tab w:val="right" w:leader="dot" w:pos="8306"/>
        </w:tabs>
      </w:pPr>
      <w:hyperlink w:anchor="_Toc14138" w:history="1">
        <w:r>
          <w:rPr>
            <w:rFonts w:ascii="仿宋" w:eastAsia="仿宋" w:hAnsi="仿宋" w:cs="仿宋" w:hint="eastAsia"/>
            <w:lang w:eastAsia="zh-CN"/>
          </w:rPr>
          <w:t>(七)、机械设备安全保障措施</w:t>
        </w:r>
        <w:r>
          <w:tab/>
        </w:r>
        <w:r>
          <w:fldChar w:fldCharType="begin"/>
        </w:r>
        <w:r>
          <w:instrText xml:space="preserve"> PAGEREF _Toc14138 \h </w:instrText>
        </w:r>
        <w:r>
          <w:fldChar w:fldCharType="separate"/>
        </w:r>
        <w:r>
          <w:t>40</w:t>
        </w:r>
        <w:r>
          <w:fldChar w:fldCharType="end"/>
        </w:r>
      </w:hyperlink>
    </w:p>
    <w:p>
      <w:pPr>
        <w:pStyle w:val="TOC1"/>
        <w:tabs>
          <w:tab w:val="right" w:leader="dot" w:pos="8306"/>
        </w:tabs>
      </w:pPr>
      <w:hyperlink w:anchor="_Toc30488" w:history="1">
        <w:r>
          <w:rPr>
            <w:rFonts w:ascii="仿宋" w:eastAsia="仿宋" w:hAnsi="仿宋" w:cs="仿宋" w:hint="eastAsia"/>
            <w:lang w:eastAsia="zh-CN"/>
          </w:rPr>
          <w:t>十、煤矿项目技术管理</w:t>
        </w:r>
        <w:r>
          <w:tab/>
        </w:r>
        <w:r>
          <w:fldChar w:fldCharType="begin"/>
        </w:r>
        <w:r>
          <w:instrText xml:space="preserve"> PAGEREF _Toc30488 \h </w:instrText>
        </w:r>
        <w:r>
          <w:fldChar w:fldCharType="separate"/>
        </w:r>
        <w:r>
          <w:t>41</w:t>
        </w:r>
        <w:r>
          <w:fldChar w:fldCharType="end"/>
        </w:r>
      </w:hyperlink>
    </w:p>
    <w:p>
      <w:pPr>
        <w:pStyle w:val="TOC2"/>
        <w:tabs>
          <w:tab w:val="right" w:leader="dot" w:pos="8306"/>
        </w:tabs>
      </w:pPr>
      <w:hyperlink w:anchor="_Toc6105" w:history="1">
        <w:r>
          <w:rPr>
            <w:rFonts w:ascii="仿宋" w:eastAsia="仿宋" w:hAnsi="仿宋" w:cs="仿宋" w:hint="eastAsia"/>
            <w:lang w:eastAsia="zh-CN"/>
          </w:rPr>
          <w:t>(一)、技术方案选用方向</w:t>
        </w:r>
        <w:r>
          <w:tab/>
        </w:r>
        <w:r>
          <w:fldChar w:fldCharType="begin"/>
        </w:r>
        <w:r>
          <w:instrText xml:space="preserve"> PAGEREF _Toc6105 \h </w:instrText>
        </w:r>
        <w:r>
          <w:fldChar w:fldCharType="separate"/>
        </w:r>
        <w:r>
          <w:t>41</w:t>
        </w:r>
        <w:r>
          <w:fldChar w:fldCharType="end"/>
        </w:r>
      </w:hyperlink>
    </w:p>
    <w:p>
      <w:pPr>
        <w:pStyle w:val="TOC2"/>
        <w:tabs>
          <w:tab w:val="right" w:leader="dot" w:pos="8306"/>
        </w:tabs>
      </w:pPr>
      <w:hyperlink w:anchor="_Toc27893" w:history="1">
        <w:r>
          <w:rPr>
            <w:rFonts w:ascii="仿宋" w:eastAsia="仿宋" w:hAnsi="仿宋" w:cs="仿宋" w:hint="eastAsia"/>
            <w:lang w:eastAsia="zh-CN"/>
          </w:rPr>
          <w:t>(二)、工艺技术方案选用原则</w:t>
        </w:r>
        <w:r>
          <w:tab/>
        </w:r>
        <w:r>
          <w:fldChar w:fldCharType="begin"/>
        </w:r>
        <w:r>
          <w:instrText xml:space="preserve"> PAGEREF _Toc27893 \h </w:instrText>
        </w:r>
        <w:r>
          <w:fldChar w:fldCharType="separate"/>
        </w:r>
        <w:r>
          <w:t>43</w:t>
        </w:r>
        <w:r>
          <w:fldChar w:fldCharType="end"/>
        </w:r>
      </w:hyperlink>
    </w:p>
    <w:p>
      <w:pPr>
        <w:pStyle w:val="TOC2"/>
        <w:tabs>
          <w:tab w:val="right" w:leader="dot" w:pos="8306"/>
        </w:tabs>
      </w:pPr>
      <w:hyperlink w:anchor="_Toc32311" w:history="1">
        <w:r>
          <w:rPr>
            <w:rFonts w:ascii="仿宋" w:eastAsia="仿宋" w:hAnsi="仿宋" w:cs="仿宋" w:hint="eastAsia"/>
            <w:lang w:eastAsia="zh-CN"/>
          </w:rPr>
          <w:t>(三)、工艺技术方案要求</w:t>
        </w:r>
        <w:r>
          <w:tab/>
        </w:r>
        <w:r>
          <w:fldChar w:fldCharType="begin"/>
        </w:r>
        <w:r>
          <w:instrText xml:space="preserve"> PAGEREF _Toc32311 \h </w:instrText>
        </w:r>
        <w:r>
          <w:fldChar w:fldCharType="separate"/>
        </w:r>
        <w:r>
          <w:t>45</w:t>
        </w:r>
        <w:r>
          <w:fldChar w:fldCharType="end"/>
        </w:r>
      </w:hyperlink>
    </w:p>
    <w:p>
      <w:pPr>
        <w:pStyle w:val="TOC1"/>
        <w:tabs>
          <w:tab w:val="right" w:leader="dot" w:pos="8306"/>
        </w:tabs>
      </w:pPr>
      <w:hyperlink w:anchor="_Toc13472" w:history="1">
        <w:r>
          <w:rPr>
            <w:rFonts w:ascii="仿宋" w:eastAsia="仿宋" w:hAnsi="仿宋" w:cs="仿宋" w:hint="eastAsia"/>
            <w:lang w:eastAsia="zh-CN"/>
          </w:rPr>
          <w:t>十一、煤矿项目人力资源管理</w:t>
        </w:r>
        <w:r>
          <w:tab/>
        </w:r>
        <w:r>
          <w:fldChar w:fldCharType="begin"/>
        </w:r>
        <w:r>
          <w:instrText xml:space="preserve"> PAGEREF _Toc13472 \h </w:instrText>
        </w:r>
        <w:r>
          <w:fldChar w:fldCharType="separate"/>
        </w:r>
        <w:r>
          <w:t>47</w:t>
        </w:r>
        <w:r>
          <w:fldChar w:fldCharType="end"/>
        </w:r>
      </w:hyperlink>
    </w:p>
    <w:p>
      <w:pPr>
        <w:pStyle w:val="TOC2"/>
        <w:tabs>
          <w:tab w:val="right" w:leader="dot" w:pos="8306"/>
        </w:tabs>
      </w:pPr>
      <w:hyperlink w:anchor="_Toc16139" w:history="1">
        <w:r>
          <w:rPr>
            <w:rFonts w:ascii="仿宋" w:eastAsia="仿宋" w:hAnsi="仿宋" w:cs="仿宋" w:hint="eastAsia"/>
            <w:lang w:eastAsia="zh-CN"/>
          </w:rPr>
          <w:t>(一)、建立健全的预算管理制度</w:t>
        </w:r>
        <w:r>
          <w:tab/>
        </w:r>
        <w:r>
          <w:fldChar w:fldCharType="begin"/>
        </w:r>
        <w:r>
          <w:instrText xml:space="preserve"> PAGEREF _Toc16139 \h </w:instrText>
        </w:r>
        <w:r>
          <w:fldChar w:fldCharType="separate"/>
        </w:r>
        <w:r>
          <w:t>47</w:t>
        </w:r>
        <w:r>
          <w:fldChar w:fldCharType="end"/>
        </w:r>
      </w:hyperlink>
    </w:p>
    <w:p>
      <w:pPr>
        <w:pStyle w:val="TOC2"/>
        <w:tabs>
          <w:tab w:val="right" w:leader="dot" w:pos="8306"/>
        </w:tabs>
      </w:pPr>
      <w:hyperlink w:anchor="_Toc4674" w:history="1">
        <w:r>
          <w:rPr>
            <w:rFonts w:ascii="仿宋" w:eastAsia="仿宋" w:hAnsi="仿宋" w:cs="仿宋" w:hint="eastAsia"/>
            <w:lang w:eastAsia="zh-CN"/>
          </w:rPr>
          <w:t>(二)、加强资金流动监控</w:t>
        </w:r>
        <w:r>
          <w:tab/>
        </w:r>
        <w:r>
          <w:fldChar w:fldCharType="begin"/>
        </w:r>
        <w:r>
          <w:instrText xml:space="preserve"> PAGEREF _Toc4674 \h </w:instrText>
        </w:r>
        <w:r>
          <w:fldChar w:fldCharType="separate"/>
        </w:r>
        <w:r>
          <w:t>49</w:t>
        </w:r>
        <w:r>
          <w:fldChar w:fldCharType="end"/>
        </w:r>
      </w:hyperlink>
    </w:p>
    <w:p>
      <w:pPr>
        <w:pStyle w:val="TOC2"/>
        <w:tabs>
          <w:tab w:val="right" w:leader="dot" w:pos="8306"/>
        </w:tabs>
      </w:pPr>
      <w:hyperlink w:anchor="_Toc3815" w:history="1">
        <w:r>
          <w:rPr>
            <w:rFonts w:ascii="仿宋" w:eastAsia="仿宋" w:hAnsi="仿宋" w:cs="仿宋" w:hint="eastAsia"/>
            <w:lang w:eastAsia="zh-CN"/>
          </w:rPr>
          <w:t>(三)、制定完善的风险控制机制</w:t>
        </w:r>
        <w:r>
          <w:tab/>
        </w:r>
        <w:r>
          <w:fldChar w:fldCharType="begin"/>
        </w:r>
        <w:r>
          <w:instrText xml:space="preserve"> PAGEREF _Toc3815 \h </w:instrText>
        </w:r>
        <w:r>
          <w:fldChar w:fldCharType="separate"/>
        </w:r>
        <w:r>
          <w:t>50</w:t>
        </w:r>
        <w:r>
          <w:fldChar w:fldCharType="end"/>
        </w:r>
      </w:hyperlink>
    </w:p>
    <w:p>
      <w:pPr>
        <w:pStyle w:val="TOC2"/>
        <w:tabs>
          <w:tab w:val="right" w:leader="dot" w:pos="8306"/>
        </w:tabs>
      </w:pPr>
      <w:hyperlink w:anchor="_Toc3341" w:history="1">
        <w:r>
          <w:rPr>
            <w:rFonts w:ascii="仿宋" w:eastAsia="仿宋" w:hAnsi="仿宋" w:cs="仿宋" w:hint="eastAsia"/>
            <w:lang w:eastAsia="zh-CN"/>
          </w:rPr>
          <w:t>(四)、优化成本管理</w:t>
        </w:r>
        <w:r>
          <w:tab/>
        </w:r>
        <w:r>
          <w:fldChar w:fldCharType="begin"/>
        </w:r>
        <w:r>
          <w:instrText xml:space="preserve"> PAGEREF _Toc3341 \h </w:instrText>
        </w:r>
        <w:r>
          <w:fldChar w:fldCharType="separate"/>
        </w:r>
        <w:r>
          <w:t>51</w:t>
        </w:r>
        <w:r>
          <w:fldChar w:fldCharType="end"/>
        </w:r>
      </w:hyperlink>
    </w:p>
    <w:p>
      <w:pPr>
        <w:pStyle w:val="TOC1"/>
        <w:tabs>
          <w:tab w:val="right" w:leader="dot" w:pos="8306"/>
        </w:tabs>
      </w:pPr>
      <w:hyperlink w:anchor="_Toc29068" w:history="1">
        <w:r>
          <w:rPr>
            <w:rFonts w:ascii="仿宋" w:eastAsia="仿宋" w:hAnsi="仿宋" w:cs="仿宋" w:hint="eastAsia"/>
            <w:lang w:eastAsia="zh-CN"/>
          </w:rPr>
          <w:t>十二、煤矿项目社会影响</w:t>
        </w:r>
        <w:r>
          <w:tab/>
        </w:r>
        <w:r>
          <w:fldChar w:fldCharType="begin"/>
        </w:r>
        <w:r>
          <w:instrText xml:space="preserve"> PAGEREF _Toc29068 \h </w:instrText>
        </w:r>
        <w:r>
          <w:fldChar w:fldCharType="separate"/>
        </w:r>
        <w:r>
          <w:t>52</w:t>
        </w:r>
        <w:r>
          <w:fldChar w:fldCharType="end"/>
        </w:r>
      </w:hyperlink>
    </w:p>
    <w:p>
      <w:pPr>
        <w:pStyle w:val="TOC2"/>
        <w:tabs>
          <w:tab w:val="right" w:leader="dot" w:pos="8306"/>
        </w:tabs>
      </w:pPr>
      <w:hyperlink w:anchor="_Toc13740" w:history="1">
        <w:r>
          <w:rPr>
            <w:rFonts w:ascii="仿宋" w:eastAsia="仿宋" w:hAnsi="仿宋" w:cs="仿宋" w:hint="eastAsia"/>
            <w:lang w:eastAsia="zh-CN"/>
          </w:rPr>
          <w:t>(一)、社会责任与义务</w:t>
        </w:r>
        <w:r>
          <w:tab/>
        </w:r>
        <w:r>
          <w:fldChar w:fldCharType="begin"/>
        </w:r>
        <w:r>
          <w:instrText xml:space="preserve"> PAGEREF _Toc13740 \h </w:instrText>
        </w:r>
        <w:r>
          <w:fldChar w:fldCharType="separate"/>
        </w:r>
        <w:r>
          <w:t>52</w:t>
        </w:r>
        <w:r>
          <w:fldChar w:fldCharType="end"/>
        </w:r>
      </w:hyperlink>
    </w:p>
    <w:p>
      <w:pPr>
        <w:pStyle w:val="TOC2"/>
        <w:tabs>
          <w:tab w:val="right" w:leader="dot" w:pos="8306"/>
        </w:tabs>
      </w:pPr>
      <w:hyperlink w:anchor="_Toc10531" w:history="1">
        <w:r>
          <w:rPr>
            <w:rFonts w:ascii="仿宋" w:eastAsia="仿宋" w:hAnsi="仿宋" w:cs="仿宋" w:hint="eastAsia"/>
            <w:lang w:eastAsia="zh-CN"/>
          </w:rPr>
          <w:t>(二)、社会参与与沟通</w:t>
        </w:r>
        <w:r>
          <w:tab/>
        </w:r>
        <w:r>
          <w:fldChar w:fldCharType="begin"/>
        </w:r>
        <w:r>
          <w:instrText xml:space="preserve"> PAGEREF _Toc10531 \h </w:instrText>
        </w:r>
        <w:r>
          <w:fldChar w:fldCharType="separate"/>
        </w:r>
        <w:r>
          <w:t>53</w:t>
        </w:r>
        <w:r>
          <w:fldChar w:fldCharType="end"/>
        </w:r>
      </w:hyperlink>
    </w:p>
    <w:p>
      <w:pPr>
        <w:pStyle w:val="TOC1"/>
        <w:tabs>
          <w:tab w:val="right" w:leader="dot" w:pos="8306"/>
        </w:tabs>
      </w:pPr>
      <w:hyperlink w:anchor="_Toc4391" w:history="1">
        <w:r>
          <w:rPr>
            <w:rFonts w:ascii="仿宋" w:eastAsia="仿宋" w:hAnsi="仿宋" w:cs="仿宋" w:hint="eastAsia"/>
            <w:lang w:eastAsia="zh-CN"/>
          </w:rPr>
          <w:t>十三、质量管理体系</w:t>
        </w:r>
        <w:r>
          <w:tab/>
        </w:r>
        <w:r>
          <w:fldChar w:fldCharType="begin"/>
        </w:r>
        <w:r>
          <w:instrText xml:space="preserve"> PAGEREF _Toc4391 \h </w:instrText>
        </w:r>
        <w:r>
          <w:fldChar w:fldCharType="separate"/>
        </w:r>
        <w:r>
          <w:t>54</w:t>
        </w:r>
        <w:r>
          <w:fldChar w:fldCharType="end"/>
        </w:r>
      </w:hyperlink>
    </w:p>
    <w:p>
      <w:pPr>
        <w:pStyle w:val="TOC2"/>
        <w:tabs>
          <w:tab w:val="right" w:leader="dot" w:pos="8306"/>
        </w:tabs>
      </w:pPr>
      <w:hyperlink w:anchor="_Toc19473" w:history="1">
        <w:r>
          <w:rPr>
            <w:rFonts w:ascii="仿宋" w:eastAsia="仿宋" w:hAnsi="仿宋" w:cs="仿宋" w:hint="eastAsia"/>
            <w:lang w:eastAsia="zh-CN"/>
          </w:rPr>
          <w:t>(一)、质量目标与方针</w:t>
        </w:r>
        <w:r>
          <w:tab/>
        </w:r>
        <w:r>
          <w:fldChar w:fldCharType="begin"/>
        </w:r>
        <w:r>
          <w:instrText xml:space="preserve"> PAGEREF _Toc19473 \h </w:instrText>
        </w:r>
        <w:r>
          <w:fldChar w:fldCharType="separate"/>
        </w:r>
        <w:r>
          <w:t>54</w:t>
        </w:r>
        <w:r>
          <w:fldChar w:fldCharType="end"/>
        </w:r>
      </w:hyperlink>
    </w:p>
    <w:p>
      <w:pPr>
        <w:pStyle w:val="TOC2"/>
        <w:tabs>
          <w:tab w:val="right" w:leader="dot" w:pos="8306"/>
        </w:tabs>
      </w:pPr>
      <w:hyperlink w:anchor="_Toc21473" w:history="1">
        <w:r>
          <w:rPr>
            <w:rFonts w:ascii="仿宋" w:eastAsia="仿宋" w:hAnsi="仿宋" w:cs="仿宋" w:hint="eastAsia"/>
            <w:lang w:eastAsia="zh-CN"/>
          </w:rPr>
          <w:t>(二)、质量管理责任</w:t>
        </w:r>
        <w:r>
          <w:tab/>
        </w:r>
        <w:r>
          <w:fldChar w:fldCharType="begin"/>
        </w:r>
        <w:r>
          <w:instrText xml:space="preserve"> PAGEREF _Toc21473 \h </w:instrText>
        </w:r>
        <w:r>
          <w:fldChar w:fldCharType="separate"/>
        </w:r>
        <w:r>
          <w:t>55</w:t>
        </w:r>
        <w:r>
          <w:fldChar w:fldCharType="end"/>
        </w:r>
      </w:hyperlink>
    </w:p>
    <w:p>
      <w:pPr>
        <w:pStyle w:val="TOC2"/>
        <w:tabs>
          <w:tab w:val="right" w:leader="dot" w:pos="8306"/>
        </w:tabs>
      </w:pPr>
      <w:hyperlink w:anchor="_Toc7797" w:history="1">
        <w:r>
          <w:rPr>
            <w:rFonts w:ascii="仿宋" w:eastAsia="仿宋" w:hAnsi="仿宋" w:cs="仿宋" w:hint="eastAsia"/>
            <w:lang w:eastAsia="zh-CN"/>
          </w:rPr>
          <w:t>(三)、质量管理体系文件</w:t>
        </w:r>
        <w:r>
          <w:tab/>
        </w:r>
        <w:r>
          <w:fldChar w:fldCharType="begin"/>
        </w:r>
        <w:r>
          <w:instrText xml:space="preserve"> PAGEREF _Toc7797 \h </w:instrText>
        </w:r>
        <w:r>
          <w:fldChar w:fldCharType="separate"/>
        </w:r>
        <w:r>
          <w:t>56</w:t>
        </w:r>
        <w:r>
          <w:fldChar w:fldCharType="end"/>
        </w:r>
      </w:hyperlink>
    </w:p>
    <w:p>
      <w:pPr>
        <w:pStyle w:val="TOC2"/>
        <w:tabs>
          <w:tab w:val="right" w:leader="dot" w:pos="8306"/>
        </w:tabs>
      </w:pPr>
      <w:hyperlink w:anchor="_Toc13728" w:history="1">
        <w:r>
          <w:rPr>
            <w:rFonts w:ascii="仿宋" w:eastAsia="仿宋" w:hAnsi="仿宋" w:cs="仿宋" w:hint="eastAsia"/>
            <w:lang w:eastAsia="zh-CN"/>
          </w:rPr>
          <w:t>(四)、质量培训与教育</w:t>
        </w:r>
        <w:r>
          <w:tab/>
        </w:r>
        <w:r>
          <w:fldChar w:fldCharType="begin"/>
        </w:r>
        <w:r>
          <w:instrText xml:space="preserve"> PAGEREF _Toc13728 \h </w:instrText>
        </w:r>
        <w:r>
          <w:fldChar w:fldCharType="separate"/>
        </w:r>
        <w:r>
          <w:t>58</w:t>
        </w:r>
        <w:r>
          <w:fldChar w:fldCharType="end"/>
        </w:r>
      </w:hyperlink>
    </w:p>
    <w:p>
      <w:pPr>
        <w:pStyle w:val="TOC2"/>
        <w:tabs>
          <w:tab w:val="right" w:leader="dot" w:pos="8306"/>
        </w:tabs>
      </w:pPr>
      <w:hyperlink w:anchor="_Toc29847" w:history="1">
        <w:r>
          <w:rPr>
            <w:rFonts w:ascii="仿宋" w:eastAsia="仿宋" w:hAnsi="仿宋" w:cs="仿宋" w:hint="eastAsia"/>
            <w:lang w:eastAsia="zh-CN"/>
          </w:rPr>
          <w:t>(五)、质量审核与评价</w:t>
        </w:r>
        <w:r>
          <w:tab/>
        </w:r>
        <w:r>
          <w:fldChar w:fldCharType="begin"/>
        </w:r>
        <w:r>
          <w:instrText xml:space="preserve"> PAGEREF _Toc29847 \h </w:instrText>
        </w:r>
        <w:r>
          <w:fldChar w:fldCharType="separate"/>
        </w:r>
        <w:r>
          <w:t>60</w:t>
        </w:r>
        <w:r>
          <w:fldChar w:fldCharType="end"/>
        </w:r>
      </w:hyperlink>
    </w:p>
    <w:p>
      <w:pPr>
        <w:pStyle w:val="TOC2"/>
        <w:tabs>
          <w:tab w:val="right" w:leader="dot" w:pos="8306"/>
        </w:tabs>
      </w:pPr>
      <w:hyperlink w:anchor="_Toc11968" w:history="1">
        <w:r>
          <w:rPr>
            <w:rFonts w:ascii="仿宋" w:eastAsia="仿宋" w:hAnsi="仿宋" w:cs="仿宋" w:hint="eastAsia"/>
            <w:lang w:eastAsia="zh-CN"/>
          </w:rPr>
          <w:t>(六)、不符合与纠正措施</w:t>
        </w:r>
        <w:r>
          <w:tab/>
        </w:r>
        <w:r>
          <w:fldChar w:fldCharType="begin"/>
        </w:r>
        <w:r>
          <w:instrText xml:space="preserve"> PAGEREF _Toc11968 \h </w:instrText>
        </w:r>
        <w:r>
          <w:fldChar w:fldCharType="separate"/>
        </w:r>
        <w:r>
          <w:t>61</w:t>
        </w:r>
        <w:r>
          <w:fldChar w:fldCharType="end"/>
        </w:r>
      </w:hyperlink>
    </w:p>
    <w:p>
      <w:pPr>
        <w:pStyle w:val="TOC1"/>
        <w:tabs>
          <w:tab w:val="right" w:leader="dot" w:pos="8306"/>
        </w:tabs>
      </w:pPr>
      <w:hyperlink w:anchor="_Toc19918" w:history="1">
        <w:r>
          <w:rPr>
            <w:rFonts w:ascii="仿宋" w:eastAsia="仿宋" w:hAnsi="仿宋" w:cs="仿宋" w:hint="eastAsia"/>
            <w:lang w:eastAsia="zh-CN"/>
          </w:rPr>
          <w:t>十四、利益相关者分析与沟通计划</w:t>
        </w:r>
        <w:r>
          <w:tab/>
        </w:r>
        <w:r>
          <w:fldChar w:fldCharType="begin"/>
        </w:r>
        <w:r>
          <w:instrText xml:space="preserve"> PAGEREF _Toc19918 \h </w:instrText>
        </w:r>
        <w:r>
          <w:fldChar w:fldCharType="separate"/>
        </w:r>
        <w:r>
          <w:t>62</w:t>
        </w:r>
        <w:r>
          <w:fldChar w:fldCharType="end"/>
        </w:r>
      </w:hyperlink>
    </w:p>
    <w:p>
      <w:pPr>
        <w:pStyle w:val="TOC2"/>
        <w:tabs>
          <w:tab w:val="right" w:leader="dot" w:pos="8306"/>
        </w:tabs>
      </w:pPr>
      <w:hyperlink w:anchor="_Toc12279" w:history="1">
        <w:r>
          <w:rPr>
            <w:rFonts w:ascii="仿宋" w:eastAsia="仿宋" w:hAnsi="仿宋" w:cs="仿宋" w:hint="eastAsia"/>
            <w:lang w:eastAsia="zh-CN"/>
          </w:rPr>
          <w:t>(一)、利益相关者分析</w:t>
        </w:r>
        <w:r>
          <w:tab/>
        </w:r>
        <w:r>
          <w:fldChar w:fldCharType="begin"/>
        </w:r>
        <w:r>
          <w:instrText xml:space="preserve"> PAGEREF _Toc12279 \h </w:instrText>
        </w:r>
        <w:r>
          <w:fldChar w:fldCharType="separate"/>
        </w:r>
        <w:r>
          <w:t>62</w:t>
        </w:r>
        <w:r>
          <w:fldChar w:fldCharType="end"/>
        </w:r>
      </w:hyperlink>
    </w:p>
    <w:p>
      <w:pPr>
        <w:pStyle w:val="TOC2"/>
        <w:tabs>
          <w:tab w:val="right" w:leader="dot" w:pos="8306"/>
        </w:tabs>
      </w:pPr>
      <w:hyperlink w:anchor="_Toc5038" w:history="1">
        <w:r>
          <w:rPr>
            <w:rFonts w:ascii="仿宋" w:eastAsia="仿宋" w:hAnsi="仿宋" w:cs="仿宋" w:hint="eastAsia"/>
            <w:lang w:eastAsia="zh-CN"/>
          </w:rPr>
          <w:t>(二)、沟通计划</w:t>
        </w:r>
        <w:r>
          <w:tab/>
        </w:r>
        <w:r>
          <w:fldChar w:fldCharType="begin"/>
        </w:r>
        <w:r>
          <w:instrText xml:space="preserve"> PAGEREF _Toc5038 \h </w:instrText>
        </w:r>
        <w:r>
          <w:fldChar w:fldCharType="separate"/>
        </w:r>
        <w:r>
          <w:t>63</w:t>
        </w:r>
        <w:r>
          <w:fldChar w:fldCharType="end"/>
        </w:r>
      </w:hyperlink>
    </w:p>
    <w:p>
      <w:pPr>
        <w:pStyle w:val="TOC1"/>
        <w:tabs>
          <w:tab w:val="right" w:leader="dot" w:pos="8306"/>
        </w:tabs>
      </w:pPr>
      <w:hyperlink w:anchor="_Toc12640" w:history="1">
        <w:r>
          <w:rPr>
            <w:rFonts w:ascii="仿宋" w:eastAsia="仿宋" w:hAnsi="仿宋" w:cs="仿宋" w:hint="eastAsia"/>
            <w:lang w:eastAsia="zh-CN"/>
          </w:rPr>
          <w:t>十五、营销与推广策略</w:t>
        </w:r>
        <w:r>
          <w:tab/>
        </w:r>
        <w:r>
          <w:fldChar w:fldCharType="begin"/>
        </w:r>
        <w:r>
          <w:instrText xml:space="preserve"> PAGEREF _Toc12640 \h </w:instrText>
        </w:r>
        <w:r>
          <w:fldChar w:fldCharType="separate"/>
        </w:r>
        <w:r>
          <w:t>64</w:t>
        </w:r>
        <w:r>
          <w:fldChar w:fldCharType="end"/>
        </w:r>
      </w:hyperlink>
    </w:p>
    <w:p>
      <w:pPr>
        <w:pStyle w:val="TOC2"/>
        <w:tabs>
          <w:tab w:val="right" w:leader="dot" w:pos="8306"/>
        </w:tabs>
      </w:pPr>
      <w:hyperlink w:anchor="_Toc1911" w:history="1">
        <w:r>
          <w:rPr>
            <w:rFonts w:ascii="仿宋" w:eastAsia="仿宋" w:hAnsi="仿宋" w:cs="仿宋" w:hint="eastAsia"/>
            <w:lang w:eastAsia="zh-CN"/>
          </w:rPr>
          <w:t>(一)、产品/服务定位与特点</w:t>
        </w:r>
        <w:r>
          <w:tab/>
        </w:r>
        <w:r>
          <w:fldChar w:fldCharType="begin"/>
        </w:r>
        <w:r>
          <w:instrText xml:space="preserve"> PAGEREF _Toc1911 \h </w:instrText>
        </w:r>
        <w:r>
          <w:fldChar w:fldCharType="separate"/>
        </w:r>
        <w:r>
          <w:t>64</w:t>
        </w:r>
        <w:r>
          <w:fldChar w:fldCharType="end"/>
        </w:r>
      </w:hyperlink>
    </w:p>
    <w:p>
      <w:pPr>
        <w:pStyle w:val="TOC2"/>
        <w:tabs>
          <w:tab w:val="right" w:leader="dot" w:pos="8306"/>
        </w:tabs>
      </w:pPr>
      <w:hyperlink w:anchor="_Toc6813" w:history="1">
        <w:r>
          <w:rPr>
            <w:rFonts w:ascii="仿宋" w:eastAsia="仿宋" w:hAnsi="仿宋" w:cs="仿宋" w:hint="eastAsia"/>
            <w:lang w:eastAsia="zh-CN"/>
          </w:rPr>
          <w:t>(二)、市场定位与竞争分析</w:t>
        </w:r>
        <w:r>
          <w:tab/>
        </w:r>
        <w:r>
          <w:fldChar w:fldCharType="begin"/>
        </w:r>
        <w:r>
          <w:instrText xml:space="preserve"> PAGEREF _Toc6813 \h </w:instrText>
        </w:r>
        <w:r>
          <w:fldChar w:fldCharType="separate"/>
        </w:r>
        <w:r>
          <w:t>65</w:t>
        </w:r>
        <w:r>
          <w:fldChar w:fldCharType="end"/>
        </w:r>
      </w:hyperlink>
    </w:p>
    <w:p>
      <w:pPr>
        <w:pStyle w:val="TOC2"/>
        <w:tabs>
          <w:tab w:val="right" w:leader="dot" w:pos="8306"/>
        </w:tabs>
      </w:pPr>
      <w:hyperlink w:anchor="_Toc30744" w:history="1">
        <w:r>
          <w:rPr>
            <w:rFonts w:ascii="仿宋" w:eastAsia="仿宋" w:hAnsi="仿宋" w:cs="仿宋" w:hint="eastAsia"/>
            <w:lang w:eastAsia="zh-CN"/>
          </w:rPr>
          <w:t>(三)、营销渠道与策略</w:t>
        </w:r>
        <w:r>
          <w:tab/>
        </w:r>
        <w:r>
          <w:fldChar w:fldCharType="begin"/>
        </w:r>
        <w:r>
          <w:instrText xml:space="preserve"> PAGEREF _Toc30744 \h </w:instrText>
        </w:r>
        <w:r>
          <w:fldChar w:fldCharType="separate"/>
        </w:r>
        <w:r>
          <w:t>67</w:t>
        </w:r>
        <w:r>
          <w:fldChar w:fldCharType="end"/>
        </w:r>
      </w:hyperlink>
    </w:p>
    <w:p>
      <w:pPr>
        <w:pStyle w:val="TOC2"/>
        <w:tabs>
          <w:tab w:val="right" w:leader="dot" w:pos="8306"/>
        </w:tabs>
      </w:pPr>
      <w:hyperlink w:anchor="_Toc21844" w:history="1">
        <w:r>
          <w:rPr>
            <w:rFonts w:ascii="仿宋" w:eastAsia="仿宋" w:hAnsi="仿宋" w:cs="仿宋" w:hint="eastAsia"/>
            <w:lang w:eastAsia="zh-CN"/>
          </w:rPr>
          <w:t>(四)、推广与宣传活动</w:t>
        </w:r>
        <w:r>
          <w:tab/>
        </w:r>
        <w:r>
          <w:fldChar w:fldCharType="begin"/>
        </w:r>
        <w:r>
          <w:instrText xml:space="preserve"> PAGEREF _Toc21844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07"/>
      <w:r>
        <w:rPr>
          <w:rFonts w:ascii="仿宋" w:eastAsia="仿宋" w:hAnsi="仿宋" w:cs="仿宋" w:hint="eastAsia"/>
          <w:sz w:val="28"/>
          <w:lang w:eastAsia="zh-CN"/>
        </w:rPr>
        <w:t>一、煤矿项目土建工程</w:t>
      </w:r>
      <w:bookmarkEnd w:id="2"/>
    </w:p>
    <w:p>
      <w:pPr>
        <w:pStyle w:val="Heading2"/>
        <w:rPr>
          <w:rFonts w:ascii="仿宋" w:eastAsia="仿宋" w:hAnsi="仿宋" w:cs="仿宋" w:hint="eastAsia"/>
          <w:lang w:eastAsia="zh-CN"/>
        </w:rPr>
      </w:pPr>
      <w:bookmarkStart w:id="3" w:name="_Toc286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在煤矿项目的建筑工程设计中，我们将秉承一系列重要的设计原则，以确保煤矿项目建筑在功能、美观、可持续性等方面达到最佳效果。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在建筑设计中，我们将综合考虑建设和运营成本。通过精细的经济效益分析，确保设计方案在高效利用资源的同时，对煤矿项目的长期盈利能力有积极的贡献。</w:t>
      </w:r>
    </w:p>
    <w:p>
      <w:pPr>
        <w:pStyle w:val="Heading2"/>
        <w:ind w:firstLine="560" w:firstLineChars="200"/>
        <w:rPr>
          <w:rFonts w:ascii="仿宋" w:eastAsia="仿宋" w:hAnsi="仿宋" w:cs="仿宋" w:hint="eastAsia"/>
          <w:sz w:val="28"/>
          <w:lang w:eastAsia="zh-CN"/>
        </w:rPr>
      </w:pPr>
      <w:bookmarkStart w:id="4" w:name="_Toc1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项目的土建工程设计中，我们将精准设定设计年限，结合煤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6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5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本期工程煤矿项目预计总建筑面积XXX平方米，其中：计容建筑面积XXX平方米，计划建筑工程投资XX万元，占煤矿项目总投资的XX%。</w:t>
      </w:r>
    </w:p>
    <w:p>
      <w:pPr>
        <w:pStyle w:val="Heading1"/>
        <w:ind w:firstLine="560" w:firstLineChars="200"/>
        <w:rPr>
          <w:rFonts w:ascii="仿宋" w:eastAsia="仿宋" w:hAnsi="仿宋" w:cs="仿宋" w:hint="eastAsia"/>
          <w:sz w:val="28"/>
          <w:lang w:eastAsia="zh-CN"/>
        </w:rPr>
      </w:pPr>
      <w:bookmarkStart w:id="7" w:name="_Toc1800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9447"/>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的技术管理特点体现在其创新导向。通过引入最先进的技术趋势和解决方案，煤矿项目致力于提升科技含量、提高质量和效率水平。这意味着我们将采用最新的工具和方法，确保煤矿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矿项目技术管理的显著特征。通过整合不同领域的技术资源，我们实现了跨学科的协同工作。这有助于优化技术架构，提高整体效能。此外，整合性策略还促进了不同技术团队之间的紧密沟通和高效合作，确保煤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矿项目所采用的技术。通过不断优化技术方案，煤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矿项目团队将在煤矿项目初期识别可能的技术风险，并采取相应的预防和应对措施。通过建立健全的风险评估机制，煤矿项目能够在实施过程中及时发现并解决潜在的技术问题，保障煤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通过这些独特的技术管理特点，我们确信在煤矿项目中，技术将成为煤矿项目成功的有力支持。这一深度剖析揭示了技术管理在煤矿项目实施中的关键作用，为煤矿项目的技术基础奠定了坚实的基础。</w:t>
      </w:r>
    </w:p>
    <w:p>
      <w:pPr>
        <w:pStyle w:val="Heading2"/>
        <w:ind w:firstLine="560" w:firstLineChars="200"/>
        <w:rPr>
          <w:rFonts w:ascii="仿宋" w:eastAsia="仿宋" w:hAnsi="仿宋" w:cs="仿宋" w:hint="eastAsia"/>
          <w:sz w:val="28"/>
          <w:lang w:eastAsia="zh-CN"/>
        </w:rPr>
      </w:pPr>
      <w:bookmarkStart w:id="9" w:name="_Toc15129"/>
      <w:r>
        <w:rPr>
          <w:rFonts w:ascii="仿宋" w:eastAsia="仿宋" w:hAnsi="仿宋" w:cs="仿宋" w:hint="eastAsia"/>
          <w:sz w:val="28"/>
          <w:lang w:eastAsia="zh-CN"/>
        </w:rPr>
        <w:t>(二)、煤矿项目工艺技术设计方案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矿项目将严格按照相关行业规范要求进行组织。通过有效控制产品质量，煤矿项目将致力于为顾客提供优质的煤矿项目产品和良好的服务。这体现了煤矿项目对于生产活动合规性和质量标准的高度重视，为煤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矿项目注重生态效益和清洁生产原则。煤矿项目建设将紧密结合地方特色经济发展，与社会经济发展规划和区域环境保护规划方案相协调一致。通过与当地区域自然生态系统的结合，煤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矿项目产品具有多样化的客户需求和个性化的特点。因此，煤矿项目产品规格品种多样，且单批生产数量较小。为满足这一特点，煤矿项目承办单位将建设先进的柔性制造生产线。通过广泛应用柔性制造技术，煤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总体而言，煤矿项目采用的技术具有较高的技术含量和自动化水平，处于国内先进水平。这一技术选用不仅体现了对生产效率、质量和环境友好性的高标准要求，同时为煤矿项目的可持续发展奠定了坚实的基础。</w:t>
      </w:r>
    </w:p>
    <w:p>
      <w:pPr>
        <w:pStyle w:val="Heading2"/>
        <w:ind w:firstLine="560" w:firstLineChars="200"/>
        <w:rPr>
          <w:rFonts w:ascii="仿宋" w:eastAsia="仿宋" w:hAnsi="仿宋" w:cs="仿宋" w:hint="eastAsia"/>
          <w:sz w:val="28"/>
          <w:lang w:eastAsia="zh-CN"/>
        </w:rPr>
      </w:pPr>
      <w:bookmarkStart w:id="10" w:name="_Toc86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为确保煤矿项目的高效生产和技术实施，我们制定了一套精心设计的设备选型方案，以满足煤矿项目生产、质量和环保的要求。该方案的主要特点如下：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6583"/>
      <w:r>
        <w:rPr>
          <w:rFonts w:ascii="仿宋" w:eastAsia="仿宋" w:hAnsi="仿宋" w:cs="仿宋" w:hint="eastAsia"/>
          <w:sz w:val="28"/>
          <w:lang w:eastAsia="zh-CN"/>
        </w:rPr>
        <w:t>三、煤矿项目选址可行性分析</w:t>
      </w:r>
      <w:bookmarkEnd w:id="11"/>
    </w:p>
    <w:p>
      <w:pPr>
        <w:pStyle w:val="Heading2"/>
        <w:rPr>
          <w:rFonts w:ascii="仿宋" w:eastAsia="仿宋" w:hAnsi="仿宋" w:cs="仿宋" w:hint="eastAsia"/>
          <w:lang w:eastAsia="zh-CN"/>
        </w:rPr>
      </w:pPr>
      <w:bookmarkStart w:id="12" w:name="_Toc10417"/>
      <w:r>
        <w:rPr>
          <w:rFonts w:ascii="仿宋" w:eastAsia="仿宋" w:hAnsi="仿宋" w:cs="仿宋" w:hint="eastAsia"/>
          <w:lang w:eastAsia="zh-CN"/>
        </w:rPr>
        <w:t>(一)、煤矿项目选址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该煤矿项目选址位于XX省XX市XX区XXX街道</w:t>
      </w:r>
    </w:p>
    <w:p>
      <w:pPr>
        <w:pStyle w:val="Heading2"/>
        <w:ind w:firstLine="560" w:firstLineChars="200"/>
        <w:rPr>
          <w:rFonts w:ascii="仿宋" w:eastAsia="仿宋" w:hAnsi="仿宋" w:cs="仿宋" w:hint="eastAsia"/>
          <w:sz w:val="28"/>
          <w:lang w:eastAsia="zh-CN"/>
        </w:rPr>
      </w:pPr>
      <w:bookmarkStart w:id="13" w:name="_Toc2686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煤矿项目的征地面积将根据煤矿项目的实际规模和需求进行精确规划。具体面积XXX平方米，旨在确保煤矿项目不仅能够满足当前的发展需求，还能够预留空间以适应未来的扩展。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煤矿项目计划建设的建筑总规模具体面积XXX平方米。这一规模的确定综合考虑了煤矿项目的性质、规模，以及城市规划的相关要求，确保建筑布局与周边环境协调一致。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绿地率是煤矿项目用地中被规划为绿地的比例。具体面积XXX平方米，旨在通过合理规划绿地，改善煤矿项目周边环境，提升居民生活质量，并符合城市整体绿化规划。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容积率是用地上可以建设的建筑总体积与用地面积之比。具体面积XXX，通过合理的容积率规划，确保煤矿项目建筑规模与周边环境和谐共生。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确保煤矿项目选址与当地城市规划相一致，具体面积XXX平方米。通过与城市规划部门深入沟通，确保煤矿项目不仅符合城市的整体发展方向，还能够融入城市的发展布局，为城市的长远发展贡献力量。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充分了解并确保煤矿项目选址符合当地产业政策，具体面积XXX平方米。这包括煤矿项目对当地经济的促进作用，以及对相关产业的带动效应，确保煤矿项目与地方政府的产业政策保持一致，促进共赢合作。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确保煤矿项目选址具备必要的公共设施配套，具体面积XXX平方米。这包括交通便利性、教育、医疗等基础设施，以提高居民生活品质，使得煤矿项目选址更具吸引力。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考虑用地总体要求对当地社会稳定性的影响，具体面积XXX平方米。通过深入了解当地社区反馈，确保煤矿项目的选址和建设过程对当地社会和谐稳定产生积极作用。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煤矿项目选址不仅符合法规和规划，还在实际操作中具有可行性。这一全面规划将为煤矿项目的成功实施提供坚实的基础，确保煤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56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矿项目的设备规划和空间设计中，我们将采取灵活设备布局的措施。设备布局将根据实际需求进行灵活设计，避免不必要的浪费。通过合理规划设备摆放位置，我们将提高设备的利用率，减少设备间距，以确保煤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矿项目内部引入共享设施的概念，例如共享会议室、办公区等。通过这种方式，我们可以减少对资源的重复建设，提高资源共享效率，从而减小煤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97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矿项目的总图布置中，我们将不同功能区域进行明确的规划，以最大程度满足煤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36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煤矿项目对环境的影响是综合评价的重要因素之一。我们将详细考虑选址周边的自然环境、生态保护区、水源地等情况，确保煤矿项目的建设和运营对环境影响最小化，并符合当地的环保法规标准。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对选址的评价还需充分考虑当地政府的产业政策和法规。我们将详细了解煤矿项目所在地的相关政策，确保煤矿项目的规划和运营与当地法规相符，降低不必要的法律风险。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最后，我们将综合考虑用地成本，包括土地购置费用、土地开发成本等。通过对用地成本的详细评估，我们能够做出更为精确的经济效益分析，为煤矿项目的投资决策提供有力支持。</w:t>
      </w:r>
    </w:p>
    <w:p>
      <w:pPr>
        <w:pStyle w:val="Heading1"/>
        <w:ind w:firstLine="560" w:firstLineChars="200"/>
        <w:rPr>
          <w:rFonts w:ascii="仿宋" w:eastAsia="仿宋" w:hAnsi="仿宋" w:cs="仿宋" w:hint="eastAsia"/>
          <w:sz w:val="28"/>
          <w:lang w:eastAsia="zh-CN"/>
        </w:rPr>
      </w:pPr>
      <w:bookmarkStart w:id="17" w:name="_Toc22146"/>
      <w:r>
        <w:rPr>
          <w:rFonts w:ascii="仿宋" w:eastAsia="仿宋" w:hAnsi="仿宋" w:cs="仿宋" w:hint="eastAsia"/>
          <w:sz w:val="28"/>
          <w:lang w:eastAsia="zh-CN"/>
        </w:rPr>
        <w:t>四、煤矿项目文档管理</w:t>
      </w:r>
      <w:bookmarkEnd w:id="17"/>
    </w:p>
    <w:p>
      <w:pPr>
        <w:pStyle w:val="Heading2"/>
        <w:rPr>
          <w:rFonts w:ascii="仿宋" w:eastAsia="仿宋" w:hAnsi="仿宋" w:cs="仿宋" w:hint="eastAsia"/>
          <w:lang w:eastAsia="zh-CN"/>
        </w:rPr>
      </w:pPr>
      <w:bookmarkStart w:id="18" w:name="_Toc808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煤矿项目高度重视文档的质量和准确性，以支持煤矿项目的各项活动和决策。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文档的编制始于煤矿项目计划的初期，我们制定了详细的文档编制计划，明确了每个文档的内容、格式和编写责任人。在煤矿项目启动阶段，我们首先编制了煤矿项目章程，明确定义了煤矿项目的目标、范围、风险等关键要素。随后，煤矿项目团队根据计划陆续编制了需求文档、设计文档、测试文档等各类文档，确保煤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矿项目管理中的重要环节，旨在确保煤矿项目文档符合质量标准和煤矿项目需求。在煤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除了内部审查，我们还进行了外部审查，邀请煤矿项目相关利益方和专业领域的专家对文档进行独立审查。这有助于获取更全面、客观的反馈，确保煤矿项目文档不仅符合内部标准，也满足外部需求。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煤矿项目在文档编制与审查方面建立了严格的管理机制，通过规范的流程和多维度的审查，确保煤矿项目文档的质量、准确性和可靠性，为煤矿项目的顺利推进提供了有力支持。</w:t>
      </w:r>
    </w:p>
    <w:p>
      <w:pPr>
        <w:pStyle w:val="Heading2"/>
        <w:ind w:firstLine="560" w:firstLineChars="200"/>
        <w:rPr>
          <w:rFonts w:ascii="仿宋" w:eastAsia="仿宋" w:hAnsi="仿宋" w:cs="仿宋" w:hint="eastAsia"/>
          <w:sz w:val="28"/>
          <w:lang w:eastAsia="zh-CN"/>
        </w:rPr>
      </w:pPr>
      <w:bookmarkStart w:id="19" w:name="_Toc934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https://d.book118.com/018046026137006025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D01FD"/>
    <w:rsid w:val="4D5D01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460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2024-01-11T21:18:00Z</dcterms:created>
  <dcterms:modified xsi:type="dcterms:W3CDTF">2024-01-11T21:18:48Z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55BA4611417748B9B9C2CCBED1A30D61_11</vt:lpwstr>
  </property>
  <property fmtid="{D5CDD505-2E9C-101B-9397-08002B2CF9AE}" pid="3" name="KSOProductBuildVer">
    <vt:lpwstr>2052-12.1.0.16120</vt:lpwstr>
  </property>
</Properties>
</file>