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9" w:history="1">
        <w:r>
          <w:rPr>
            <w:rFonts w:ascii="仿宋" w:eastAsia="仿宋" w:hAnsi="仿宋" w:cs="仿宋" w:hint="eastAsia"/>
            <w:lang w:eastAsia="zh-CN"/>
          </w:rPr>
          <w:t>概论</w:t>
        </w:r>
        <w:r>
          <w:tab/>
        </w:r>
        <w:r>
          <w:fldChar w:fldCharType="begin"/>
        </w:r>
        <w:r>
          <w:instrText xml:space="preserve"> PAGEREF _Toc16229 \h </w:instrText>
        </w:r>
        <w:r>
          <w:fldChar w:fldCharType="separate"/>
        </w:r>
        <w:r>
          <w:t>4</w:t>
        </w:r>
        <w:r>
          <w:fldChar w:fldCharType="end"/>
        </w:r>
      </w:hyperlink>
    </w:p>
    <w:p>
      <w:pPr>
        <w:pStyle w:val="TOC1"/>
        <w:tabs>
          <w:tab w:val="right" w:leader="dot" w:pos="8306"/>
        </w:tabs>
      </w:pPr>
      <w:hyperlink w:anchor="_Toc8698" w:history="1">
        <w:r>
          <w:rPr>
            <w:rFonts w:ascii="仿宋" w:eastAsia="仿宋" w:hAnsi="仿宋" w:cs="仿宋" w:hint="eastAsia"/>
            <w:lang w:eastAsia="zh-CN"/>
          </w:rPr>
          <w:t>一、涤纶项目土建工程</w:t>
        </w:r>
        <w:r>
          <w:tab/>
        </w:r>
        <w:r>
          <w:fldChar w:fldCharType="begin"/>
        </w:r>
        <w:r>
          <w:instrText xml:space="preserve"> PAGEREF _Toc8698 \h </w:instrText>
        </w:r>
        <w:r>
          <w:fldChar w:fldCharType="separate"/>
        </w:r>
        <w:r>
          <w:t>4</w:t>
        </w:r>
        <w:r>
          <w:fldChar w:fldCharType="end"/>
        </w:r>
      </w:hyperlink>
    </w:p>
    <w:p>
      <w:pPr>
        <w:pStyle w:val="TOC2"/>
        <w:tabs>
          <w:tab w:val="right" w:leader="dot" w:pos="8306"/>
        </w:tabs>
      </w:pPr>
      <w:hyperlink w:anchor="_Toc1697" w:history="1">
        <w:r>
          <w:rPr>
            <w:rFonts w:ascii="仿宋" w:eastAsia="仿宋" w:hAnsi="仿宋" w:cs="仿宋" w:hint="eastAsia"/>
            <w:lang w:eastAsia="zh-CN"/>
          </w:rPr>
          <w:t>(一)、建筑工程设计原则</w:t>
        </w:r>
        <w:r>
          <w:tab/>
        </w:r>
        <w:r>
          <w:fldChar w:fldCharType="begin"/>
        </w:r>
        <w:r>
          <w:instrText xml:space="preserve"> PAGEREF _Toc1697 \h </w:instrText>
        </w:r>
        <w:r>
          <w:fldChar w:fldCharType="separate"/>
        </w:r>
        <w:r>
          <w:t>4</w:t>
        </w:r>
        <w:r>
          <w:fldChar w:fldCharType="end"/>
        </w:r>
      </w:hyperlink>
    </w:p>
    <w:p>
      <w:pPr>
        <w:pStyle w:val="TOC2"/>
        <w:tabs>
          <w:tab w:val="right" w:leader="dot" w:pos="8306"/>
        </w:tabs>
      </w:pPr>
      <w:hyperlink w:anchor="_Toc26025" w:history="1">
        <w:r>
          <w:rPr>
            <w:rFonts w:ascii="仿宋" w:eastAsia="仿宋" w:hAnsi="仿宋" w:cs="仿宋" w:hint="eastAsia"/>
            <w:lang w:eastAsia="zh-CN"/>
          </w:rPr>
          <w:t>(二)、土建工程设计年限及安全等级</w:t>
        </w:r>
        <w:r>
          <w:tab/>
        </w:r>
        <w:r>
          <w:fldChar w:fldCharType="begin"/>
        </w:r>
        <w:r>
          <w:instrText xml:space="preserve"> PAGEREF _Toc26025 \h </w:instrText>
        </w:r>
        <w:r>
          <w:fldChar w:fldCharType="separate"/>
        </w:r>
        <w:r>
          <w:t>5</w:t>
        </w:r>
        <w:r>
          <w:fldChar w:fldCharType="end"/>
        </w:r>
      </w:hyperlink>
    </w:p>
    <w:p>
      <w:pPr>
        <w:pStyle w:val="TOC2"/>
        <w:tabs>
          <w:tab w:val="right" w:leader="dot" w:pos="8306"/>
        </w:tabs>
      </w:pPr>
      <w:hyperlink w:anchor="_Toc19213" w:history="1">
        <w:r>
          <w:rPr>
            <w:rFonts w:ascii="仿宋" w:eastAsia="仿宋" w:hAnsi="仿宋" w:cs="仿宋" w:hint="eastAsia"/>
            <w:lang w:eastAsia="zh-CN"/>
          </w:rPr>
          <w:t>(三)、建筑工程设计总体要求</w:t>
        </w:r>
        <w:r>
          <w:tab/>
        </w:r>
        <w:r>
          <w:fldChar w:fldCharType="begin"/>
        </w:r>
        <w:r>
          <w:instrText xml:space="preserve"> PAGEREF _Toc19213 \h </w:instrText>
        </w:r>
        <w:r>
          <w:fldChar w:fldCharType="separate"/>
        </w:r>
        <w:r>
          <w:t>6</w:t>
        </w:r>
        <w:r>
          <w:fldChar w:fldCharType="end"/>
        </w:r>
      </w:hyperlink>
    </w:p>
    <w:p>
      <w:pPr>
        <w:pStyle w:val="TOC2"/>
        <w:tabs>
          <w:tab w:val="right" w:leader="dot" w:pos="8306"/>
        </w:tabs>
      </w:pPr>
      <w:hyperlink w:anchor="_Toc22297" w:history="1">
        <w:r>
          <w:rPr>
            <w:rFonts w:ascii="仿宋" w:eastAsia="仿宋" w:hAnsi="仿宋" w:cs="仿宋" w:hint="eastAsia"/>
            <w:lang w:eastAsia="zh-CN"/>
          </w:rPr>
          <w:t>(四)、土建工程建设指标</w:t>
        </w:r>
        <w:r>
          <w:tab/>
        </w:r>
        <w:r>
          <w:fldChar w:fldCharType="begin"/>
        </w:r>
        <w:r>
          <w:instrText xml:space="preserve"> PAGEREF _Toc22297 \h </w:instrText>
        </w:r>
        <w:r>
          <w:fldChar w:fldCharType="separate"/>
        </w:r>
        <w:r>
          <w:t>7</w:t>
        </w:r>
        <w:r>
          <w:fldChar w:fldCharType="end"/>
        </w:r>
      </w:hyperlink>
    </w:p>
    <w:p>
      <w:pPr>
        <w:pStyle w:val="TOC1"/>
        <w:tabs>
          <w:tab w:val="right" w:leader="dot" w:pos="8306"/>
        </w:tabs>
      </w:pPr>
      <w:hyperlink w:anchor="_Toc29501" w:history="1">
        <w:r>
          <w:rPr>
            <w:rFonts w:ascii="仿宋" w:eastAsia="仿宋" w:hAnsi="仿宋" w:cs="仿宋" w:hint="eastAsia"/>
            <w:lang w:eastAsia="zh-CN"/>
          </w:rPr>
          <w:t>二、涤纶项目概论</w:t>
        </w:r>
        <w:r>
          <w:tab/>
        </w:r>
        <w:r>
          <w:fldChar w:fldCharType="begin"/>
        </w:r>
        <w:r>
          <w:instrText xml:space="preserve"> PAGEREF _Toc29501 \h </w:instrText>
        </w:r>
        <w:r>
          <w:fldChar w:fldCharType="separate"/>
        </w:r>
        <w:r>
          <w:t>7</w:t>
        </w:r>
        <w:r>
          <w:fldChar w:fldCharType="end"/>
        </w:r>
      </w:hyperlink>
    </w:p>
    <w:p>
      <w:pPr>
        <w:pStyle w:val="TOC2"/>
        <w:tabs>
          <w:tab w:val="right" w:leader="dot" w:pos="8306"/>
        </w:tabs>
      </w:pPr>
      <w:hyperlink w:anchor="_Toc16172" w:history="1">
        <w:r>
          <w:rPr>
            <w:rFonts w:ascii="仿宋" w:eastAsia="仿宋" w:hAnsi="仿宋" w:cs="仿宋" w:hint="eastAsia"/>
            <w:lang w:eastAsia="zh-CN"/>
          </w:rPr>
          <w:t>(一)、涤纶项目概况</w:t>
        </w:r>
        <w:r>
          <w:tab/>
        </w:r>
        <w:r>
          <w:fldChar w:fldCharType="begin"/>
        </w:r>
        <w:r>
          <w:instrText xml:space="preserve"> PAGEREF _Toc16172 \h </w:instrText>
        </w:r>
        <w:r>
          <w:fldChar w:fldCharType="separate"/>
        </w:r>
        <w:r>
          <w:t>7</w:t>
        </w:r>
        <w:r>
          <w:fldChar w:fldCharType="end"/>
        </w:r>
      </w:hyperlink>
    </w:p>
    <w:p>
      <w:pPr>
        <w:pStyle w:val="TOC2"/>
        <w:tabs>
          <w:tab w:val="right" w:leader="dot" w:pos="8306"/>
        </w:tabs>
      </w:pPr>
      <w:hyperlink w:anchor="_Toc5817" w:history="1">
        <w:r>
          <w:rPr>
            <w:rFonts w:ascii="仿宋" w:eastAsia="仿宋" w:hAnsi="仿宋" w:cs="仿宋" w:hint="eastAsia"/>
            <w:lang w:eastAsia="zh-CN"/>
          </w:rPr>
          <w:t>(二)、涤纶项目目标</w:t>
        </w:r>
        <w:r>
          <w:tab/>
        </w:r>
        <w:r>
          <w:fldChar w:fldCharType="begin"/>
        </w:r>
        <w:r>
          <w:instrText xml:space="preserve"> PAGEREF _Toc5817 \h </w:instrText>
        </w:r>
        <w:r>
          <w:fldChar w:fldCharType="separate"/>
        </w:r>
        <w:r>
          <w:t>9</w:t>
        </w:r>
        <w:r>
          <w:fldChar w:fldCharType="end"/>
        </w:r>
      </w:hyperlink>
    </w:p>
    <w:p>
      <w:pPr>
        <w:pStyle w:val="TOC2"/>
        <w:tabs>
          <w:tab w:val="right" w:leader="dot" w:pos="8306"/>
        </w:tabs>
      </w:pPr>
      <w:hyperlink w:anchor="_Toc18610" w:history="1">
        <w:r>
          <w:rPr>
            <w:rFonts w:ascii="仿宋" w:eastAsia="仿宋" w:hAnsi="仿宋" w:cs="仿宋" w:hint="eastAsia"/>
            <w:lang w:eastAsia="zh-CN"/>
          </w:rPr>
          <w:t>(三)、涤纶项目提出的理由</w:t>
        </w:r>
        <w:r>
          <w:tab/>
        </w:r>
        <w:r>
          <w:fldChar w:fldCharType="begin"/>
        </w:r>
        <w:r>
          <w:instrText xml:space="preserve"> PAGEREF _Toc18610 \h </w:instrText>
        </w:r>
        <w:r>
          <w:fldChar w:fldCharType="separate"/>
        </w:r>
        <w:r>
          <w:t>10</w:t>
        </w:r>
        <w:r>
          <w:fldChar w:fldCharType="end"/>
        </w:r>
      </w:hyperlink>
    </w:p>
    <w:p>
      <w:pPr>
        <w:pStyle w:val="TOC2"/>
        <w:tabs>
          <w:tab w:val="right" w:leader="dot" w:pos="8306"/>
        </w:tabs>
      </w:pPr>
      <w:hyperlink w:anchor="_Toc2266" w:history="1">
        <w:r>
          <w:rPr>
            <w:rFonts w:ascii="仿宋" w:eastAsia="仿宋" w:hAnsi="仿宋" w:cs="仿宋" w:hint="eastAsia"/>
            <w:lang w:eastAsia="zh-CN"/>
          </w:rPr>
          <w:t>(四)、涤纶项目意义</w:t>
        </w:r>
        <w:r>
          <w:tab/>
        </w:r>
        <w:r>
          <w:fldChar w:fldCharType="begin"/>
        </w:r>
        <w:r>
          <w:instrText xml:space="preserve"> PAGEREF _Toc2266 \h </w:instrText>
        </w:r>
        <w:r>
          <w:fldChar w:fldCharType="separate"/>
        </w:r>
        <w:r>
          <w:t>12</w:t>
        </w:r>
        <w:r>
          <w:fldChar w:fldCharType="end"/>
        </w:r>
      </w:hyperlink>
    </w:p>
    <w:p>
      <w:pPr>
        <w:pStyle w:val="TOC2"/>
        <w:tabs>
          <w:tab w:val="right" w:leader="dot" w:pos="8306"/>
        </w:tabs>
      </w:pPr>
      <w:hyperlink w:anchor="_Toc1628" w:history="1">
        <w:r>
          <w:rPr>
            <w:rFonts w:ascii="仿宋" w:eastAsia="仿宋" w:hAnsi="仿宋" w:cs="仿宋" w:hint="eastAsia"/>
            <w:lang w:eastAsia="zh-CN"/>
          </w:rPr>
          <w:t>(五)、涤纶项目背景</w:t>
        </w:r>
        <w:r>
          <w:tab/>
        </w:r>
        <w:r>
          <w:fldChar w:fldCharType="begin"/>
        </w:r>
        <w:r>
          <w:instrText xml:space="preserve"> PAGEREF _Toc1628 \h </w:instrText>
        </w:r>
        <w:r>
          <w:fldChar w:fldCharType="separate"/>
        </w:r>
        <w:r>
          <w:t>12</w:t>
        </w:r>
        <w:r>
          <w:fldChar w:fldCharType="end"/>
        </w:r>
      </w:hyperlink>
    </w:p>
    <w:p>
      <w:pPr>
        <w:pStyle w:val="TOC1"/>
        <w:tabs>
          <w:tab w:val="right" w:leader="dot" w:pos="8306"/>
        </w:tabs>
      </w:pPr>
      <w:hyperlink w:anchor="_Toc21337" w:history="1">
        <w:r>
          <w:rPr>
            <w:rFonts w:ascii="仿宋" w:eastAsia="仿宋" w:hAnsi="仿宋" w:cs="仿宋" w:hint="eastAsia"/>
            <w:lang w:eastAsia="zh-CN"/>
          </w:rPr>
          <w:t>三、人力资源分析</w:t>
        </w:r>
        <w:r>
          <w:tab/>
        </w:r>
        <w:r>
          <w:fldChar w:fldCharType="begin"/>
        </w:r>
        <w:r>
          <w:instrText xml:space="preserve"> PAGEREF _Toc21337 \h </w:instrText>
        </w:r>
        <w:r>
          <w:fldChar w:fldCharType="separate"/>
        </w:r>
        <w:r>
          <w:t>13</w:t>
        </w:r>
        <w:r>
          <w:fldChar w:fldCharType="end"/>
        </w:r>
      </w:hyperlink>
    </w:p>
    <w:p>
      <w:pPr>
        <w:pStyle w:val="TOC2"/>
        <w:tabs>
          <w:tab w:val="right" w:leader="dot" w:pos="8306"/>
        </w:tabs>
      </w:pPr>
      <w:hyperlink w:anchor="_Toc23939" w:history="1">
        <w:r>
          <w:rPr>
            <w:rFonts w:ascii="仿宋" w:eastAsia="仿宋" w:hAnsi="仿宋" w:cs="仿宋" w:hint="eastAsia"/>
            <w:lang w:eastAsia="zh-CN"/>
          </w:rPr>
          <w:t>(一)、人力资源配置</w:t>
        </w:r>
        <w:r>
          <w:tab/>
        </w:r>
        <w:r>
          <w:fldChar w:fldCharType="begin"/>
        </w:r>
        <w:r>
          <w:instrText xml:space="preserve"> PAGEREF _Toc23939 \h </w:instrText>
        </w:r>
        <w:r>
          <w:fldChar w:fldCharType="separate"/>
        </w:r>
        <w:r>
          <w:t>13</w:t>
        </w:r>
        <w:r>
          <w:fldChar w:fldCharType="end"/>
        </w:r>
      </w:hyperlink>
    </w:p>
    <w:p>
      <w:pPr>
        <w:pStyle w:val="TOC2"/>
        <w:tabs>
          <w:tab w:val="right" w:leader="dot" w:pos="8306"/>
        </w:tabs>
      </w:pPr>
      <w:hyperlink w:anchor="_Toc26257" w:history="1">
        <w:r>
          <w:rPr>
            <w:rFonts w:ascii="仿宋" w:eastAsia="仿宋" w:hAnsi="仿宋" w:cs="仿宋" w:hint="eastAsia"/>
            <w:lang w:eastAsia="zh-CN"/>
          </w:rPr>
          <w:t>(二)、员工技能培训</w:t>
        </w:r>
        <w:r>
          <w:tab/>
        </w:r>
        <w:r>
          <w:fldChar w:fldCharType="begin"/>
        </w:r>
        <w:r>
          <w:instrText xml:space="preserve"> PAGEREF _Toc26257 \h </w:instrText>
        </w:r>
        <w:r>
          <w:fldChar w:fldCharType="separate"/>
        </w:r>
        <w:r>
          <w:t>16</w:t>
        </w:r>
        <w:r>
          <w:fldChar w:fldCharType="end"/>
        </w:r>
      </w:hyperlink>
    </w:p>
    <w:p>
      <w:pPr>
        <w:pStyle w:val="TOC1"/>
        <w:tabs>
          <w:tab w:val="right" w:leader="dot" w:pos="8306"/>
        </w:tabs>
      </w:pPr>
      <w:hyperlink w:anchor="_Toc9209" w:history="1">
        <w:r>
          <w:rPr>
            <w:rFonts w:ascii="仿宋" w:eastAsia="仿宋" w:hAnsi="仿宋" w:cs="仿宋" w:hint="eastAsia"/>
            <w:lang w:eastAsia="zh-CN"/>
          </w:rPr>
          <w:t>四、供应链风险管理与协同</w:t>
        </w:r>
        <w:r>
          <w:tab/>
        </w:r>
        <w:r>
          <w:fldChar w:fldCharType="begin"/>
        </w:r>
        <w:r>
          <w:instrText xml:space="preserve"> PAGEREF _Toc9209 \h </w:instrText>
        </w:r>
        <w:r>
          <w:fldChar w:fldCharType="separate"/>
        </w:r>
        <w:r>
          <w:t>17</w:t>
        </w:r>
        <w:r>
          <w:fldChar w:fldCharType="end"/>
        </w:r>
      </w:hyperlink>
    </w:p>
    <w:p>
      <w:pPr>
        <w:pStyle w:val="TOC2"/>
        <w:tabs>
          <w:tab w:val="right" w:leader="dot" w:pos="8306"/>
        </w:tabs>
      </w:pPr>
      <w:hyperlink w:anchor="_Toc13435" w:history="1">
        <w:r>
          <w:rPr>
            <w:rFonts w:ascii="仿宋" w:eastAsia="仿宋" w:hAnsi="仿宋" w:cs="仿宋" w:hint="eastAsia"/>
            <w:lang w:eastAsia="zh-CN"/>
          </w:rPr>
          <w:t>(一)、供应链风险评估与监测</w:t>
        </w:r>
        <w:r>
          <w:tab/>
        </w:r>
        <w:r>
          <w:fldChar w:fldCharType="begin"/>
        </w:r>
        <w:r>
          <w:instrText xml:space="preserve"> PAGEREF _Toc13435 \h </w:instrText>
        </w:r>
        <w:r>
          <w:fldChar w:fldCharType="separate"/>
        </w:r>
        <w:r>
          <w:t>17</w:t>
        </w:r>
        <w:r>
          <w:fldChar w:fldCharType="end"/>
        </w:r>
      </w:hyperlink>
    </w:p>
    <w:p>
      <w:pPr>
        <w:pStyle w:val="TOC2"/>
        <w:tabs>
          <w:tab w:val="right" w:leader="dot" w:pos="8306"/>
        </w:tabs>
      </w:pPr>
      <w:hyperlink w:anchor="_Toc29046" w:history="1">
        <w:r>
          <w:rPr>
            <w:rFonts w:ascii="仿宋" w:eastAsia="仿宋" w:hAnsi="仿宋" w:cs="仿宋" w:hint="eastAsia"/>
            <w:lang w:eastAsia="zh-CN"/>
          </w:rPr>
          <w:t>(二)、供应商合作与风险控制</w:t>
        </w:r>
        <w:r>
          <w:tab/>
        </w:r>
        <w:r>
          <w:fldChar w:fldCharType="begin"/>
        </w:r>
        <w:r>
          <w:instrText xml:space="preserve"> PAGEREF _Toc29046 \h </w:instrText>
        </w:r>
        <w:r>
          <w:fldChar w:fldCharType="separate"/>
        </w:r>
        <w:r>
          <w:t>18</w:t>
        </w:r>
        <w:r>
          <w:fldChar w:fldCharType="end"/>
        </w:r>
      </w:hyperlink>
    </w:p>
    <w:p>
      <w:pPr>
        <w:pStyle w:val="TOC2"/>
        <w:tabs>
          <w:tab w:val="right" w:leader="dot" w:pos="8306"/>
        </w:tabs>
      </w:pPr>
      <w:hyperlink w:anchor="_Toc21746" w:history="1">
        <w:r>
          <w:rPr>
            <w:rFonts w:ascii="仿宋" w:eastAsia="仿宋" w:hAnsi="仿宋" w:cs="仿宋" w:hint="eastAsia"/>
            <w:lang w:eastAsia="zh-CN"/>
          </w:rPr>
          <w:t>(三)、物流与库存智能化管理</w:t>
        </w:r>
        <w:r>
          <w:tab/>
        </w:r>
        <w:r>
          <w:fldChar w:fldCharType="begin"/>
        </w:r>
        <w:r>
          <w:instrText xml:space="preserve"> PAGEREF _Toc21746 \h </w:instrText>
        </w:r>
        <w:r>
          <w:fldChar w:fldCharType="separate"/>
        </w:r>
        <w:r>
          <w:t>19</w:t>
        </w:r>
        <w:r>
          <w:fldChar w:fldCharType="end"/>
        </w:r>
      </w:hyperlink>
    </w:p>
    <w:p>
      <w:pPr>
        <w:pStyle w:val="TOC2"/>
        <w:tabs>
          <w:tab w:val="right" w:leader="dot" w:pos="8306"/>
        </w:tabs>
      </w:pPr>
      <w:hyperlink w:anchor="_Toc26981" w:history="1">
        <w:r>
          <w:rPr>
            <w:rFonts w:ascii="仿宋" w:eastAsia="仿宋" w:hAnsi="仿宋" w:cs="仿宋" w:hint="eastAsia"/>
            <w:lang w:eastAsia="zh-CN"/>
          </w:rPr>
          <w:t>(四)、突发事件应对与供应链危机</w:t>
        </w:r>
        <w:r>
          <w:tab/>
        </w:r>
        <w:r>
          <w:fldChar w:fldCharType="begin"/>
        </w:r>
        <w:r>
          <w:instrText xml:space="preserve"> PAGEREF _Toc26981 \h </w:instrText>
        </w:r>
        <w:r>
          <w:fldChar w:fldCharType="separate"/>
        </w:r>
        <w:r>
          <w:t>20</w:t>
        </w:r>
        <w:r>
          <w:fldChar w:fldCharType="end"/>
        </w:r>
      </w:hyperlink>
    </w:p>
    <w:p>
      <w:pPr>
        <w:pStyle w:val="TOC1"/>
        <w:tabs>
          <w:tab w:val="right" w:leader="dot" w:pos="8306"/>
        </w:tabs>
      </w:pPr>
      <w:hyperlink w:anchor="_Toc1225" w:history="1">
        <w:r>
          <w:rPr>
            <w:rFonts w:ascii="仿宋" w:eastAsia="仿宋" w:hAnsi="仿宋" w:cs="仿宋" w:hint="eastAsia"/>
            <w:lang w:eastAsia="zh-CN"/>
          </w:rPr>
          <w:t>五、涤纶项目选址说明</w:t>
        </w:r>
        <w:r>
          <w:tab/>
        </w:r>
        <w:r>
          <w:fldChar w:fldCharType="begin"/>
        </w:r>
        <w:r>
          <w:instrText xml:space="preserve"> PAGEREF _Toc1225 \h </w:instrText>
        </w:r>
        <w:r>
          <w:fldChar w:fldCharType="separate"/>
        </w:r>
        <w:r>
          <w:t>22</w:t>
        </w:r>
        <w:r>
          <w:fldChar w:fldCharType="end"/>
        </w:r>
      </w:hyperlink>
    </w:p>
    <w:p>
      <w:pPr>
        <w:pStyle w:val="TOC2"/>
        <w:tabs>
          <w:tab w:val="right" w:leader="dot" w:pos="8306"/>
        </w:tabs>
      </w:pPr>
      <w:hyperlink w:anchor="_Toc10265" w:history="1">
        <w:r>
          <w:rPr>
            <w:rFonts w:ascii="仿宋" w:eastAsia="仿宋" w:hAnsi="仿宋" w:cs="仿宋" w:hint="eastAsia"/>
            <w:lang w:eastAsia="zh-CN"/>
          </w:rPr>
          <w:t>(一)、涤纶项目选址</w:t>
        </w:r>
        <w:r>
          <w:tab/>
        </w:r>
        <w:r>
          <w:fldChar w:fldCharType="begin"/>
        </w:r>
        <w:r>
          <w:instrText xml:space="preserve"> PAGEREF _Toc10265 \h </w:instrText>
        </w:r>
        <w:r>
          <w:fldChar w:fldCharType="separate"/>
        </w:r>
        <w:r>
          <w:t>22</w:t>
        </w:r>
        <w:r>
          <w:fldChar w:fldCharType="end"/>
        </w:r>
      </w:hyperlink>
    </w:p>
    <w:p>
      <w:pPr>
        <w:pStyle w:val="TOC2"/>
        <w:tabs>
          <w:tab w:val="right" w:leader="dot" w:pos="8306"/>
        </w:tabs>
      </w:pPr>
      <w:hyperlink w:anchor="_Toc7846" w:history="1">
        <w:r>
          <w:rPr>
            <w:rFonts w:ascii="仿宋" w:eastAsia="仿宋" w:hAnsi="仿宋" w:cs="仿宋" w:hint="eastAsia"/>
            <w:lang w:eastAsia="zh-CN"/>
          </w:rPr>
          <w:t>(二)、用地控制指标</w:t>
        </w:r>
        <w:r>
          <w:tab/>
        </w:r>
        <w:r>
          <w:fldChar w:fldCharType="begin"/>
        </w:r>
        <w:r>
          <w:instrText xml:space="preserve"> PAGEREF _Toc7846 \h </w:instrText>
        </w:r>
        <w:r>
          <w:fldChar w:fldCharType="separate"/>
        </w:r>
        <w:r>
          <w:t>22</w:t>
        </w:r>
        <w:r>
          <w:fldChar w:fldCharType="end"/>
        </w:r>
      </w:hyperlink>
    </w:p>
    <w:p>
      <w:pPr>
        <w:pStyle w:val="TOC2"/>
        <w:tabs>
          <w:tab w:val="right" w:leader="dot" w:pos="8306"/>
        </w:tabs>
      </w:pPr>
      <w:hyperlink w:anchor="_Toc5813" w:history="1">
        <w:r>
          <w:rPr>
            <w:rFonts w:ascii="仿宋" w:eastAsia="仿宋" w:hAnsi="仿宋" w:cs="仿宋" w:hint="eastAsia"/>
            <w:lang w:eastAsia="zh-CN"/>
          </w:rPr>
          <w:t>(三)、节约用地措施</w:t>
        </w:r>
        <w:r>
          <w:tab/>
        </w:r>
        <w:r>
          <w:fldChar w:fldCharType="begin"/>
        </w:r>
        <w:r>
          <w:instrText xml:space="preserve"> PAGEREF _Toc5813 \h </w:instrText>
        </w:r>
        <w:r>
          <w:fldChar w:fldCharType="separate"/>
        </w:r>
        <w:r>
          <w:t>23</w:t>
        </w:r>
        <w:r>
          <w:fldChar w:fldCharType="end"/>
        </w:r>
      </w:hyperlink>
    </w:p>
    <w:p>
      <w:pPr>
        <w:pStyle w:val="TOC2"/>
        <w:tabs>
          <w:tab w:val="right" w:leader="dot" w:pos="8306"/>
        </w:tabs>
      </w:pPr>
      <w:hyperlink w:anchor="_Toc25554" w:history="1">
        <w:r>
          <w:rPr>
            <w:rFonts w:ascii="仿宋" w:eastAsia="仿宋" w:hAnsi="仿宋" w:cs="仿宋" w:hint="eastAsia"/>
            <w:lang w:eastAsia="zh-CN"/>
          </w:rPr>
          <w:t>(四)、总图布置方案</w:t>
        </w:r>
        <w:r>
          <w:tab/>
        </w:r>
        <w:r>
          <w:fldChar w:fldCharType="begin"/>
        </w:r>
        <w:r>
          <w:instrText xml:space="preserve"> PAGEREF _Toc25554 \h </w:instrText>
        </w:r>
        <w:r>
          <w:fldChar w:fldCharType="separate"/>
        </w:r>
        <w:r>
          <w:t>24</w:t>
        </w:r>
        <w:r>
          <w:fldChar w:fldCharType="end"/>
        </w:r>
      </w:hyperlink>
    </w:p>
    <w:p>
      <w:pPr>
        <w:pStyle w:val="TOC2"/>
        <w:tabs>
          <w:tab w:val="right" w:leader="dot" w:pos="8306"/>
        </w:tabs>
      </w:pPr>
      <w:hyperlink w:anchor="_Toc17230" w:history="1">
        <w:r>
          <w:rPr>
            <w:rFonts w:ascii="仿宋" w:eastAsia="仿宋" w:hAnsi="仿宋" w:cs="仿宋" w:hint="eastAsia"/>
            <w:lang w:eastAsia="zh-CN"/>
          </w:rPr>
          <w:t>(五)、选址综合评价</w:t>
        </w:r>
        <w:r>
          <w:tab/>
        </w:r>
        <w:r>
          <w:fldChar w:fldCharType="begin"/>
        </w:r>
        <w:r>
          <w:instrText xml:space="preserve"> PAGEREF _Toc17230 \h </w:instrText>
        </w:r>
        <w:r>
          <w:fldChar w:fldCharType="separate"/>
        </w:r>
        <w:r>
          <w:t>25</w:t>
        </w:r>
        <w:r>
          <w:fldChar w:fldCharType="end"/>
        </w:r>
      </w:hyperlink>
    </w:p>
    <w:p>
      <w:pPr>
        <w:pStyle w:val="TOC1"/>
        <w:tabs>
          <w:tab w:val="right" w:leader="dot" w:pos="8306"/>
        </w:tabs>
      </w:pPr>
      <w:hyperlink w:anchor="_Toc23635" w:history="1">
        <w:r>
          <w:rPr>
            <w:rFonts w:ascii="仿宋" w:eastAsia="仿宋" w:hAnsi="仿宋" w:cs="仿宋" w:hint="eastAsia"/>
            <w:lang w:eastAsia="zh-CN"/>
          </w:rPr>
          <w:t>六、投资估算与资金筹措</w:t>
        </w:r>
        <w:r>
          <w:tab/>
        </w:r>
        <w:r>
          <w:fldChar w:fldCharType="begin"/>
        </w:r>
        <w:r>
          <w:instrText xml:space="preserve"> PAGEREF _Toc23635 \h </w:instrText>
        </w:r>
        <w:r>
          <w:fldChar w:fldCharType="separate"/>
        </w:r>
        <w:r>
          <w:t>26</w:t>
        </w:r>
        <w:r>
          <w:fldChar w:fldCharType="end"/>
        </w:r>
      </w:hyperlink>
    </w:p>
    <w:p>
      <w:pPr>
        <w:pStyle w:val="TOC2"/>
        <w:tabs>
          <w:tab w:val="right" w:leader="dot" w:pos="8306"/>
        </w:tabs>
      </w:pPr>
      <w:hyperlink w:anchor="_Toc1800" w:history="1">
        <w:r>
          <w:rPr>
            <w:rFonts w:ascii="仿宋" w:eastAsia="仿宋" w:hAnsi="仿宋" w:cs="仿宋" w:hint="eastAsia"/>
            <w:lang w:eastAsia="zh-CN"/>
          </w:rPr>
          <w:t>(一)、投资估算依据及范围</w:t>
        </w:r>
        <w:r>
          <w:tab/>
        </w:r>
        <w:r>
          <w:fldChar w:fldCharType="begin"/>
        </w:r>
        <w:r>
          <w:instrText xml:space="preserve"> PAGEREF _Toc1800 \h </w:instrText>
        </w:r>
        <w:r>
          <w:fldChar w:fldCharType="separate"/>
        </w:r>
        <w:r>
          <w:t>26</w:t>
        </w:r>
        <w:r>
          <w:fldChar w:fldCharType="end"/>
        </w:r>
      </w:hyperlink>
    </w:p>
    <w:p>
      <w:pPr>
        <w:pStyle w:val="TOC2"/>
        <w:tabs>
          <w:tab w:val="right" w:leader="dot" w:pos="8306"/>
        </w:tabs>
      </w:pPr>
      <w:hyperlink w:anchor="_Toc4365" w:history="1">
        <w:r>
          <w:rPr>
            <w:rFonts w:ascii="仿宋" w:eastAsia="仿宋" w:hAnsi="仿宋" w:cs="仿宋" w:hint="eastAsia"/>
            <w:lang w:eastAsia="zh-CN"/>
          </w:rPr>
          <w:t>(二)、固定资产投资总额</w:t>
        </w:r>
        <w:r>
          <w:tab/>
        </w:r>
        <w:r>
          <w:fldChar w:fldCharType="begin"/>
        </w:r>
        <w:r>
          <w:instrText xml:space="preserve"> PAGEREF _Toc4365 \h </w:instrText>
        </w:r>
        <w:r>
          <w:fldChar w:fldCharType="separate"/>
        </w:r>
        <w:r>
          <w:t>27</w:t>
        </w:r>
        <w:r>
          <w:fldChar w:fldCharType="end"/>
        </w:r>
      </w:hyperlink>
    </w:p>
    <w:p>
      <w:pPr>
        <w:pStyle w:val="TOC2"/>
        <w:tabs>
          <w:tab w:val="right" w:leader="dot" w:pos="8306"/>
        </w:tabs>
      </w:pPr>
      <w:hyperlink w:anchor="_Toc21060" w:history="1">
        <w:r>
          <w:rPr>
            <w:rFonts w:ascii="仿宋" w:eastAsia="仿宋" w:hAnsi="仿宋" w:cs="仿宋" w:hint="eastAsia"/>
            <w:lang w:eastAsia="zh-CN"/>
          </w:rPr>
          <w:t>(三)、铺底流动资金和建设期利息</w:t>
        </w:r>
        <w:r>
          <w:tab/>
        </w:r>
        <w:r>
          <w:fldChar w:fldCharType="begin"/>
        </w:r>
        <w:r>
          <w:instrText xml:space="preserve"> PAGEREF _Toc21060 \h </w:instrText>
        </w:r>
        <w:r>
          <w:fldChar w:fldCharType="separate"/>
        </w:r>
        <w:r>
          <w:t>29</w:t>
        </w:r>
        <w:r>
          <w:fldChar w:fldCharType="end"/>
        </w:r>
      </w:hyperlink>
    </w:p>
    <w:p>
      <w:pPr>
        <w:pStyle w:val="TOC2"/>
        <w:tabs>
          <w:tab w:val="right" w:leader="dot" w:pos="8306"/>
        </w:tabs>
      </w:pPr>
      <w:hyperlink w:anchor="_Toc14272" w:history="1">
        <w:r>
          <w:rPr>
            <w:rFonts w:ascii="仿宋" w:eastAsia="仿宋" w:hAnsi="仿宋" w:cs="仿宋" w:hint="eastAsia"/>
            <w:lang w:eastAsia="zh-CN"/>
          </w:rPr>
          <w:t>(四)、资金筹措</w:t>
        </w:r>
        <w:r>
          <w:tab/>
        </w:r>
        <w:r>
          <w:fldChar w:fldCharType="begin"/>
        </w:r>
        <w:r>
          <w:instrText xml:space="preserve"> PAGEREF _Toc14272 \h </w:instrText>
        </w:r>
        <w:r>
          <w:fldChar w:fldCharType="separate"/>
        </w:r>
        <w:r>
          <w:t>30</w:t>
        </w:r>
        <w:r>
          <w:fldChar w:fldCharType="end"/>
        </w:r>
      </w:hyperlink>
    </w:p>
    <w:p>
      <w:pPr>
        <w:pStyle w:val="TOC1"/>
        <w:tabs>
          <w:tab w:val="right" w:leader="dot" w:pos="8306"/>
        </w:tabs>
      </w:pPr>
      <w:hyperlink w:anchor="_Toc30487" w:history="1">
        <w:r>
          <w:rPr>
            <w:rFonts w:ascii="仿宋" w:eastAsia="仿宋" w:hAnsi="仿宋" w:cs="仿宋" w:hint="eastAsia"/>
            <w:lang w:eastAsia="zh-CN"/>
          </w:rPr>
          <w:t>七、涤纶项目建设背景</w:t>
        </w:r>
        <w:r>
          <w:tab/>
        </w:r>
        <w:r>
          <w:fldChar w:fldCharType="begin"/>
        </w:r>
        <w:r>
          <w:instrText xml:space="preserve"> PAGEREF _Toc30487 \h </w:instrText>
        </w:r>
        <w:r>
          <w:fldChar w:fldCharType="separate"/>
        </w:r>
        <w:r>
          <w:t>31</w:t>
        </w:r>
        <w:r>
          <w:fldChar w:fldCharType="end"/>
        </w:r>
      </w:hyperlink>
    </w:p>
    <w:p>
      <w:pPr>
        <w:pStyle w:val="TOC2"/>
        <w:tabs>
          <w:tab w:val="right" w:leader="dot" w:pos="8306"/>
        </w:tabs>
      </w:pPr>
      <w:hyperlink w:anchor="_Toc26650" w:history="1">
        <w:r>
          <w:rPr>
            <w:rFonts w:ascii="仿宋" w:eastAsia="仿宋" w:hAnsi="仿宋" w:cs="仿宋" w:hint="eastAsia"/>
            <w:lang w:eastAsia="zh-CN"/>
          </w:rPr>
          <w:t>(一)、涤纶项目提出背景</w:t>
        </w:r>
        <w:r>
          <w:tab/>
        </w:r>
        <w:r>
          <w:fldChar w:fldCharType="begin"/>
        </w:r>
        <w:r>
          <w:instrText xml:space="preserve"> PAGEREF _Toc26650 \h </w:instrText>
        </w:r>
        <w:r>
          <w:fldChar w:fldCharType="separate"/>
        </w:r>
        <w:r>
          <w:t>31</w:t>
        </w:r>
        <w:r>
          <w:fldChar w:fldCharType="end"/>
        </w:r>
      </w:hyperlink>
    </w:p>
    <w:p>
      <w:pPr>
        <w:pStyle w:val="TOC2"/>
        <w:tabs>
          <w:tab w:val="right" w:leader="dot" w:pos="8306"/>
        </w:tabs>
      </w:pPr>
      <w:hyperlink w:anchor="_Toc19621" w:history="1">
        <w:r>
          <w:rPr>
            <w:rFonts w:ascii="仿宋" w:eastAsia="仿宋" w:hAnsi="仿宋" w:cs="仿宋" w:hint="eastAsia"/>
            <w:lang w:eastAsia="zh-CN"/>
          </w:rPr>
          <w:t>(二)、涤纶项目建设的必要性</w:t>
        </w:r>
        <w:r>
          <w:tab/>
        </w:r>
        <w:r>
          <w:fldChar w:fldCharType="begin"/>
        </w:r>
        <w:r>
          <w:instrText xml:space="preserve"> PAGEREF _Toc19621 \h </w:instrText>
        </w:r>
        <w:r>
          <w:fldChar w:fldCharType="separate"/>
        </w:r>
        <w:r>
          <w:t>32</w:t>
        </w:r>
        <w:r>
          <w:fldChar w:fldCharType="end"/>
        </w:r>
      </w:hyperlink>
    </w:p>
    <w:p>
      <w:pPr>
        <w:pStyle w:val="TOC2"/>
        <w:tabs>
          <w:tab w:val="right" w:leader="dot" w:pos="8306"/>
        </w:tabs>
      </w:pPr>
      <w:hyperlink w:anchor="_Toc27194" w:history="1">
        <w:r>
          <w:rPr>
            <w:rFonts w:ascii="仿宋" w:eastAsia="仿宋" w:hAnsi="仿宋" w:cs="仿宋" w:hint="eastAsia"/>
            <w:lang w:eastAsia="zh-CN"/>
          </w:rPr>
          <w:t>(三)、涤纶项目建设的可行性</w:t>
        </w:r>
        <w:r>
          <w:tab/>
        </w:r>
        <w:r>
          <w:fldChar w:fldCharType="begin"/>
        </w:r>
        <w:r>
          <w:instrText xml:space="preserve"> PAGEREF _Toc27194 \h </w:instrText>
        </w:r>
        <w:r>
          <w:fldChar w:fldCharType="separate"/>
        </w:r>
        <w:r>
          <w:t>33</w:t>
        </w:r>
        <w:r>
          <w:fldChar w:fldCharType="end"/>
        </w:r>
      </w:hyperlink>
    </w:p>
    <w:p>
      <w:pPr>
        <w:pStyle w:val="TOC1"/>
        <w:tabs>
          <w:tab w:val="right" w:leader="dot" w:pos="8306"/>
        </w:tabs>
      </w:pPr>
      <w:hyperlink w:anchor="_Toc6670" w:history="1">
        <w:r>
          <w:rPr>
            <w:rFonts w:ascii="仿宋" w:eastAsia="仿宋" w:hAnsi="仿宋" w:cs="仿宋" w:hint="eastAsia"/>
            <w:lang w:eastAsia="zh-CN"/>
          </w:rPr>
          <w:t>八、公司组建背景分析</w:t>
        </w:r>
        <w:r>
          <w:tab/>
        </w:r>
        <w:r>
          <w:fldChar w:fldCharType="begin"/>
        </w:r>
        <w:r>
          <w:instrText xml:space="preserve"> PAGEREF _Toc6670 \h </w:instrText>
        </w:r>
        <w:r>
          <w:fldChar w:fldCharType="separate"/>
        </w:r>
        <w:r>
          <w:t>35</w:t>
        </w:r>
        <w:r>
          <w:fldChar w:fldCharType="end"/>
        </w:r>
      </w:hyperlink>
    </w:p>
    <w:p>
      <w:pPr>
        <w:pStyle w:val="TOC2"/>
        <w:tabs>
          <w:tab w:val="right" w:leader="dot" w:pos="8306"/>
        </w:tabs>
      </w:pPr>
      <w:hyperlink w:anchor="_Toc29260" w:history="1">
        <w:r>
          <w:rPr>
            <w:rFonts w:ascii="仿宋" w:eastAsia="仿宋" w:hAnsi="仿宋" w:cs="仿宋" w:hint="eastAsia"/>
            <w:lang w:eastAsia="zh-CN"/>
          </w:rPr>
          <w:t>(一)、涤纶项目背景分析</w:t>
        </w:r>
        <w:r>
          <w:tab/>
        </w:r>
        <w:r>
          <w:fldChar w:fldCharType="begin"/>
        </w:r>
        <w:r>
          <w:instrText xml:space="preserve"> PAGEREF _Toc29260 \h </w:instrText>
        </w:r>
        <w:r>
          <w:fldChar w:fldCharType="separate"/>
        </w:r>
        <w:r>
          <w:t>35</w:t>
        </w:r>
        <w:r>
          <w:fldChar w:fldCharType="end"/>
        </w:r>
      </w:hyperlink>
    </w:p>
    <w:p>
      <w:pPr>
        <w:pStyle w:val="TOC2"/>
        <w:tabs>
          <w:tab w:val="right" w:leader="dot" w:pos="8306"/>
        </w:tabs>
      </w:pPr>
      <w:hyperlink w:anchor="_Toc28177" w:history="1">
        <w:r>
          <w:rPr>
            <w:rFonts w:ascii="仿宋" w:eastAsia="仿宋" w:hAnsi="仿宋" w:cs="仿宋" w:hint="eastAsia"/>
            <w:lang w:eastAsia="zh-CN"/>
          </w:rPr>
          <w:t>(二)、涤纶项目建设必要性分析</w:t>
        </w:r>
        <w:r>
          <w:tab/>
        </w:r>
        <w:r>
          <w:fldChar w:fldCharType="begin"/>
        </w:r>
        <w:r>
          <w:instrText xml:space="preserve"> PAGEREF _Toc28177 \h </w:instrText>
        </w:r>
        <w:r>
          <w:fldChar w:fldCharType="separate"/>
        </w:r>
        <w:r>
          <w:t>35</w:t>
        </w:r>
        <w:r>
          <w:fldChar w:fldCharType="end"/>
        </w:r>
      </w:hyperlink>
    </w:p>
    <w:p>
      <w:pPr>
        <w:pStyle w:val="TOC2"/>
        <w:tabs>
          <w:tab w:val="right" w:leader="dot" w:pos="8306"/>
        </w:tabs>
      </w:pPr>
      <w:hyperlink w:anchor="_Toc31286" w:history="1">
        <w:r>
          <w:rPr>
            <w:rFonts w:ascii="仿宋" w:eastAsia="仿宋" w:hAnsi="仿宋" w:cs="仿宋" w:hint="eastAsia"/>
            <w:lang w:eastAsia="zh-CN"/>
          </w:rPr>
          <w:t>(三)、鼓励中小企业发展</w:t>
        </w:r>
        <w:r>
          <w:tab/>
        </w:r>
        <w:r>
          <w:fldChar w:fldCharType="begin"/>
        </w:r>
        <w:r>
          <w:instrText xml:space="preserve"> PAGEREF _Toc31286 \h </w:instrText>
        </w:r>
        <w:r>
          <w:fldChar w:fldCharType="separate"/>
        </w:r>
        <w:r>
          <w:t>37</w:t>
        </w:r>
        <w:r>
          <w:fldChar w:fldCharType="end"/>
        </w:r>
      </w:hyperlink>
    </w:p>
    <w:p>
      <w:pPr>
        <w:pStyle w:val="TOC2"/>
        <w:tabs>
          <w:tab w:val="right" w:leader="dot" w:pos="8306"/>
        </w:tabs>
      </w:pPr>
      <w:hyperlink w:anchor="_Toc28827" w:history="1">
        <w:r>
          <w:rPr>
            <w:rFonts w:ascii="仿宋" w:eastAsia="仿宋" w:hAnsi="仿宋" w:cs="仿宋" w:hint="eastAsia"/>
            <w:lang w:eastAsia="zh-CN"/>
          </w:rPr>
          <w:t>(四)、宏观经济形势分析</w:t>
        </w:r>
        <w:r>
          <w:tab/>
        </w:r>
        <w:r>
          <w:fldChar w:fldCharType="begin"/>
        </w:r>
        <w:r>
          <w:instrText xml:space="preserve"> PAGEREF _Toc28827 \h </w:instrText>
        </w:r>
        <w:r>
          <w:fldChar w:fldCharType="separate"/>
        </w:r>
        <w:r>
          <w:t>38</w:t>
        </w:r>
        <w:r>
          <w:fldChar w:fldCharType="end"/>
        </w:r>
      </w:hyperlink>
    </w:p>
    <w:p>
      <w:pPr>
        <w:pStyle w:val="TOC1"/>
        <w:tabs>
          <w:tab w:val="right" w:leader="dot" w:pos="8306"/>
        </w:tabs>
      </w:pPr>
      <w:hyperlink w:anchor="_Toc12645" w:history="1">
        <w:r>
          <w:rPr>
            <w:rFonts w:ascii="仿宋" w:eastAsia="仿宋" w:hAnsi="仿宋" w:cs="仿宋" w:hint="eastAsia"/>
            <w:lang w:eastAsia="zh-CN"/>
          </w:rPr>
          <w:t>九、风险评估与应对策略</w:t>
        </w:r>
        <w:r>
          <w:tab/>
        </w:r>
        <w:r>
          <w:fldChar w:fldCharType="begin"/>
        </w:r>
        <w:r>
          <w:instrText xml:space="preserve"> PAGEREF _Toc12645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0" w:history="1">
        <w:r>
          <w:rPr>
            <w:rFonts w:ascii="仿宋" w:eastAsia="仿宋" w:hAnsi="仿宋" w:cs="仿宋" w:hint="eastAsia"/>
            <w:lang w:eastAsia="zh-CN"/>
          </w:rPr>
          <w:t>(一)、涤纶项目风险分析</w:t>
        </w:r>
        <w:r>
          <w:tab/>
        </w:r>
        <w:r>
          <w:fldChar w:fldCharType="begin"/>
        </w:r>
        <w:r>
          <w:instrText xml:space="preserve"> PAGEREF _Toc26060 \h </w:instrText>
        </w:r>
        <w:r>
          <w:fldChar w:fldCharType="separate"/>
        </w:r>
        <w:r>
          <w:t>39</w:t>
        </w:r>
        <w:r>
          <w:fldChar w:fldCharType="end"/>
        </w:r>
      </w:hyperlink>
    </w:p>
    <w:p>
      <w:pPr>
        <w:pStyle w:val="TOC2"/>
        <w:tabs>
          <w:tab w:val="right" w:leader="dot" w:pos="8306"/>
        </w:tabs>
      </w:pPr>
      <w:hyperlink w:anchor="_Toc31799" w:history="1">
        <w:r>
          <w:rPr>
            <w:rFonts w:ascii="仿宋" w:eastAsia="仿宋" w:hAnsi="仿宋" w:cs="仿宋" w:hint="eastAsia"/>
            <w:lang w:eastAsia="zh-CN"/>
          </w:rPr>
          <w:t>(二)、风险管理与应对方法</w:t>
        </w:r>
        <w:r>
          <w:tab/>
        </w:r>
        <w:r>
          <w:fldChar w:fldCharType="begin"/>
        </w:r>
        <w:r>
          <w:instrText xml:space="preserve"> PAGEREF _Toc31799 \h </w:instrText>
        </w:r>
        <w:r>
          <w:fldChar w:fldCharType="separate"/>
        </w:r>
        <w:r>
          <w:t>41</w:t>
        </w:r>
        <w:r>
          <w:fldChar w:fldCharType="end"/>
        </w:r>
      </w:hyperlink>
    </w:p>
    <w:p>
      <w:pPr>
        <w:pStyle w:val="TOC1"/>
        <w:tabs>
          <w:tab w:val="right" w:leader="dot" w:pos="8306"/>
        </w:tabs>
      </w:pPr>
      <w:hyperlink w:anchor="_Toc5700" w:history="1">
        <w:r>
          <w:rPr>
            <w:rFonts w:ascii="仿宋" w:eastAsia="仿宋" w:hAnsi="仿宋" w:cs="仿宋" w:hint="eastAsia"/>
            <w:lang w:eastAsia="zh-CN"/>
          </w:rPr>
          <w:t>十、工艺原则</w:t>
        </w:r>
        <w:r>
          <w:tab/>
        </w:r>
        <w:r>
          <w:fldChar w:fldCharType="begin"/>
        </w:r>
        <w:r>
          <w:instrText xml:space="preserve"> PAGEREF _Toc5700 \h </w:instrText>
        </w:r>
        <w:r>
          <w:fldChar w:fldCharType="separate"/>
        </w:r>
        <w:r>
          <w:t>42</w:t>
        </w:r>
        <w:r>
          <w:fldChar w:fldCharType="end"/>
        </w:r>
      </w:hyperlink>
    </w:p>
    <w:p>
      <w:pPr>
        <w:pStyle w:val="TOC2"/>
        <w:tabs>
          <w:tab w:val="right" w:leader="dot" w:pos="8306"/>
        </w:tabs>
      </w:pPr>
      <w:hyperlink w:anchor="_Toc1952" w:history="1">
        <w:r>
          <w:rPr>
            <w:rFonts w:ascii="仿宋" w:eastAsia="仿宋" w:hAnsi="仿宋" w:cs="仿宋" w:hint="eastAsia"/>
            <w:lang w:eastAsia="zh-CN"/>
          </w:rPr>
          <w:t>(一)、原辅材料采购及管理</w:t>
        </w:r>
        <w:r>
          <w:tab/>
        </w:r>
        <w:r>
          <w:fldChar w:fldCharType="begin"/>
        </w:r>
        <w:r>
          <w:instrText xml:space="preserve"> PAGEREF _Toc1952 \h </w:instrText>
        </w:r>
        <w:r>
          <w:fldChar w:fldCharType="separate"/>
        </w:r>
        <w:r>
          <w:t>42</w:t>
        </w:r>
        <w:r>
          <w:fldChar w:fldCharType="end"/>
        </w:r>
      </w:hyperlink>
    </w:p>
    <w:p>
      <w:pPr>
        <w:pStyle w:val="TOC2"/>
        <w:tabs>
          <w:tab w:val="right" w:leader="dot" w:pos="8306"/>
        </w:tabs>
      </w:pPr>
      <w:hyperlink w:anchor="_Toc11955" w:history="1">
        <w:r>
          <w:rPr>
            <w:rFonts w:ascii="仿宋" w:eastAsia="仿宋" w:hAnsi="仿宋" w:cs="仿宋" w:hint="eastAsia"/>
            <w:lang w:eastAsia="zh-CN"/>
          </w:rPr>
          <w:t>(二)、技术管理特点</w:t>
        </w:r>
        <w:r>
          <w:tab/>
        </w:r>
        <w:r>
          <w:fldChar w:fldCharType="begin"/>
        </w:r>
        <w:r>
          <w:instrText xml:space="preserve"> PAGEREF _Toc11955 \h </w:instrText>
        </w:r>
        <w:r>
          <w:fldChar w:fldCharType="separate"/>
        </w:r>
        <w:r>
          <w:t>43</w:t>
        </w:r>
        <w:r>
          <w:fldChar w:fldCharType="end"/>
        </w:r>
      </w:hyperlink>
    </w:p>
    <w:p>
      <w:pPr>
        <w:pStyle w:val="TOC2"/>
        <w:tabs>
          <w:tab w:val="right" w:leader="dot" w:pos="8306"/>
        </w:tabs>
      </w:pPr>
      <w:hyperlink w:anchor="_Toc23282" w:history="1">
        <w:r>
          <w:rPr>
            <w:rFonts w:ascii="仿宋" w:eastAsia="仿宋" w:hAnsi="仿宋" w:cs="仿宋" w:hint="eastAsia"/>
            <w:lang w:eastAsia="zh-CN"/>
          </w:rPr>
          <w:t>(三)、涤纶项目工艺技术设计方案</w:t>
        </w:r>
        <w:r>
          <w:tab/>
        </w:r>
        <w:r>
          <w:fldChar w:fldCharType="begin"/>
        </w:r>
        <w:r>
          <w:instrText xml:space="preserve"> PAGEREF _Toc23282 \h </w:instrText>
        </w:r>
        <w:r>
          <w:fldChar w:fldCharType="separate"/>
        </w:r>
        <w:r>
          <w:t>44</w:t>
        </w:r>
        <w:r>
          <w:fldChar w:fldCharType="end"/>
        </w:r>
      </w:hyperlink>
    </w:p>
    <w:p>
      <w:pPr>
        <w:pStyle w:val="TOC2"/>
        <w:tabs>
          <w:tab w:val="right" w:leader="dot" w:pos="8306"/>
        </w:tabs>
      </w:pPr>
      <w:hyperlink w:anchor="_Toc30973" w:history="1">
        <w:r>
          <w:rPr>
            <w:rFonts w:ascii="仿宋" w:eastAsia="仿宋" w:hAnsi="仿宋" w:cs="仿宋" w:hint="eastAsia"/>
            <w:lang w:eastAsia="zh-CN"/>
          </w:rPr>
          <w:t>(四)、设备选型方案</w:t>
        </w:r>
        <w:r>
          <w:tab/>
        </w:r>
        <w:r>
          <w:fldChar w:fldCharType="begin"/>
        </w:r>
        <w:r>
          <w:instrText xml:space="preserve"> PAGEREF _Toc30973 \h </w:instrText>
        </w:r>
        <w:r>
          <w:fldChar w:fldCharType="separate"/>
        </w:r>
        <w:r>
          <w:t>45</w:t>
        </w:r>
        <w:r>
          <w:fldChar w:fldCharType="end"/>
        </w:r>
      </w:hyperlink>
    </w:p>
    <w:p>
      <w:pPr>
        <w:pStyle w:val="TOC1"/>
        <w:tabs>
          <w:tab w:val="right" w:leader="dot" w:pos="8306"/>
        </w:tabs>
      </w:pPr>
      <w:hyperlink w:anchor="_Toc24821" w:history="1">
        <w:r>
          <w:rPr>
            <w:rFonts w:ascii="仿宋" w:eastAsia="仿宋" w:hAnsi="仿宋" w:cs="仿宋" w:hint="eastAsia"/>
            <w:lang w:eastAsia="zh-CN"/>
          </w:rPr>
          <w:t>十一、沟通计划</w:t>
        </w:r>
        <w:r>
          <w:tab/>
        </w:r>
        <w:r>
          <w:fldChar w:fldCharType="begin"/>
        </w:r>
        <w:r>
          <w:instrText xml:space="preserve"> PAGEREF _Toc24821 \h </w:instrText>
        </w:r>
        <w:r>
          <w:fldChar w:fldCharType="separate"/>
        </w:r>
        <w:r>
          <w:t>46</w:t>
        </w:r>
        <w:r>
          <w:fldChar w:fldCharType="end"/>
        </w:r>
      </w:hyperlink>
    </w:p>
    <w:p>
      <w:pPr>
        <w:pStyle w:val="TOC2"/>
        <w:tabs>
          <w:tab w:val="right" w:leader="dot" w:pos="8306"/>
        </w:tabs>
      </w:pPr>
      <w:hyperlink w:anchor="_Toc9077" w:history="1">
        <w:r>
          <w:rPr>
            <w:rFonts w:ascii="仿宋" w:eastAsia="仿宋" w:hAnsi="仿宋" w:cs="仿宋" w:hint="eastAsia"/>
            <w:lang w:eastAsia="zh-CN"/>
          </w:rPr>
          <w:t>(一)、沟通目标</w:t>
        </w:r>
        <w:r>
          <w:tab/>
        </w:r>
        <w:r>
          <w:fldChar w:fldCharType="begin"/>
        </w:r>
        <w:r>
          <w:instrText xml:space="preserve"> PAGEREF _Toc9077 \h </w:instrText>
        </w:r>
        <w:r>
          <w:fldChar w:fldCharType="separate"/>
        </w:r>
        <w:r>
          <w:t>46</w:t>
        </w:r>
        <w:r>
          <w:fldChar w:fldCharType="end"/>
        </w:r>
      </w:hyperlink>
    </w:p>
    <w:p>
      <w:pPr>
        <w:pStyle w:val="TOC2"/>
        <w:tabs>
          <w:tab w:val="right" w:leader="dot" w:pos="8306"/>
        </w:tabs>
      </w:pPr>
      <w:hyperlink w:anchor="_Toc27312" w:history="1">
        <w:r>
          <w:rPr>
            <w:rFonts w:ascii="仿宋" w:eastAsia="仿宋" w:hAnsi="仿宋" w:cs="仿宋" w:hint="eastAsia"/>
            <w:lang w:eastAsia="zh-CN"/>
          </w:rPr>
          <w:t>(二)、沟通策略</w:t>
        </w:r>
        <w:r>
          <w:tab/>
        </w:r>
        <w:r>
          <w:fldChar w:fldCharType="begin"/>
        </w:r>
        <w:r>
          <w:instrText xml:space="preserve"> PAGEREF _Toc27312 \h </w:instrText>
        </w:r>
        <w:r>
          <w:fldChar w:fldCharType="separate"/>
        </w:r>
        <w:r>
          <w:t>47</w:t>
        </w:r>
        <w:r>
          <w:fldChar w:fldCharType="end"/>
        </w:r>
      </w:hyperlink>
    </w:p>
    <w:p>
      <w:pPr>
        <w:pStyle w:val="TOC2"/>
        <w:tabs>
          <w:tab w:val="right" w:leader="dot" w:pos="8306"/>
        </w:tabs>
      </w:pPr>
      <w:hyperlink w:anchor="_Toc12026" w:history="1">
        <w:r>
          <w:rPr>
            <w:rFonts w:ascii="仿宋" w:eastAsia="仿宋" w:hAnsi="仿宋" w:cs="仿宋" w:hint="eastAsia"/>
            <w:lang w:eastAsia="zh-CN"/>
          </w:rPr>
          <w:t>(三)、沟通工具</w:t>
        </w:r>
        <w:r>
          <w:tab/>
        </w:r>
        <w:r>
          <w:fldChar w:fldCharType="begin"/>
        </w:r>
        <w:r>
          <w:instrText xml:space="preserve"> PAGEREF _Toc12026 \h </w:instrText>
        </w:r>
        <w:r>
          <w:fldChar w:fldCharType="separate"/>
        </w:r>
        <w:r>
          <w:t>48</w:t>
        </w:r>
        <w:r>
          <w:fldChar w:fldCharType="end"/>
        </w:r>
      </w:hyperlink>
    </w:p>
    <w:p>
      <w:pPr>
        <w:pStyle w:val="TOC1"/>
        <w:tabs>
          <w:tab w:val="right" w:leader="dot" w:pos="8306"/>
        </w:tabs>
      </w:pPr>
      <w:hyperlink w:anchor="_Toc408" w:history="1">
        <w:r>
          <w:rPr>
            <w:rFonts w:ascii="仿宋" w:eastAsia="仿宋" w:hAnsi="仿宋" w:cs="仿宋" w:hint="eastAsia"/>
            <w:lang w:eastAsia="zh-CN"/>
          </w:rPr>
          <w:t>十二、市场营销策略</w:t>
        </w:r>
        <w:r>
          <w:tab/>
        </w:r>
        <w:r>
          <w:fldChar w:fldCharType="begin"/>
        </w:r>
        <w:r>
          <w:instrText xml:space="preserve"> PAGEREF _Toc408 \h </w:instrText>
        </w:r>
        <w:r>
          <w:fldChar w:fldCharType="separate"/>
        </w:r>
        <w:r>
          <w:t>49</w:t>
        </w:r>
        <w:r>
          <w:fldChar w:fldCharType="end"/>
        </w:r>
      </w:hyperlink>
    </w:p>
    <w:p>
      <w:pPr>
        <w:pStyle w:val="TOC2"/>
        <w:tabs>
          <w:tab w:val="right" w:leader="dot" w:pos="8306"/>
        </w:tabs>
      </w:pPr>
      <w:hyperlink w:anchor="_Toc8959" w:history="1">
        <w:r>
          <w:rPr>
            <w:rFonts w:ascii="仿宋" w:eastAsia="仿宋" w:hAnsi="仿宋" w:cs="仿宋" w:hint="eastAsia"/>
            <w:lang w:eastAsia="zh-CN"/>
          </w:rPr>
          <w:t>(一)、目标市场分析</w:t>
        </w:r>
        <w:r>
          <w:tab/>
        </w:r>
        <w:r>
          <w:fldChar w:fldCharType="begin"/>
        </w:r>
        <w:r>
          <w:instrText xml:space="preserve"> PAGEREF _Toc8959 \h </w:instrText>
        </w:r>
        <w:r>
          <w:fldChar w:fldCharType="separate"/>
        </w:r>
        <w:r>
          <w:t>49</w:t>
        </w:r>
        <w:r>
          <w:fldChar w:fldCharType="end"/>
        </w:r>
      </w:hyperlink>
    </w:p>
    <w:p>
      <w:pPr>
        <w:pStyle w:val="TOC2"/>
        <w:tabs>
          <w:tab w:val="right" w:leader="dot" w:pos="8306"/>
        </w:tabs>
      </w:pPr>
      <w:hyperlink w:anchor="_Toc19445" w:history="1">
        <w:r>
          <w:rPr>
            <w:rFonts w:ascii="仿宋" w:eastAsia="仿宋" w:hAnsi="仿宋" w:cs="仿宋" w:hint="eastAsia"/>
            <w:lang w:eastAsia="zh-CN"/>
          </w:rPr>
          <w:t>(二)、市场定位策略</w:t>
        </w:r>
        <w:r>
          <w:tab/>
        </w:r>
        <w:r>
          <w:fldChar w:fldCharType="begin"/>
        </w:r>
        <w:r>
          <w:instrText xml:space="preserve"> PAGEREF _Toc19445 \h </w:instrText>
        </w:r>
        <w:r>
          <w:fldChar w:fldCharType="separate"/>
        </w:r>
        <w:r>
          <w:t>49</w:t>
        </w:r>
        <w:r>
          <w:fldChar w:fldCharType="end"/>
        </w:r>
      </w:hyperlink>
    </w:p>
    <w:p>
      <w:pPr>
        <w:pStyle w:val="TOC2"/>
        <w:tabs>
          <w:tab w:val="right" w:leader="dot" w:pos="8306"/>
        </w:tabs>
      </w:pPr>
      <w:hyperlink w:anchor="_Toc24258" w:history="1">
        <w:r>
          <w:rPr>
            <w:rFonts w:ascii="仿宋" w:eastAsia="仿宋" w:hAnsi="仿宋" w:cs="仿宋" w:hint="eastAsia"/>
            <w:lang w:eastAsia="zh-CN"/>
          </w:rPr>
          <w:t>(三)、产品定价策略</w:t>
        </w:r>
        <w:r>
          <w:tab/>
        </w:r>
        <w:r>
          <w:fldChar w:fldCharType="begin"/>
        </w:r>
        <w:r>
          <w:instrText xml:space="preserve"> PAGEREF _Toc24258 \h </w:instrText>
        </w:r>
        <w:r>
          <w:fldChar w:fldCharType="separate"/>
        </w:r>
        <w:r>
          <w:t>50</w:t>
        </w:r>
        <w:r>
          <w:fldChar w:fldCharType="end"/>
        </w:r>
      </w:hyperlink>
    </w:p>
    <w:p>
      <w:pPr>
        <w:pStyle w:val="TOC2"/>
        <w:tabs>
          <w:tab w:val="right" w:leader="dot" w:pos="8306"/>
        </w:tabs>
      </w:pPr>
      <w:hyperlink w:anchor="_Toc7619" w:history="1">
        <w:r>
          <w:rPr>
            <w:rFonts w:ascii="仿宋" w:eastAsia="仿宋" w:hAnsi="仿宋" w:cs="仿宋" w:hint="eastAsia"/>
            <w:lang w:eastAsia="zh-CN"/>
          </w:rPr>
          <w:t>(四)、促销与广告策略</w:t>
        </w:r>
        <w:r>
          <w:tab/>
        </w:r>
        <w:r>
          <w:fldChar w:fldCharType="begin"/>
        </w:r>
        <w:r>
          <w:instrText xml:space="preserve"> PAGEREF _Toc7619 \h </w:instrText>
        </w:r>
        <w:r>
          <w:fldChar w:fldCharType="separate"/>
        </w:r>
        <w:r>
          <w:t>50</w:t>
        </w:r>
        <w:r>
          <w:fldChar w:fldCharType="end"/>
        </w:r>
      </w:hyperlink>
    </w:p>
    <w:p>
      <w:pPr>
        <w:pStyle w:val="TOC2"/>
        <w:tabs>
          <w:tab w:val="right" w:leader="dot" w:pos="8306"/>
        </w:tabs>
      </w:pPr>
      <w:hyperlink w:anchor="_Toc22840" w:history="1">
        <w:r>
          <w:rPr>
            <w:rFonts w:ascii="仿宋" w:eastAsia="仿宋" w:hAnsi="仿宋" w:cs="仿宋" w:hint="eastAsia"/>
            <w:lang w:eastAsia="zh-CN"/>
          </w:rPr>
          <w:t>(五)、分销渠道策略</w:t>
        </w:r>
        <w:r>
          <w:tab/>
        </w:r>
        <w:r>
          <w:fldChar w:fldCharType="begin"/>
        </w:r>
        <w:r>
          <w:instrText xml:space="preserve"> PAGEREF _Toc22840 \h </w:instrText>
        </w:r>
        <w:r>
          <w:fldChar w:fldCharType="separate"/>
        </w:r>
        <w:r>
          <w:t>50</w:t>
        </w:r>
        <w:r>
          <w:fldChar w:fldCharType="end"/>
        </w:r>
      </w:hyperlink>
    </w:p>
    <w:p>
      <w:pPr>
        <w:pStyle w:val="TOC2"/>
        <w:tabs>
          <w:tab w:val="right" w:leader="dot" w:pos="8306"/>
        </w:tabs>
      </w:pPr>
      <w:hyperlink w:anchor="_Toc24927" w:history="1">
        <w:r>
          <w:rPr>
            <w:rFonts w:ascii="仿宋" w:eastAsia="仿宋" w:hAnsi="仿宋" w:cs="仿宋" w:hint="eastAsia"/>
            <w:lang w:eastAsia="zh-CN"/>
          </w:rPr>
          <w:t>(六)、市场份额预测</w:t>
        </w:r>
        <w:r>
          <w:tab/>
        </w:r>
        <w:r>
          <w:fldChar w:fldCharType="begin"/>
        </w:r>
        <w:r>
          <w:instrText xml:space="preserve"> PAGEREF _Toc24927 \h </w:instrText>
        </w:r>
        <w:r>
          <w:fldChar w:fldCharType="separate"/>
        </w:r>
        <w:r>
          <w:t>51</w:t>
        </w:r>
        <w:r>
          <w:fldChar w:fldCharType="end"/>
        </w:r>
      </w:hyperlink>
    </w:p>
    <w:p>
      <w:pPr>
        <w:pStyle w:val="TOC1"/>
        <w:tabs>
          <w:tab w:val="right" w:leader="dot" w:pos="8306"/>
        </w:tabs>
      </w:pPr>
      <w:hyperlink w:anchor="_Toc28037" w:history="1">
        <w:r>
          <w:rPr>
            <w:rFonts w:ascii="仿宋" w:eastAsia="仿宋" w:hAnsi="仿宋" w:cs="仿宋" w:hint="eastAsia"/>
            <w:lang w:eastAsia="zh-CN"/>
          </w:rPr>
          <w:t>十三、知识管理与技术创新</w:t>
        </w:r>
        <w:r>
          <w:tab/>
        </w:r>
        <w:r>
          <w:fldChar w:fldCharType="begin"/>
        </w:r>
        <w:r>
          <w:instrText xml:space="preserve"> PAGEREF _Toc28037 \h </w:instrText>
        </w:r>
        <w:r>
          <w:fldChar w:fldCharType="separate"/>
        </w:r>
        <w:r>
          <w:t>52</w:t>
        </w:r>
        <w:r>
          <w:fldChar w:fldCharType="end"/>
        </w:r>
      </w:hyperlink>
    </w:p>
    <w:p>
      <w:pPr>
        <w:pStyle w:val="TOC2"/>
        <w:tabs>
          <w:tab w:val="right" w:leader="dot" w:pos="8306"/>
        </w:tabs>
      </w:pPr>
      <w:hyperlink w:anchor="_Toc7861" w:history="1">
        <w:r>
          <w:rPr>
            <w:rFonts w:ascii="仿宋" w:eastAsia="仿宋" w:hAnsi="仿宋" w:cs="仿宋" w:hint="eastAsia"/>
            <w:lang w:eastAsia="zh-CN"/>
          </w:rPr>
          <w:t>(一)、知识管理体系建设</w:t>
        </w:r>
        <w:r>
          <w:tab/>
        </w:r>
        <w:r>
          <w:fldChar w:fldCharType="begin"/>
        </w:r>
        <w:r>
          <w:instrText xml:space="preserve"> PAGEREF _Toc7861 \h </w:instrText>
        </w:r>
        <w:r>
          <w:fldChar w:fldCharType="separate"/>
        </w:r>
        <w:r>
          <w:t>52</w:t>
        </w:r>
        <w:r>
          <w:fldChar w:fldCharType="end"/>
        </w:r>
      </w:hyperlink>
    </w:p>
    <w:p>
      <w:pPr>
        <w:pStyle w:val="TOC2"/>
        <w:tabs>
          <w:tab w:val="right" w:leader="dot" w:pos="8306"/>
        </w:tabs>
      </w:pPr>
      <w:hyperlink w:anchor="_Toc32751" w:history="1">
        <w:r>
          <w:rPr>
            <w:rFonts w:ascii="仿宋" w:eastAsia="仿宋" w:hAnsi="仿宋" w:cs="仿宋" w:hint="eastAsia"/>
            <w:lang w:eastAsia="zh-CN"/>
          </w:rPr>
          <w:t>(二)、技术创新与研发投入</w:t>
        </w:r>
        <w:r>
          <w:tab/>
        </w:r>
        <w:r>
          <w:fldChar w:fldCharType="begin"/>
        </w:r>
        <w:r>
          <w:instrText xml:space="preserve"> PAGEREF _Toc32751 \h </w:instrText>
        </w:r>
        <w:r>
          <w:fldChar w:fldCharType="separate"/>
        </w:r>
        <w:r>
          <w:t>53</w:t>
        </w:r>
        <w:r>
          <w:fldChar w:fldCharType="end"/>
        </w:r>
      </w:hyperlink>
    </w:p>
    <w:p>
      <w:pPr>
        <w:pStyle w:val="TOC2"/>
        <w:tabs>
          <w:tab w:val="right" w:leader="dot" w:pos="8306"/>
        </w:tabs>
      </w:pPr>
      <w:hyperlink w:anchor="_Toc23760" w:history="1">
        <w:r>
          <w:rPr>
            <w:rFonts w:ascii="仿宋" w:eastAsia="仿宋" w:hAnsi="仿宋" w:cs="仿宋" w:hint="eastAsia"/>
            <w:lang w:eastAsia="zh-CN"/>
          </w:rPr>
          <w:t>(三)、专利申请与技术保护</w:t>
        </w:r>
        <w:r>
          <w:tab/>
        </w:r>
        <w:r>
          <w:fldChar w:fldCharType="begin"/>
        </w:r>
        <w:r>
          <w:instrText xml:space="preserve"> PAGEREF _Toc23760 \h </w:instrText>
        </w:r>
        <w:r>
          <w:fldChar w:fldCharType="separate"/>
        </w:r>
        <w:r>
          <w:t>55</w:t>
        </w:r>
        <w:r>
          <w:fldChar w:fldCharType="end"/>
        </w:r>
      </w:hyperlink>
    </w:p>
    <w:p>
      <w:pPr>
        <w:pStyle w:val="TOC2"/>
        <w:tabs>
          <w:tab w:val="right" w:leader="dot" w:pos="8306"/>
        </w:tabs>
      </w:pPr>
      <w:hyperlink w:anchor="_Toc26543" w:history="1">
        <w:r>
          <w:rPr>
            <w:rFonts w:ascii="仿宋" w:eastAsia="仿宋" w:hAnsi="仿宋" w:cs="仿宋" w:hint="eastAsia"/>
            <w:lang w:eastAsia="zh-CN"/>
          </w:rPr>
          <w:t>(四)、人才培养与团队建设</w:t>
        </w:r>
        <w:r>
          <w:tab/>
        </w:r>
        <w:r>
          <w:fldChar w:fldCharType="begin"/>
        </w:r>
        <w:r>
          <w:instrText xml:space="preserve"> PAGEREF _Toc26543 \h </w:instrText>
        </w:r>
        <w:r>
          <w:fldChar w:fldCharType="separate"/>
        </w:r>
        <w:r>
          <w:t>57</w:t>
        </w:r>
        <w:r>
          <w:fldChar w:fldCharType="end"/>
        </w:r>
      </w:hyperlink>
    </w:p>
    <w:p>
      <w:pPr>
        <w:pStyle w:val="TOC1"/>
        <w:tabs>
          <w:tab w:val="right" w:leader="dot" w:pos="8306"/>
        </w:tabs>
      </w:pPr>
      <w:hyperlink w:anchor="_Toc14587" w:history="1">
        <w:r>
          <w:rPr>
            <w:rFonts w:ascii="仿宋" w:eastAsia="仿宋" w:hAnsi="仿宋" w:cs="仿宋" w:hint="eastAsia"/>
            <w:lang w:eastAsia="zh-CN"/>
          </w:rPr>
          <w:t>十四、进度计划</w:t>
        </w:r>
        <w:r>
          <w:tab/>
        </w:r>
        <w:r>
          <w:fldChar w:fldCharType="begin"/>
        </w:r>
        <w:r>
          <w:instrText xml:space="preserve"> PAGEREF _Toc14587 \h </w:instrText>
        </w:r>
        <w:r>
          <w:fldChar w:fldCharType="separate"/>
        </w:r>
        <w:r>
          <w:t>59</w:t>
        </w:r>
        <w:r>
          <w:fldChar w:fldCharType="end"/>
        </w:r>
      </w:hyperlink>
    </w:p>
    <w:p>
      <w:pPr>
        <w:pStyle w:val="TOC2"/>
        <w:tabs>
          <w:tab w:val="right" w:leader="dot" w:pos="8306"/>
        </w:tabs>
      </w:pPr>
      <w:hyperlink w:anchor="_Toc11281" w:history="1">
        <w:r>
          <w:rPr>
            <w:rFonts w:ascii="仿宋" w:eastAsia="仿宋" w:hAnsi="仿宋" w:cs="仿宋" w:hint="eastAsia"/>
            <w:lang w:eastAsia="zh-CN"/>
          </w:rPr>
          <w:t>(一)、涤纶项目进度安排</w:t>
        </w:r>
        <w:r>
          <w:tab/>
        </w:r>
        <w:r>
          <w:fldChar w:fldCharType="begin"/>
        </w:r>
        <w:r>
          <w:instrText xml:space="preserve"> PAGEREF _Toc11281 \h </w:instrText>
        </w:r>
        <w:r>
          <w:fldChar w:fldCharType="separate"/>
        </w:r>
        <w:r>
          <w:t>59</w:t>
        </w:r>
        <w:r>
          <w:fldChar w:fldCharType="end"/>
        </w:r>
      </w:hyperlink>
    </w:p>
    <w:p>
      <w:pPr>
        <w:pStyle w:val="TOC2"/>
        <w:tabs>
          <w:tab w:val="right" w:leader="dot" w:pos="8306"/>
        </w:tabs>
      </w:pPr>
      <w:hyperlink w:anchor="_Toc10192" w:history="1">
        <w:r>
          <w:rPr>
            <w:rFonts w:ascii="仿宋" w:eastAsia="仿宋" w:hAnsi="仿宋" w:cs="仿宋" w:hint="eastAsia"/>
            <w:lang w:eastAsia="zh-CN"/>
          </w:rPr>
          <w:t>(二)、涤纶项目实施保障措施</w:t>
        </w:r>
        <w:r>
          <w:tab/>
        </w:r>
        <w:r>
          <w:fldChar w:fldCharType="begin"/>
        </w:r>
        <w:r>
          <w:instrText xml:space="preserve"> PAGEREF _Toc10192 \h </w:instrText>
        </w:r>
        <w:r>
          <w:fldChar w:fldCharType="separate"/>
        </w:r>
        <w:r>
          <w:t>61</w:t>
        </w:r>
        <w:r>
          <w:fldChar w:fldCharType="end"/>
        </w:r>
      </w:hyperlink>
    </w:p>
    <w:p>
      <w:pPr>
        <w:pStyle w:val="TOC1"/>
        <w:tabs>
          <w:tab w:val="right" w:leader="dot" w:pos="8306"/>
        </w:tabs>
      </w:pPr>
      <w:hyperlink w:anchor="_Toc22461" w:history="1">
        <w:r>
          <w:rPr>
            <w:rFonts w:ascii="仿宋" w:eastAsia="仿宋" w:hAnsi="仿宋" w:cs="仿宋" w:hint="eastAsia"/>
            <w:lang w:eastAsia="zh-CN"/>
          </w:rPr>
          <w:t>十五、供应链管理</w:t>
        </w:r>
        <w:r>
          <w:tab/>
        </w:r>
        <w:r>
          <w:fldChar w:fldCharType="begin"/>
        </w:r>
        <w:r>
          <w:instrText xml:space="preserve"> PAGEREF _Toc22461 \h </w:instrText>
        </w:r>
        <w:r>
          <w:fldChar w:fldCharType="separate"/>
        </w:r>
        <w:r>
          <w:t>62</w:t>
        </w:r>
        <w:r>
          <w:fldChar w:fldCharType="end"/>
        </w:r>
      </w:hyperlink>
    </w:p>
    <w:p>
      <w:pPr>
        <w:pStyle w:val="TOC2"/>
        <w:tabs>
          <w:tab w:val="right" w:leader="dot" w:pos="8306"/>
        </w:tabs>
      </w:pPr>
      <w:hyperlink w:anchor="_Toc14318" w:history="1">
        <w:r>
          <w:rPr>
            <w:rFonts w:ascii="仿宋" w:eastAsia="仿宋" w:hAnsi="仿宋" w:cs="仿宋" w:hint="eastAsia"/>
            <w:lang w:eastAsia="zh-CN"/>
          </w:rPr>
          <w:t>(一)、供应链战略规划</w:t>
        </w:r>
        <w:r>
          <w:tab/>
        </w:r>
        <w:r>
          <w:fldChar w:fldCharType="begin"/>
        </w:r>
        <w:r>
          <w:instrText xml:space="preserve"> PAGEREF _Toc14318 \h </w:instrText>
        </w:r>
        <w:r>
          <w:fldChar w:fldCharType="separate"/>
        </w:r>
        <w:r>
          <w:t>62</w:t>
        </w:r>
        <w:r>
          <w:fldChar w:fldCharType="end"/>
        </w:r>
      </w:hyperlink>
    </w:p>
    <w:p>
      <w:pPr>
        <w:pStyle w:val="TOC2"/>
        <w:tabs>
          <w:tab w:val="right" w:leader="dot" w:pos="8306"/>
        </w:tabs>
      </w:pPr>
      <w:hyperlink w:anchor="_Toc31520" w:history="1">
        <w:r>
          <w:rPr>
            <w:rFonts w:ascii="仿宋" w:eastAsia="仿宋" w:hAnsi="仿宋" w:cs="仿宋" w:hint="eastAsia"/>
            <w:lang w:eastAsia="zh-CN"/>
          </w:rPr>
          <w:t>(二)、供应商选择与评估</w:t>
        </w:r>
        <w:r>
          <w:tab/>
        </w:r>
        <w:r>
          <w:fldChar w:fldCharType="begin"/>
        </w:r>
        <w:r>
          <w:instrText xml:space="preserve"> PAGEREF _Toc31520 \h </w:instrText>
        </w:r>
        <w:r>
          <w:fldChar w:fldCharType="separate"/>
        </w:r>
        <w:r>
          <w:t>63</w:t>
        </w:r>
        <w:r>
          <w:fldChar w:fldCharType="end"/>
        </w:r>
      </w:hyperlink>
    </w:p>
    <w:p>
      <w:pPr>
        <w:pStyle w:val="TOC2"/>
        <w:tabs>
          <w:tab w:val="right" w:leader="dot" w:pos="8306"/>
        </w:tabs>
      </w:pPr>
      <w:hyperlink w:anchor="_Toc11052" w:history="1">
        <w:r>
          <w:rPr>
            <w:rFonts w:ascii="仿宋" w:eastAsia="仿宋" w:hAnsi="仿宋" w:cs="仿宋" w:hint="eastAsia"/>
            <w:lang w:eastAsia="zh-CN"/>
          </w:rPr>
          <w:t>(三)、物流与库存管理</w:t>
        </w:r>
        <w:r>
          <w:tab/>
        </w:r>
        <w:r>
          <w:fldChar w:fldCharType="begin"/>
        </w:r>
        <w:r>
          <w:instrText xml:space="preserve"> PAGEREF _Toc11052 \h </w:instrText>
        </w:r>
        <w:r>
          <w:fldChar w:fldCharType="separate"/>
        </w:r>
        <w:r>
          <w:t>64</w:t>
        </w:r>
        <w:r>
          <w:fldChar w:fldCharType="end"/>
        </w:r>
      </w:hyperlink>
    </w:p>
    <w:p>
      <w:pPr>
        <w:pStyle w:val="TOC2"/>
        <w:tabs>
          <w:tab w:val="right" w:leader="dot" w:pos="8306"/>
        </w:tabs>
      </w:pPr>
      <w:hyperlink w:anchor="_Toc32591" w:history="1">
        <w:r>
          <w:rPr>
            <w:rFonts w:ascii="仿宋" w:eastAsia="仿宋" w:hAnsi="仿宋" w:cs="仿宋" w:hint="eastAsia"/>
            <w:lang w:eastAsia="zh-CN"/>
          </w:rPr>
          <w:t>(四)、供应链风险管理</w:t>
        </w:r>
        <w:r>
          <w:tab/>
        </w:r>
        <w:r>
          <w:fldChar w:fldCharType="begin"/>
        </w:r>
        <w:r>
          <w:instrText xml:space="preserve"> PAGEREF _Toc32591 \h </w:instrText>
        </w:r>
        <w:r>
          <w:fldChar w:fldCharType="separate"/>
        </w:r>
        <w:r>
          <w:t>65</w:t>
        </w:r>
        <w:r>
          <w:fldChar w:fldCharType="end"/>
        </w:r>
      </w:hyperlink>
    </w:p>
    <w:p>
      <w:pPr>
        <w:pStyle w:val="TOC2"/>
        <w:tabs>
          <w:tab w:val="right" w:leader="dot" w:pos="8306"/>
        </w:tabs>
      </w:pPr>
      <w:hyperlink w:anchor="_Toc8829" w:history="1">
        <w:r>
          <w:rPr>
            <w:rFonts w:ascii="仿宋" w:eastAsia="仿宋" w:hAnsi="仿宋" w:cs="仿宋" w:hint="eastAsia"/>
            <w:lang w:eastAsia="zh-CN"/>
          </w:rPr>
          <w:t>(五)、供应链协同与信息共享</w:t>
        </w:r>
        <w:r>
          <w:tab/>
        </w:r>
        <w:r>
          <w:fldChar w:fldCharType="begin"/>
        </w:r>
        <w:r>
          <w:instrText xml:space="preserve"> PAGEREF _Toc8829 \h </w:instrText>
        </w:r>
        <w:r>
          <w:fldChar w:fldCharType="separate"/>
        </w:r>
        <w:r>
          <w:t>66</w:t>
        </w:r>
        <w:r>
          <w:fldChar w:fldCharType="end"/>
        </w:r>
      </w:hyperlink>
    </w:p>
    <w:p>
      <w:pPr>
        <w:pStyle w:val="TOC1"/>
        <w:tabs>
          <w:tab w:val="right" w:leader="dot" w:pos="8306"/>
        </w:tabs>
      </w:pPr>
      <w:hyperlink w:anchor="_Toc13536" w:history="1">
        <w:r>
          <w:rPr>
            <w:rFonts w:ascii="仿宋" w:eastAsia="仿宋" w:hAnsi="仿宋" w:cs="仿宋" w:hint="eastAsia"/>
            <w:lang w:eastAsia="zh-CN"/>
          </w:rPr>
          <w:t>十六、员工管理与发展</w:t>
        </w:r>
        <w:r>
          <w:tab/>
        </w:r>
        <w:r>
          <w:fldChar w:fldCharType="begin"/>
        </w:r>
        <w:r>
          <w:instrText xml:space="preserve"> PAGEREF _Toc13536 \h </w:instrText>
        </w:r>
        <w:r>
          <w:fldChar w:fldCharType="separate"/>
        </w:r>
        <w:r>
          <w:t>68</w:t>
        </w:r>
        <w:r>
          <w:fldChar w:fldCharType="end"/>
        </w:r>
      </w:hyperlink>
    </w:p>
    <w:p>
      <w:pPr>
        <w:pStyle w:val="TOC2"/>
        <w:tabs>
          <w:tab w:val="right" w:leader="dot" w:pos="8306"/>
        </w:tabs>
      </w:pPr>
      <w:hyperlink w:anchor="_Toc14819" w:history="1">
        <w:r>
          <w:rPr>
            <w:rFonts w:ascii="仿宋" w:eastAsia="仿宋" w:hAnsi="仿宋" w:cs="仿宋" w:hint="eastAsia"/>
            <w:lang w:eastAsia="zh-CN"/>
          </w:rPr>
          <w:t>(一)、人力资源规划</w:t>
        </w:r>
        <w:r>
          <w:tab/>
        </w:r>
        <w:r>
          <w:fldChar w:fldCharType="begin"/>
        </w:r>
        <w:r>
          <w:instrText xml:space="preserve"> PAGEREF _Toc14819 \h </w:instrText>
        </w:r>
        <w:r>
          <w:fldChar w:fldCharType="separate"/>
        </w:r>
        <w:r>
          <w:t>68</w:t>
        </w:r>
        <w:r>
          <w:fldChar w:fldCharType="end"/>
        </w:r>
      </w:hyperlink>
    </w:p>
    <w:p>
      <w:pPr>
        <w:pStyle w:val="TOC2"/>
        <w:tabs>
          <w:tab w:val="right" w:leader="dot" w:pos="8306"/>
        </w:tabs>
      </w:pPr>
      <w:hyperlink w:anchor="_Toc9855" w:history="1">
        <w:r>
          <w:rPr>
            <w:rFonts w:ascii="仿宋" w:eastAsia="仿宋" w:hAnsi="仿宋" w:cs="仿宋" w:hint="eastAsia"/>
            <w:lang w:eastAsia="zh-CN"/>
          </w:rPr>
          <w:t>(二)、员工培训与发展</w:t>
        </w:r>
        <w:r>
          <w:tab/>
        </w:r>
        <w:r>
          <w:fldChar w:fldCharType="begin"/>
        </w:r>
        <w:r>
          <w:instrText xml:space="preserve"> PAGEREF _Toc9855 \h </w:instrText>
        </w:r>
        <w:r>
          <w:fldChar w:fldCharType="separate"/>
        </w:r>
        <w:r>
          <w:t>68</w:t>
        </w:r>
        <w:r>
          <w:fldChar w:fldCharType="end"/>
        </w:r>
      </w:hyperlink>
    </w:p>
    <w:p>
      <w:pPr>
        <w:pStyle w:val="TOC2"/>
        <w:tabs>
          <w:tab w:val="right" w:leader="dot" w:pos="8306"/>
        </w:tabs>
      </w:pPr>
      <w:hyperlink w:anchor="_Toc7468" w:history="1">
        <w:r>
          <w:rPr>
            <w:rFonts w:ascii="仿宋" w:eastAsia="仿宋" w:hAnsi="仿宋" w:cs="仿宋" w:hint="eastAsia"/>
            <w:lang w:eastAsia="zh-CN"/>
          </w:rPr>
          <w:t>(三)、绩效管理与激励计划</w:t>
        </w:r>
        <w:r>
          <w:tab/>
        </w:r>
        <w:r>
          <w:fldChar w:fldCharType="begin"/>
        </w:r>
        <w:r>
          <w:instrText xml:space="preserve"> PAGEREF _Toc7468 \h </w:instrText>
        </w:r>
        <w:r>
          <w:fldChar w:fldCharType="separate"/>
        </w:r>
        <w:r>
          <w:t>69</w:t>
        </w:r>
        <w:r>
          <w:fldChar w:fldCharType="end"/>
        </w:r>
      </w:hyperlink>
    </w:p>
    <w:p>
      <w:pPr>
        <w:pStyle w:val="TOC1"/>
        <w:tabs>
          <w:tab w:val="right" w:leader="dot" w:pos="8306"/>
        </w:tabs>
      </w:pPr>
      <w:hyperlink w:anchor="_Toc13652" w:history="1">
        <w:r>
          <w:rPr>
            <w:rFonts w:ascii="仿宋" w:eastAsia="仿宋" w:hAnsi="仿宋" w:cs="仿宋" w:hint="eastAsia"/>
            <w:lang w:eastAsia="zh-CN"/>
          </w:rPr>
          <w:t>十七、公司治理与法律合规</w:t>
        </w:r>
        <w:r>
          <w:tab/>
        </w:r>
        <w:r>
          <w:fldChar w:fldCharType="begin"/>
        </w:r>
        <w:r>
          <w:instrText xml:space="preserve"> PAGEREF _Toc13652 \h </w:instrText>
        </w:r>
        <w:r>
          <w:fldChar w:fldCharType="separate"/>
        </w:r>
        <w:r>
          <w:t>70</w:t>
        </w:r>
        <w:r>
          <w:fldChar w:fldCharType="end"/>
        </w:r>
      </w:hyperlink>
    </w:p>
    <w:p>
      <w:pPr>
        <w:pStyle w:val="TOC2"/>
        <w:tabs>
          <w:tab w:val="right" w:leader="dot" w:pos="8306"/>
        </w:tabs>
      </w:pPr>
      <w:hyperlink w:anchor="_Toc9027" w:history="1">
        <w:r>
          <w:rPr>
            <w:rFonts w:ascii="仿宋" w:eastAsia="仿宋" w:hAnsi="仿宋" w:cs="仿宋" w:hint="eastAsia"/>
            <w:lang w:eastAsia="zh-CN"/>
          </w:rPr>
          <w:t>(一)、公司治理结构</w:t>
        </w:r>
        <w:r>
          <w:tab/>
        </w:r>
        <w:r>
          <w:fldChar w:fldCharType="begin"/>
        </w:r>
        <w:r>
          <w:instrText xml:space="preserve"> PAGEREF _Toc9027 \h </w:instrText>
        </w:r>
        <w:r>
          <w:fldChar w:fldCharType="separate"/>
        </w:r>
        <w:r>
          <w:t>70</w:t>
        </w:r>
        <w:r>
          <w:fldChar w:fldCharType="end"/>
        </w:r>
      </w:hyperlink>
    </w:p>
    <w:p>
      <w:pPr>
        <w:pStyle w:val="TOC2"/>
        <w:tabs>
          <w:tab w:val="right" w:leader="dot" w:pos="8306"/>
        </w:tabs>
      </w:pPr>
      <w:hyperlink w:anchor="_Toc30066" w:history="1">
        <w:r>
          <w:rPr>
            <w:rFonts w:ascii="仿宋" w:eastAsia="仿宋" w:hAnsi="仿宋" w:cs="仿宋" w:hint="eastAsia"/>
            <w:lang w:eastAsia="zh-CN"/>
          </w:rPr>
          <w:t>(二)、董事会运作与决策</w:t>
        </w:r>
        <w:r>
          <w:tab/>
        </w:r>
        <w:r>
          <w:fldChar w:fldCharType="begin"/>
        </w:r>
        <w:r>
          <w:instrText xml:space="preserve"> PAGEREF _Toc30066 \h </w:instrText>
        </w:r>
        <w:r>
          <w:fldChar w:fldCharType="separate"/>
        </w:r>
        <w:r>
          <w:t>71</w:t>
        </w:r>
        <w:r>
          <w:fldChar w:fldCharType="end"/>
        </w:r>
      </w:hyperlink>
    </w:p>
    <w:p>
      <w:pPr>
        <w:pStyle w:val="TOC2"/>
        <w:tabs>
          <w:tab w:val="right" w:leader="dot" w:pos="8306"/>
        </w:tabs>
      </w:pPr>
      <w:hyperlink w:anchor="_Toc11613" w:history="1">
        <w:r>
          <w:rPr>
            <w:rFonts w:ascii="仿宋" w:eastAsia="仿宋" w:hAnsi="仿宋" w:cs="仿宋" w:hint="eastAsia"/>
            <w:lang w:eastAsia="zh-CN"/>
          </w:rPr>
          <w:t>(三)、内部控制与审计</w:t>
        </w:r>
        <w:r>
          <w:tab/>
        </w:r>
        <w:r>
          <w:fldChar w:fldCharType="begin"/>
        </w:r>
        <w:r>
          <w:instrText xml:space="preserve"> PAGEREF _Toc11613 \h </w:instrText>
        </w:r>
        <w:r>
          <w:fldChar w:fldCharType="separate"/>
        </w:r>
        <w:r>
          <w:t>72</w:t>
        </w:r>
        <w:r>
          <w:fldChar w:fldCharType="end"/>
        </w:r>
      </w:hyperlink>
    </w:p>
    <w:p>
      <w:pPr>
        <w:pStyle w:val="TOC2"/>
        <w:tabs>
          <w:tab w:val="right" w:leader="dot" w:pos="8306"/>
        </w:tabs>
      </w:pPr>
      <w:hyperlink w:anchor="_Toc13032" w:history="1">
        <w:r>
          <w:rPr>
            <w:rFonts w:ascii="仿宋" w:eastAsia="仿宋" w:hAnsi="仿宋" w:cs="仿宋" w:hint="eastAsia"/>
            <w:lang w:eastAsia="zh-CN"/>
          </w:rPr>
          <w:t>(四)、法律法规合规体系</w:t>
        </w:r>
        <w:r>
          <w:tab/>
        </w:r>
        <w:r>
          <w:fldChar w:fldCharType="begin"/>
        </w:r>
        <w:r>
          <w:instrText xml:space="preserve"> PAGEREF _Toc13032 \h </w:instrText>
        </w:r>
        <w:r>
          <w:fldChar w:fldCharType="separate"/>
        </w:r>
        <w:r>
          <w:t>74</w:t>
        </w:r>
        <w:r>
          <w:fldChar w:fldCharType="end"/>
        </w:r>
      </w:hyperlink>
    </w:p>
    <w:p>
      <w:pPr>
        <w:pStyle w:val="TOC2"/>
        <w:tabs>
          <w:tab w:val="right" w:leader="dot" w:pos="8306"/>
        </w:tabs>
      </w:pPr>
      <w:hyperlink w:anchor="_Toc12368" w:history="1">
        <w:r>
          <w:rPr>
            <w:rFonts w:ascii="仿宋" w:eastAsia="仿宋" w:hAnsi="仿宋" w:cs="仿宋" w:hint="eastAsia"/>
            <w:lang w:eastAsia="zh-CN"/>
          </w:rPr>
          <w:t>(五)、企业社会责任与道德经营</w:t>
        </w:r>
        <w:r>
          <w:tab/>
        </w:r>
        <w:r>
          <w:fldChar w:fldCharType="begin"/>
        </w:r>
        <w:r>
          <w:instrText xml:space="preserve"> PAGEREF _Toc12368 \h </w:instrText>
        </w:r>
        <w:r>
          <w:fldChar w:fldCharType="separate"/>
        </w:r>
        <w:r>
          <w:t>74</w:t>
        </w:r>
        <w:r>
          <w:fldChar w:fldCharType="end"/>
        </w:r>
      </w:hyperlink>
    </w:p>
    <w:p>
      <w:pPr>
        <w:pStyle w:val="TOC1"/>
        <w:tabs>
          <w:tab w:val="right" w:leader="dot" w:pos="8306"/>
        </w:tabs>
      </w:pPr>
      <w:hyperlink w:anchor="_Toc3116" w:history="1">
        <w:r>
          <w:rPr>
            <w:rFonts w:ascii="仿宋" w:eastAsia="仿宋" w:hAnsi="仿宋" w:cs="仿宋" w:hint="eastAsia"/>
            <w:lang w:eastAsia="zh-CN"/>
          </w:rPr>
          <w:t>十八、涤纶行业企业过去战略的影响</w:t>
        </w:r>
        <w:r>
          <w:tab/>
        </w:r>
        <w:r>
          <w:fldChar w:fldCharType="begin"/>
        </w:r>
        <w:r>
          <w:instrText xml:space="preserve"> PAGEREF _Toc3116 \h </w:instrText>
        </w:r>
        <w:r>
          <w:fldChar w:fldCharType="separate"/>
        </w:r>
        <w:r>
          <w:t>76</w:t>
        </w:r>
        <w:r>
          <w:fldChar w:fldCharType="end"/>
        </w:r>
      </w:hyperlink>
    </w:p>
    <w:p>
      <w:pPr>
        <w:pStyle w:val="TOC2"/>
        <w:tabs>
          <w:tab w:val="right" w:leader="dot" w:pos="8306"/>
        </w:tabs>
      </w:pPr>
      <w:hyperlink w:anchor="_Toc16846" w:history="1">
        <w:r>
          <w:rPr>
            <w:rFonts w:ascii="仿宋" w:eastAsia="仿宋" w:hAnsi="仿宋" w:cs="仿宋" w:hint="eastAsia"/>
            <w:lang w:eastAsia="zh-CN"/>
          </w:rPr>
          <w:t>(一)、涤纶行业企业过去战略的影响</w:t>
        </w:r>
        <w:r>
          <w:tab/>
        </w:r>
        <w:r>
          <w:fldChar w:fldCharType="begin"/>
        </w:r>
        <w:r>
          <w:instrText xml:space="preserve"> PAGEREF _Toc16846 \h </w:instrText>
        </w:r>
        <w:r>
          <w:fldChar w:fldCharType="separate"/>
        </w:r>
        <w:r>
          <w:t>76</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552" w:history="1">
        <w:r>
          <w:rPr>
            <w:rFonts w:ascii="仿宋" w:eastAsia="仿宋" w:hAnsi="仿宋" w:cs="仿宋" w:hint="eastAsia"/>
            <w:lang w:eastAsia="zh-CN"/>
          </w:rPr>
          <w:t>十九、社会影响与可持续性报告</w:t>
        </w:r>
        <w:r>
          <w:tab/>
        </w:r>
        <w:r>
          <w:fldChar w:fldCharType="begin"/>
        </w:r>
        <w:r>
          <w:instrText xml:space="preserve"> PAGEREF _Toc13552 \h </w:instrText>
        </w:r>
        <w:r>
          <w:fldChar w:fldCharType="separate"/>
        </w:r>
        <w:r>
          <w:t>77</w:t>
        </w:r>
        <w:r>
          <w:fldChar w:fldCharType="end"/>
        </w:r>
      </w:hyperlink>
    </w:p>
    <w:p>
      <w:pPr>
        <w:pStyle w:val="TOC2"/>
        <w:tabs>
          <w:tab w:val="right" w:leader="dot" w:pos="8306"/>
        </w:tabs>
      </w:pPr>
      <w:hyperlink w:anchor="_Toc4197" w:history="1">
        <w:r>
          <w:rPr>
            <w:rFonts w:ascii="仿宋" w:eastAsia="仿宋" w:hAnsi="仿宋" w:cs="仿宋" w:hint="eastAsia"/>
            <w:lang w:eastAsia="zh-CN"/>
          </w:rPr>
          <w:t>(一)、社会责任与可持续性</w:t>
        </w:r>
        <w:r>
          <w:tab/>
        </w:r>
        <w:r>
          <w:fldChar w:fldCharType="begin"/>
        </w:r>
        <w:r>
          <w:instrText xml:space="preserve"> PAGEREF _Toc4197 \h </w:instrText>
        </w:r>
        <w:r>
          <w:fldChar w:fldCharType="separate"/>
        </w:r>
        <w:r>
          <w:t>77</w:t>
        </w:r>
        <w:r>
          <w:fldChar w:fldCharType="end"/>
        </w:r>
      </w:hyperlink>
    </w:p>
    <w:p>
      <w:pPr>
        <w:pStyle w:val="TOC2"/>
        <w:tabs>
          <w:tab w:val="right" w:leader="dot" w:pos="8306"/>
        </w:tabs>
      </w:pPr>
      <w:hyperlink w:anchor="_Toc19625" w:history="1">
        <w:r>
          <w:rPr>
            <w:rFonts w:ascii="仿宋" w:eastAsia="仿宋" w:hAnsi="仿宋" w:cs="仿宋" w:hint="eastAsia"/>
            <w:lang w:eastAsia="zh-CN"/>
          </w:rPr>
          <w:t>(二)、社会影响评估</w:t>
        </w:r>
        <w:r>
          <w:tab/>
        </w:r>
        <w:r>
          <w:fldChar w:fldCharType="begin"/>
        </w:r>
        <w:r>
          <w:instrText xml:space="preserve"> PAGEREF _Toc19625 \h </w:instrText>
        </w:r>
        <w:r>
          <w:fldChar w:fldCharType="separate"/>
        </w:r>
        <w:r>
          <w:t>77</w:t>
        </w:r>
        <w:r>
          <w:fldChar w:fldCharType="end"/>
        </w:r>
      </w:hyperlink>
    </w:p>
    <w:p>
      <w:pPr>
        <w:pStyle w:val="TOC2"/>
        <w:tabs>
          <w:tab w:val="right" w:leader="dot" w:pos="8306"/>
        </w:tabs>
      </w:pPr>
      <w:hyperlink w:anchor="_Toc9316" w:history="1">
        <w:r>
          <w:rPr>
            <w:rFonts w:ascii="仿宋" w:eastAsia="仿宋" w:hAnsi="仿宋" w:cs="仿宋" w:hint="eastAsia"/>
            <w:lang w:eastAsia="zh-CN"/>
          </w:rPr>
          <w:t>(三)、可持续性报告与透明度</w:t>
        </w:r>
        <w:r>
          <w:tab/>
        </w:r>
        <w:r>
          <w:fldChar w:fldCharType="begin"/>
        </w:r>
        <w:r>
          <w:instrText xml:space="preserve"> PAGEREF _Toc9316 \h </w:instrText>
        </w:r>
        <w:r>
          <w:fldChar w:fldCharType="separate"/>
        </w:r>
        <w:r>
          <w:t>78</w:t>
        </w:r>
        <w:r>
          <w:fldChar w:fldCharType="end"/>
        </w:r>
      </w:hyperlink>
    </w:p>
    <w:p>
      <w:pPr>
        <w:pStyle w:val="TOC1"/>
        <w:tabs>
          <w:tab w:val="right" w:leader="dot" w:pos="8306"/>
        </w:tabs>
      </w:pPr>
      <w:hyperlink w:anchor="_Toc20049" w:history="1">
        <w:r>
          <w:rPr>
            <w:rFonts w:ascii="仿宋" w:eastAsia="仿宋" w:hAnsi="仿宋" w:cs="仿宋" w:hint="eastAsia"/>
            <w:lang w:eastAsia="zh-CN"/>
          </w:rPr>
          <w:t>二十、环保方案分析</w:t>
        </w:r>
        <w:r>
          <w:tab/>
        </w:r>
        <w:r>
          <w:fldChar w:fldCharType="begin"/>
        </w:r>
        <w:r>
          <w:instrText xml:space="preserve"> PAGEREF _Toc20049 \h </w:instrText>
        </w:r>
        <w:r>
          <w:fldChar w:fldCharType="separate"/>
        </w:r>
        <w:r>
          <w:t>78</w:t>
        </w:r>
        <w:r>
          <w:fldChar w:fldCharType="end"/>
        </w:r>
      </w:hyperlink>
    </w:p>
    <w:p>
      <w:pPr>
        <w:pStyle w:val="TOC2"/>
        <w:tabs>
          <w:tab w:val="right" w:leader="dot" w:pos="8306"/>
        </w:tabs>
      </w:pPr>
      <w:hyperlink w:anchor="_Toc31006" w:history="1">
        <w:r>
          <w:rPr>
            <w:rFonts w:ascii="仿宋" w:eastAsia="仿宋" w:hAnsi="仿宋" w:cs="仿宋" w:hint="eastAsia"/>
            <w:lang w:eastAsia="zh-CN"/>
          </w:rPr>
          <w:t>(一)、环境保护综述</w:t>
        </w:r>
        <w:r>
          <w:tab/>
        </w:r>
        <w:r>
          <w:fldChar w:fldCharType="begin"/>
        </w:r>
        <w:r>
          <w:instrText xml:space="preserve"> PAGEREF _Toc31006 \h </w:instrText>
        </w:r>
        <w:r>
          <w:fldChar w:fldCharType="separate"/>
        </w:r>
        <w:r>
          <w:t>78</w:t>
        </w:r>
        <w:r>
          <w:fldChar w:fldCharType="end"/>
        </w:r>
      </w:hyperlink>
    </w:p>
    <w:p>
      <w:pPr>
        <w:pStyle w:val="TOC2"/>
        <w:tabs>
          <w:tab w:val="right" w:leader="dot" w:pos="8306"/>
        </w:tabs>
      </w:pPr>
      <w:hyperlink w:anchor="_Toc2857" w:history="1">
        <w:r>
          <w:rPr>
            <w:rFonts w:ascii="仿宋" w:eastAsia="仿宋" w:hAnsi="仿宋" w:cs="仿宋" w:hint="eastAsia"/>
            <w:lang w:eastAsia="zh-CN"/>
          </w:rPr>
          <w:t>(二)、施工期环境影响分析</w:t>
        </w:r>
        <w:r>
          <w:tab/>
        </w:r>
        <w:r>
          <w:fldChar w:fldCharType="begin"/>
        </w:r>
        <w:r>
          <w:instrText xml:space="preserve"> PAGEREF _Toc2857 \h </w:instrText>
        </w:r>
        <w:r>
          <w:fldChar w:fldCharType="separate"/>
        </w:r>
        <w:r>
          <w:t>79</w:t>
        </w:r>
        <w:r>
          <w:fldChar w:fldCharType="end"/>
        </w:r>
      </w:hyperlink>
    </w:p>
    <w:p>
      <w:pPr>
        <w:pStyle w:val="TOC2"/>
        <w:tabs>
          <w:tab w:val="right" w:leader="dot" w:pos="8306"/>
        </w:tabs>
      </w:pPr>
      <w:hyperlink w:anchor="_Toc14631" w:history="1">
        <w:r>
          <w:rPr>
            <w:rFonts w:ascii="仿宋" w:eastAsia="仿宋" w:hAnsi="仿宋" w:cs="仿宋" w:hint="eastAsia"/>
            <w:lang w:eastAsia="zh-CN"/>
          </w:rPr>
          <w:t>(三)、营运期环境影响分析</w:t>
        </w:r>
        <w:r>
          <w:tab/>
        </w:r>
        <w:r>
          <w:fldChar w:fldCharType="begin"/>
        </w:r>
        <w:r>
          <w:instrText xml:space="preserve"> PAGEREF _Toc14631 \h </w:instrText>
        </w:r>
        <w:r>
          <w:fldChar w:fldCharType="separate"/>
        </w:r>
        <w:r>
          <w:t>80</w:t>
        </w:r>
        <w:r>
          <w:fldChar w:fldCharType="end"/>
        </w:r>
      </w:hyperlink>
    </w:p>
    <w:p>
      <w:pPr>
        <w:pStyle w:val="TOC2"/>
        <w:tabs>
          <w:tab w:val="right" w:leader="dot" w:pos="8306"/>
        </w:tabs>
      </w:pPr>
      <w:hyperlink w:anchor="_Toc28798" w:history="1">
        <w:r>
          <w:rPr>
            <w:rFonts w:ascii="仿宋" w:eastAsia="仿宋" w:hAnsi="仿宋" w:cs="仿宋" w:hint="eastAsia"/>
            <w:lang w:eastAsia="zh-CN"/>
          </w:rPr>
          <w:t>(四)、综合评价</w:t>
        </w:r>
        <w:r>
          <w:tab/>
        </w:r>
        <w:r>
          <w:fldChar w:fldCharType="begin"/>
        </w:r>
        <w:r>
          <w:instrText xml:space="preserve"> PAGEREF _Toc28798 \h </w:instrText>
        </w:r>
        <w:r>
          <w:fldChar w:fldCharType="separate"/>
        </w:r>
        <w:r>
          <w:t>82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698"/>
      <w:r>
        <w:rPr>
          <w:rFonts w:ascii="仿宋" w:eastAsia="仿宋" w:hAnsi="仿宋" w:cs="仿宋" w:hint="eastAsia"/>
          <w:sz w:val="28"/>
          <w:lang w:eastAsia="zh-CN"/>
        </w:rPr>
        <w:t>一、涤纶项目土建工程</w:t>
      </w:r>
      <w:bookmarkEnd w:id="2"/>
    </w:p>
    <w:p>
      <w:pPr>
        <w:pStyle w:val="Heading2"/>
        <w:rPr>
          <w:rFonts w:ascii="仿宋" w:eastAsia="仿宋" w:hAnsi="仿宋" w:cs="仿宋" w:hint="eastAsia"/>
          <w:lang w:eastAsia="zh-CN"/>
        </w:rPr>
      </w:pPr>
      <w:bookmarkStart w:id="3" w:name="_Toc16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在涤纶项目的建筑工程设计中，我们将坚持一系列重要的设计原则，以确保涤纶项目建筑在功能、美观、可持续性等方面取得最佳效果。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优先考虑功能性：我们将全面理解涤纶项目的实际需求，并合理规划各个功能区域，以在满足业务需求的同时提供高效的工作环境。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人性化设计：我们将通过舒适的办公空间、恰当的照明设计和良好的通风系统等，提高员工的工作满意度，促进团队协作。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关注可持续性与环保：我们将注重可持续性设计，使用环保材料、优化能源利用和引入可再生能源等，以减少对环境的影响。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https://d.book118.com/018054073030006041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03964"/>
    <w:rsid w:val="3F30396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18054073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2024-02-26T22:37:00Z</dcterms:created>
  <dcterms:modified xsi:type="dcterms:W3CDTF">2024-02-26T22:37:40Z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0A395A48F61A410AA9D7232997850A46_11</vt:lpwstr>
  </property>
  <property fmtid="{D5CDD505-2E9C-101B-9397-08002B2CF9AE}" pid="3" name="KSOProductBuildVer">
    <vt:lpwstr>2052-12.1.0.16250</vt:lpwstr>
  </property>
</Properties>
</file>