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7" w:history="1">
        <w:r>
          <w:rPr>
            <w:rFonts w:ascii="仿宋" w:eastAsia="仿宋" w:hAnsi="仿宋" w:cs="仿宋" w:hint="eastAsia"/>
            <w:lang w:eastAsia="zh-CN"/>
          </w:rPr>
          <w:t>序言</w:t>
        </w:r>
        <w:r>
          <w:tab/>
        </w:r>
        <w:r>
          <w:fldChar w:fldCharType="begin"/>
        </w:r>
        <w:r>
          <w:instrText xml:space="preserve"> PAGEREF _Toc24167 \h </w:instrText>
        </w:r>
        <w:r>
          <w:fldChar w:fldCharType="separate"/>
        </w:r>
        <w:r>
          <w:t>3</w:t>
        </w:r>
        <w:r>
          <w:fldChar w:fldCharType="end"/>
        </w:r>
      </w:hyperlink>
    </w:p>
    <w:p>
      <w:pPr>
        <w:pStyle w:val="TOC1"/>
        <w:tabs>
          <w:tab w:val="right" w:leader="dot" w:pos="8306"/>
        </w:tabs>
      </w:pPr>
      <w:hyperlink w:anchor="_Toc24626" w:history="1">
        <w:r>
          <w:rPr>
            <w:rFonts w:ascii="仿宋" w:eastAsia="仿宋" w:hAnsi="仿宋" w:cs="仿宋" w:hint="eastAsia"/>
            <w:lang w:eastAsia="zh-CN"/>
          </w:rPr>
          <w:t>一、电力金融项目文档管理</w:t>
        </w:r>
        <w:r>
          <w:tab/>
        </w:r>
        <w:r>
          <w:fldChar w:fldCharType="begin"/>
        </w:r>
        <w:r>
          <w:instrText xml:space="preserve"> PAGEREF _Toc24626 \h </w:instrText>
        </w:r>
        <w:r>
          <w:fldChar w:fldCharType="separate"/>
        </w:r>
        <w:r>
          <w:t>3</w:t>
        </w:r>
        <w:r>
          <w:fldChar w:fldCharType="end"/>
        </w:r>
      </w:hyperlink>
    </w:p>
    <w:p>
      <w:pPr>
        <w:pStyle w:val="TOC2"/>
        <w:tabs>
          <w:tab w:val="right" w:leader="dot" w:pos="8306"/>
        </w:tabs>
      </w:pPr>
      <w:hyperlink w:anchor="_Toc6498" w:history="1">
        <w:r>
          <w:rPr>
            <w:rFonts w:ascii="仿宋" w:eastAsia="仿宋" w:hAnsi="仿宋" w:cs="仿宋" w:hint="eastAsia"/>
            <w:lang w:eastAsia="zh-CN"/>
          </w:rPr>
          <w:t>(一)、文档编制与审查</w:t>
        </w:r>
        <w:r>
          <w:tab/>
        </w:r>
        <w:r>
          <w:fldChar w:fldCharType="begin"/>
        </w:r>
        <w:r>
          <w:instrText xml:space="preserve"> PAGEREF _Toc6498 \h </w:instrText>
        </w:r>
        <w:r>
          <w:fldChar w:fldCharType="separate"/>
        </w:r>
        <w:r>
          <w:t>3</w:t>
        </w:r>
        <w:r>
          <w:fldChar w:fldCharType="end"/>
        </w:r>
      </w:hyperlink>
    </w:p>
    <w:p>
      <w:pPr>
        <w:pStyle w:val="TOC2"/>
        <w:tabs>
          <w:tab w:val="right" w:leader="dot" w:pos="8306"/>
        </w:tabs>
      </w:pPr>
      <w:hyperlink w:anchor="_Toc26573" w:history="1">
        <w:r>
          <w:rPr>
            <w:rFonts w:ascii="仿宋" w:eastAsia="仿宋" w:hAnsi="仿宋" w:cs="仿宋" w:hint="eastAsia"/>
            <w:lang w:eastAsia="zh-CN"/>
          </w:rPr>
          <w:t>(二)、文档发布与分发</w:t>
        </w:r>
        <w:r>
          <w:tab/>
        </w:r>
        <w:r>
          <w:fldChar w:fldCharType="begin"/>
        </w:r>
        <w:r>
          <w:instrText xml:space="preserve"> PAGEREF _Toc26573 \h </w:instrText>
        </w:r>
        <w:r>
          <w:fldChar w:fldCharType="separate"/>
        </w:r>
        <w:r>
          <w:t>4</w:t>
        </w:r>
        <w:r>
          <w:fldChar w:fldCharType="end"/>
        </w:r>
      </w:hyperlink>
    </w:p>
    <w:p>
      <w:pPr>
        <w:pStyle w:val="TOC2"/>
        <w:tabs>
          <w:tab w:val="right" w:leader="dot" w:pos="8306"/>
        </w:tabs>
      </w:pPr>
      <w:hyperlink w:anchor="_Toc11658" w:history="1">
        <w:r>
          <w:rPr>
            <w:rFonts w:ascii="仿宋" w:eastAsia="仿宋" w:hAnsi="仿宋" w:cs="仿宋" w:hint="eastAsia"/>
            <w:lang w:eastAsia="zh-CN"/>
          </w:rPr>
          <w:t>(三)、文档存档与归档</w:t>
        </w:r>
        <w:r>
          <w:tab/>
        </w:r>
        <w:r>
          <w:fldChar w:fldCharType="begin"/>
        </w:r>
        <w:r>
          <w:instrText xml:space="preserve"> PAGEREF _Toc11658 \h </w:instrText>
        </w:r>
        <w:r>
          <w:fldChar w:fldCharType="separate"/>
        </w:r>
        <w:r>
          <w:t>5</w:t>
        </w:r>
        <w:r>
          <w:fldChar w:fldCharType="end"/>
        </w:r>
      </w:hyperlink>
    </w:p>
    <w:p>
      <w:pPr>
        <w:pStyle w:val="TOC1"/>
        <w:tabs>
          <w:tab w:val="right" w:leader="dot" w:pos="8306"/>
        </w:tabs>
      </w:pPr>
      <w:hyperlink w:anchor="_Toc11397" w:history="1">
        <w:r>
          <w:rPr>
            <w:rFonts w:ascii="仿宋" w:eastAsia="仿宋" w:hAnsi="仿宋" w:cs="仿宋" w:hint="eastAsia"/>
            <w:lang w:eastAsia="zh-CN"/>
          </w:rPr>
          <w:t>二、电力金融项目概论</w:t>
        </w:r>
        <w:r>
          <w:tab/>
        </w:r>
        <w:r>
          <w:fldChar w:fldCharType="begin"/>
        </w:r>
        <w:r>
          <w:instrText xml:space="preserve"> PAGEREF _Toc11397 \h </w:instrText>
        </w:r>
        <w:r>
          <w:fldChar w:fldCharType="separate"/>
        </w:r>
        <w:r>
          <w:t>6</w:t>
        </w:r>
        <w:r>
          <w:fldChar w:fldCharType="end"/>
        </w:r>
      </w:hyperlink>
    </w:p>
    <w:p>
      <w:pPr>
        <w:pStyle w:val="TOC2"/>
        <w:tabs>
          <w:tab w:val="right" w:leader="dot" w:pos="8306"/>
        </w:tabs>
      </w:pPr>
      <w:hyperlink w:anchor="_Toc21868" w:history="1">
        <w:r>
          <w:rPr>
            <w:rFonts w:ascii="仿宋" w:eastAsia="仿宋" w:hAnsi="仿宋" w:cs="仿宋" w:hint="eastAsia"/>
            <w:lang w:eastAsia="zh-CN"/>
          </w:rPr>
          <w:t>(一)、电力金融项目概况</w:t>
        </w:r>
        <w:r>
          <w:tab/>
        </w:r>
        <w:r>
          <w:fldChar w:fldCharType="begin"/>
        </w:r>
        <w:r>
          <w:instrText xml:space="preserve"> PAGEREF _Toc21868 \h </w:instrText>
        </w:r>
        <w:r>
          <w:fldChar w:fldCharType="separate"/>
        </w:r>
        <w:r>
          <w:t>6</w:t>
        </w:r>
        <w:r>
          <w:fldChar w:fldCharType="end"/>
        </w:r>
      </w:hyperlink>
    </w:p>
    <w:p>
      <w:pPr>
        <w:pStyle w:val="TOC2"/>
        <w:tabs>
          <w:tab w:val="right" w:leader="dot" w:pos="8306"/>
        </w:tabs>
      </w:pPr>
      <w:hyperlink w:anchor="_Toc26081" w:history="1">
        <w:r>
          <w:rPr>
            <w:rFonts w:ascii="仿宋" w:eastAsia="仿宋" w:hAnsi="仿宋" w:cs="仿宋" w:hint="eastAsia"/>
            <w:lang w:eastAsia="zh-CN"/>
          </w:rPr>
          <w:t>(二)、电力金融项目目标</w:t>
        </w:r>
        <w:r>
          <w:tab/>
        </w:r>
        <w:r>
          <w:fldChar w:fldCharType="begin"/>
        </w:r>
        <w:r>
          <w:instrText xml:space="preserve"> PAGEREF _Toc26081 \h </w:instrText>
        </w:r>
        <w:r>
          <w:fldChar w:fldCharType="separate"/>
        </w:r>
        <w:r>
          <w:t>9</w:t>
        </w:r>
        <w:r>
          <w:fldChar w:fldCharType="end"/>
        </w:r>
      </w:hyperlink>
    </w:p>
    <w:p>
      <w:pPr>
        <w:pStyle w:val="TOC2"/>
        <w:tabs>
          <w:tab w:val="right" w:leader="dot" w:pos="8306"/>
        </w:tabs>
      </w:pPr>
      <w:hyperlink w:anchor="_Toc23797" w:history="1">
        <w:r>
          <w:rPr>
            <w:rFonts w:ascii="仿宋" w:eastAsia="仿宋" w:hAnsi="仿宋" w:cs="仿宋" w:hint="eastAsia"/>
            <w:lang w:eastAsia="zh-CN"/>
          </w:rPr>
          <w:t>(三)、电力金融项目提出的理由</w:t>
        </w:r>
        <w:r>
          <w:tab/>
        </w:r>
        <w:r>
          <w:fldChar w:fldCharType="begin"/>
        </w:r>
        <w:r>
          <w:instrText xml:space="preserve"> PAGEREF _Toc23797 \h </w:instrText>
        </w:r>
        <w:r>
          <w:fldChar w:fldCharType="separate"/>
        </w:r>
        <w:r>
          <w:t>9</w:t>
        </w:r>
        <w:r>
          <w:fldChar w:fldCharType="end"/>
        </w:r>
      </w:hyperlink>
    </w:p>
    <w:p>
      <w:pPr>
        <w:pStyle w:val="TOC2"/>
        <w:tabs>
          <w:tab w:val="right" w:leader="dot" w:pos="8306"/>
        </w:tabs>
      </w:pPr>
      <w:hyperlink w:anchor="_Toc24721" w:history="1">
        <w:r>
          <w:rPr>
            <w:rFonts w:ascii="仿宋" w:eastAsia="仿宋" w:hAnsi="仿宋" w:cs="仿宋" w:hint="eastAsia"/>
            <w:lang w:eastAsia="zh-CN"/>
          </w:rPr>
          <w:t>(四)、电力金融项目意义</w:t>
        </w:r>
        <w:r>
          <w:tab/>
        </w:r>
        <w:r>
          <w:fldChar w:fldCharType="begin"/>
        </w:r>
        <w:r>
          <w:instrText xml:space="preserve"> PAGEREF _Toc24721 \h </w:instrText>
        </w:r>
        <w:r>
          <w:fldChar w:fldCharType="separate"/>
        </w:r>
        <w:r>
          <w:t>11</w:t>
        </w:r>
        <w:r>
          <w:fldChar w:fldCharType="end"/>
        </w:r>
      </w:hyperlink>
    </w:p>
    <w:p>
      <w:pPr>
        <w:pStyle w:val="TOC2"/>
        <w:tabs>
          <w:tab w:val="right" w:leader="dot" w:pos="8306"/>
        </w:tabs>
      </w:pPr>
      <w:hyperlink w:anchor="_Toc13477" w:history="1">
        <w:r>
          <w:rPr>
            <w:rFonts w:ascii="仿宋" w:eastAsia="仿宋" w:hAnsi="仿宋" w:cs="仿宋" w:hint="eastAsia"/>
            <w:lang w:eastAsia="zh-CN"/>
          </w:rPr>
          <w:t>(五)、电力金融项目背景</w:t>
        </w:r>
        <w:r>
          <w:tab/>
        </w:r>
        <w:r>
          <w:fldChar w:fldCharType="begin"/>
        </w:r>
        <w:r>
          <w:instrText xml:space="preserve"> PAGEREF _Toc13477 \h </w:instrText>
        </w:r>
        <w:r>
          <w:fldChar w:fldCharType="separate"/>
        </w:r>
        <w:r>
          <w:t>12</w:t>
        </w:r>
        <w:r>
          <w:fldChar w:fldCharType="end"/>
        </w:r>
      </w:hyperlink>
    </w:p>
    <w:p>
      <w:pPr>
        <w:pStyle w:val="TOC1"/>
        <w:tabs>
          <w:tab w:val="right" w:leader="dot" w:pos="8306"/>
        </w:tabs>
      </w:pPr>
      <w:hyperlink w:anchor="_Toc3934" w:history="1">
        <w:r>
          <w:rPr>
            <w:rFonts w:ascii="仿宋" w:eastAsia="仿宋" w:hAnsi="仿宋" w:cs="仿宋" w:hint="eastAsia"/>
            <w:lang w:eastAsia="zh-CN"/>
          </w:rPr>
          <w:t>三、工艺说明</w:t>
        </w:r>
        <w:r>
          <w:tab/>
        </w:r>
        <w:r>
          <w:fldChar w:fldCharType="begin"/>
        </w:r>
        <w:r>
          <w:instrText xml:space="preserve"> PAGEREF _Toc3934 \h </w:instrText>
        </w:r>
        <w:r>
          <w:fldChar w:fldCharType="separate"/>
        </w:r>
        <w:r>
          <w:t>13</w:t>
        </w:r>
        <w:r>
          <w:fldChar w:fldCharType="end"/>
        </w:r>
      </w:hyperlink>
    </w:p>
    <w:p>
      <w:pPr>
        <w:pStyle w:val="TOC2"/>
        <w:tabs>
          <w:tab w:val="right" w:leader="dot" w:pos="8306"/>
        </w:tabs>
      </w:pPr>
      <w:hyperlink w:anchor="_Toc24390" w:history="1">
        <w:r>
          <w:rPr>
            <w:rFonts w:ascii="仿宋" w:eastAsia="仿宋" w:hAnsi="仿宋" w:cs="仿宋" w:hint="eastAsia"/>
            <w:lang w:eastAsia="zh-CN"/>
          </w:rPr>
          <w:t>(一)、技术管理特点</w:t>
        </w:r>
        <w:r>
          <w:tab/>
        </w:r>
        <w:r>
          <w:fldChar w:fldCharType="begin"/>
        </w:r>
        <w:r>
          <w:instrText xml:space="preserve"> PAGEREF _Toc24390 \h </w:instrText>
        </w:r>
        <w:r>
          <w:fldChar w:fldCharType="separate"/>
        </w:r>
        <w:r>
          <w:t>13</w:t>
        </w:r>
        <w:r>
          <w:fldChar w:fldCharType="end"/>
        </w:r>
      </w:hyperlink>
    </w:p>
    <w:p>
      <w:pPr>
        <w:pStyle w:val="TOC2"/>
        <w:tabs>
          <w:tab w:val="right" w:leader="dot" w:pos="8306"/>
        </w:tabs>
      </w:pPr>
      <w:hyperlink w:anchor="_Toc24711" w:history="1">
        <w:r>
          <w:rPr>
            <w:rFonts w:ascii="仿宋" w:eastAsia="仿宋" w:hAnsi="仿宋" w:cs="仿宋" w:hint="eastAsia"/>
            <w:lang w:eastAsia="zh-CN"/>
          </w:rPr>
          <w:t>(二)、电力金融项目工艺技术设计方案</w:t>
        </w:r>
        <w:r>
          <w:tab/>
        </w:r>
        <w:r>
          <w:fldChar w:fldCharType="begin"/>
        </w:r>
        <w:r>
          <w:instrText xml:space="preserve"> PAGEREF _Toc24711 \h </w:instrText>
        </w:r>
        <w:r>
          <w:fldChar w:fldCharType="separate"/>
        </w:r>
        <w:r>
          <w:t>14</w:t>
        </w:r>
        <w:r>
          <w:fldChar w:fldCharType="end"/>
        </w:r>
      </w:hyperlink>
    </w:p>
    <w:p>
      <w:pPr>
        <w:pStyle w:val="TOC2"/>
        <w:tabs>
          <w:tab w:val="right" w:leader="dot" w:pos="8306"/>
        </w:tabs>
      </w:pPr>
      <w:hyperlink w:anchor="_Toc5707" w:history="1">
        <w:r>
          <w:rPr>
            <w:rFonts w:ascii="仿宋" w:eastAsia="仿宋" w:hAnsi="仿宋" w:cs="仿宋" w:hint="eastAsia"/>
            <w:lang w:eastAsia="zh-CN"/>
          </w:rPr>
          <w:t>(三)、设备选型方案</w:t>
        </w:r>
        <w:r>
          <w:tab/>
        </w:r>
        <w:r>
          <w:fldChar w:fldCharType="begin"/>
        </w:r>
        <w:r>
          <w:instrText xml:space="preserve"> PAGEREF _Toc5707 \h </w:instrText>
        </w:r>
        <w:r>
          <w:fldChar w:fldCharType="separate"/>
        </w:r>
        <w:r>
          <w:t>15</w:t>
        </w:r>
        <w:r>
          <w:fldChar w:fldCharType="end"/>
        </w:r>
      </w:hyperlink>
    </w:p>
    <w:p>
      <w:pPr>
        <w:pStyle w:val="TOC1"/>
        <w:tabs>
          <w:tab w:val="right" w:leader="dot" w:pos="8306"/>
        </w:tabs>
      </w:pPr>
      <w:hyperlink w:anchor="_Toc25370" w:history="1">
        <w:r>
          <w:rPr>
            <w:rFonts w:ascii="仿宋" w:eastAsia="仿宋" w:hAnsi="仿宋" w:cs="仿宋" w:hint="eastAsia"/>
            <w:lang w:eastAsia="zh-CN"/>
          </w:rPr>
          <w:t>四、电力金融项目土建工程</w:t>
        </w:r>
        <w:r>
          <w:tab/>
        </w:r>
        <w:r>
          <w:fldChar w:fldCharType="begin"/>
        </w:r>
        <w:r>
          <w:instrText xml:space="preserve"> PAGEREF _Toc25370 \h </w:instrText>
        </w:r>
        <w:r>
          <w:fldChar w:fldCharType="separate"/>
        </w:r>
        <w:r>
          <w:t>17</w:t>
        </w:r>
        <w:r>
          <w:fldChar w:fldCharType="end"/>
        </w:r>
      </w:hyperlink>
    </w:p>
    <w:p>
      <w:pPr>
        <w:pStyle w:val="TOC2"/>
        <w:tabs>
          <w:tab w:val="right" w:leader="dot" w:pos="8306"/>
        </w:tabs>
      </w:pPr>
      <w:hyperlink w:anchor="_Toc8778" w:history="1">
        <w:r>
          <w:rPr>
            <w:rFonts w:ascii="仿宋" w:eastAsia="仿宋" w:hAnsi="仿宋" w:cs="仿宋" w:hint="eastAsia"/>
            <w:lang w:eastAsia="zh-CN"/>
          </w:rPr>
          <w:t>(一)、建筑工程设计原则</w:t>
        </w:r>
        <w:r>
          <w:tab/>
        </w:r>
        <w:r>
          <w:fldChar w:fldCharType="begin"/>
        </w:r>
        <w:r>
          <w:instrText xml:space="preserve"> PAGEREF _Toc8778 \h </w:instrText>
        </w:r>
        <w:r>
          <w:fldChar w:fldCharType="separate"/>
        </w:r>
        <w:r>
          <w:t>17</w:t>
        </w:r>
        <w:r>
          <w:fldChar w:fldCharType="end"/>
        </w:r>
      </w:hyperlink>
    </w:p>
    <w:p>
      <w:pPr>
        <w:pStyle w:val="TOC2"/>
        <w:tabs>
          <w:tab w:val="right" w:leader="dot" w:pos="8306"/>
        </w:tabs>
      </w:pPr>
      <w:hyperlink w:anchor="_Toc25615" w:history="1">
        <w:r>
          <w:rPr>
            <w:rFonts w:ascii="仿宋" w:eastAsia="仿宋" w:hAnsi="仿宋" w:cs="仿宋" w:hint="eastAsia"/>
            <w:lang w:eastAsia="zh-CN"/>
          </w:rPr>
          <w:t>(二)、土建工程设计年限及安全等级</w:t>
        </w:r>
        <w:r>
          <w:tab/>
        </w:r>
        <w:r>
          <w:fldChar w:fldCharType="begin"/>
        </w:r>
        <w:r>
          <w:instrText xml:space="preserve"> PAGEREF _Toc25615 \h </w:instrText>
        </w:r>
        <w:r>
          <w:fldChar w:fldCharType="separate"/>
        </w:r>
        <w:r>
          <w:t>18</w:t>
        </w:r>
        <w:r>
          <w:fldChar w:fldCharType="end"/>
        </w:r>
      </w:hyperlink>
    </w:p>
    <w:p>
      <w:pPr>
        <w:pStyle w:val="TOC2"/>
        <w:tabs>
          <w:tab w:val="right" w:leader="dot" w:pos="8306"/>
        </w:tabs>
      </w:pPr>
      <w:hyperlink w:anchor="_Toc4146" w:history="1">
        <w:r>
          <w:rPr>
            <w:rFonts w:ascii="仿宋" w:eastAsia="仿宋" w:hAnsi="仿宋" w:cs="仿宋" w:hint="eastAsia"/>
            <w:lang w:eastAsia="zh-CN"/>
          </w:rPr>
          <w:t>(三)、建筑工程设计总体要求</w:t>
        </w:r>
        <w:r>
          <w:tab/>
        </w:r>
        <w:r>
          <w:fldChar w:fldCharType="begin"/>
        </w:r>
        <w:r>
          <w:instrText xml:space="preserve"> PAGEREF _Toc4146 \h </w:instrText>
        </w:r>
        <w:r>
          <w:fldChar w:fldCharType="separate"/>
        </w:r>
        <w:r>
          <w:t>19</w:t>
        </w:r>
        <w:r>
          <w:fldChar w:fldCharType="end"/>
        </w:r>
      </w:hyperlink>
    </w:p>
    <w:p>
      <w:pPr>
        <w:pStyle w:val="TOC2"/>
        <w:tabs>
          <w:tab w:val="right" w:leader="dot" w:pos="8306"/>
        </w:tabs>
      </w:pPr>
      <w:hyperlink w:anchor="_Toc10534" w:history="1">
        <w:r>
          <w:rPr>
            <w:rFonts w:ascii="仿宋" w:eastAsia="仿宋" w:hAnsi="仿宋" w:cs="仿宋" w:hint="eastAsia"/>
            <w:lang w:eastAsia="zh-CN"/>
          </w:rPr>
          <w:t>(四)、土建工程建设指标</w:t>
        </w:r>
        <w:r>
          <w:tab/>
        </w:r>
        <w:r>
          <w:fldChar w:fldCharType="begin"/>
        </w:r>
        <w:r>
          <w:instrText xml:space="preserve"> PAGEREF _Toc10534 \h </w:instrText>
        </w:r>
        <w:r>
          <w:fldChar w:fldCharType="separate"/>
        </w:r>
        <w:r>
          <w:t>20</w:t>
        </w:r>
        <w:r>
          <w:fldChar w:fldCharType="end"/>
        </w:r>
      </w:hyperlink>
    </w:p>
    <w:p>
      <w:pPr>
        <w:pStyle w:val="TOC1"/>
        <w:tabs>
          <w:tab w:val="right" w:leader="dot" w:pos="8306"/>
        </w:tabs>
      </w:pPr>
      <w:hyperlink w:anchor="_Toc28961" w:history="1">
        <w:r>
          <w:rPr>
            <w:rFonts w:ascii="仿宋" w:eastAsia="仿宋" w:hAnsi="仿宋" w:cs="仿宋" w:hint="eastAsia"/>
            <w:lang w:eastAsia="zh-CN"/>
          </w:rPr>
          <w:t>五、产品规划分析</w:t>
        </w:r>
        <w:r>
          <w:tab/>
        </w:r>
        <w:r>
          <w:fldChar w:fldCharType="begin"/>
        </w:r>
        <w:r>
          <w:instrText xml:space="preserve"> PAGEREF _Toc28961 \h </w:instrText>
        </w:r>
        <w:r>
          <w:fldChar w:fldCharType="separate"/>
        </w:r>
        <w:r>
          <w:t>20</w:t>
        </w:r>
        <w:r>
          <w:fldChar w:fldCharType="end"/>
        </w:r>
      </w:hyperlink>
    </w:p>
    <w:p>
      <w:pPr>
        <w:pStyle w:val="TOC2"/>
        <w:tabs>
          <w:tab w:val="right" w:leader="dot" w:pos="8306"/>
        </w:tabs>
      </w:pPr>
      <w:hyperlink w:anchor="_Toc24542" w:history="1">
        <w:r>
          <w:rPr>
            <w:rFonts w:ascii="仿宋" w:eastAsia="仿宋" w:hAnsi="仿宋" w:cs="仿宋" w:hint="eastAsia"/>
            <w:lang w:eastAsia="zh-CN"/>
          </w:rPr>
          <w:t>(一)、产品规划</w:t>
        </w:r>
        <w:r>
          <w:tab/>
        </w:r>
        <w:r>
          <w:fldChar w:fldCharType="begin"/>
        </w:r>
        <w:r>
          <w:instrText xml:space="preserve"> PAGEREF _Toc24542 \h </w:instrText>
        </w:r>
        <w:r>
          <w:fldChar w:fldCharType="separate"/>
        </w:r>
        <w:r>
          <w:t>20</w:t>
        </w:r>
        <w:r>
          <w:fldChar w:fldCharType="end"/>
        </w:r>
      </w:hyperlink>
    </w:p>
    <w:p>
      <w:pPr>
        <w:pStyle w:val="TOC2"/>
        <w:tabs>
          <w:tab w:val="right" w:leader="dot" w:pos="8306"/>
        </w:tabs>
      </w:pPr>
      <w:hyperlink w:anchor="_Toc524" w:history="1">
        <w:r>
          <w:rPr>
            <w:rFonts w:ascii="仿宋" w:eastAsia="仿宋" w:hAnsi="仿宋" w:cs="仿宋" w:hint="eastAsia"/>
            <w:lang w:eastAsia="zh-CN"/>
          </w:rPr>
          <w:t>(二)、建设规模</w:t>
        </w:r>
        <w:r>
          <w:tab/>
        </w:r>
        <w:r>
          <w:fldChar w:fldCharType="begin"/>
        </w:r>
        <w:r>
          <w:instrText xml:space="preserve"> PAGEREF _Toc524 \h </w:instrText>
        </w:r>
        <w:r>
          <w:fldChar w:fldCharType="separate"/>
        </w:r>
        <w:r>
          <w:t>21</w:t>
        </w:r>
        <w:r>
          <w:fldChar w:fldCharType="end"/>
        </w:r>
      </w:hyperlink>
    </w:p>
    <w:p>
      <w:pPr>
        <w:pStyle w:val="TOC1"/>
        <w:tabs>
          <w:tab w:val="right" w:leader="dot" w:pos="8306"/>
        </w:tabs>
      </w:pPr>
      <w:hyperlink w:anchor="_Toc18688" w:history="1">
        <w:r>
          <w:rPr>
            <w:rFonts w:ascii="仿宋" w:eastAsia="仿宋" w:hAnsi="仿宋" w:cs="仿宋" w:hint="eastAsia"/>
            <w:lang w:eastAsia="zh-CN"/>
          </w:rPr>
          <w:t>六、电力金融项目选址可行性分析</w:t>
        </w:r>
        <w:r>
          <w:tab/>
        </w:r>
        <w:r>
          <w:fldChar w:fldCharType="begin"/>
        </w:r>
        <w:r>
          <w:instrText xml:space="preserve"> PAGEREF _Toc18688 \h </w:instrText>
        </w:r>
        <w:r>
          <w:fldChar w:fldCharType="separate"/>
        </w:r>
        <w:r>
          <w:t>22</w:t>
        </w:r>
        <w:r>
          <w:fldChar w:fldCharType="end"/>
        </w:r>
      </w:hyperlink>
    </w:p>
    <w:p>
      <w:pPr>
        <w:pStyle w:val="TOC2"/>
        <w:tabs>
          <w:tab w:val="right" w:leader="dot" w:pos="8306"/>
        </w:tabs>
      </w:pPr>
      <w:hyperlink w:anchor="_Toc16796" w:history="1">
        <w:r>
          <w:rPr>
            <w:rFonts w:ascii="仿宋" w:eastAsia="仿宋" w:hAnsi="仿宋" w:cs="仿宋" w:hint="eastAsia"/>
            <w:lang w:eastAsia="zh-CN"/>
          </w:rPr>
          <w:t>(一)、电力金融项目选址</w:t>
        </w:r>
        <w:r>
          <w:tab/>
        </w:r>
        <w:r>
          <w:fldChar w:fldCharType="begin"/>
        </w:r>
        <w:r>
          <w:instrText xml:space="preserve"> PAGEREF _Toc16796 \h </w:instrText>
        </w:r>
        <w:r>
          <w:fldChar w:fldCharType="separate"/>
        </w:r>
        <w:r>
          <w:t>22</w:t>
        </w:r>
        <w:r>
          <w:fldChar w:fldCharType="end"/>
        </w:r>
      </w:hyperlink>
    </w:p>
    <w:p>
      <w:pPr>
        <w:pStyle w:val="TOC2"/>
        <w:tabs>
          <w:tab w:val="right" w:leader="dot" w:pos="8306"/>
        </w:tabs>
      </w:pPr>
      <w:hyperlink w:anchor="_Toc11659" w:history="1">
        <w:r>
          <w:rPr>
            <w:rFonts w:ascii="仿宋" w:eastAsia="仿宋" w:hAnsi="仿宋" w:cs="仿宋" w:hint="eastAsia"/>
            <w:lang w:eastAsia="zh-CN"/>
          </w:rPr>
          <w:t>(二)、用地控制指标</w:t>
        </w:r>
        <w:r>
          <w:tab/>
        </w:r>
        <w:r>
          <w:fldChar w:fldCharType="begin"/>
        </w:r>
        <w:r>
          <w:instrText xml:space="preserve"> PAGEREF _Toc11659 \h </w:instrText>
        </w:r>
        <w:r>
          <w:fldChar w:fldCharType="separate"/>
        </w:r>
        <w:r>
          <w:t>22</w:t>
        </w:r>
        <w:r>
          <w:fldChar w:fldCharType="end"/>
        </w:r>
      </w:hyperlink>
    </w:p>
    <w:p>
      <w:pPr>
        <w:pStyle w:val="TOC2"/>
        <w:tabs>
          <w:tab w:val="right" w:leader="dot" w:pos="8306"/>
        </w:tabs>
      </w:pPr>
      <w:hyperlink w:anchor="_Toc28135" w:history="1">
        <w:r>
          <w:rPr>
            <w:rFonts w:ascii="仿宋" w:eastAsia="仿宋" w:hAnsi="仿宋" w:cs="仿宋" w:hint="eastAsia"/>
            <w:lang w:eastAsia="zh-CN"/>
          </w:rPr>
          <w:t>(三)、节约用地措施</w:t>
        </w:r>
        <w:r>
          <w:tab/>
        </w:r>
        <w:r>
          <w:fldChar w:fldCharType="begin"/>
        </w:r>
        <w:r>
          <w:instrText xml:space="preserve"> PAGEREF _Toc28135 \h </w:instrText>
        </w:r>
        <w:r>
          <w:fldChar w:fldCharType="separate"/>
        </w:r>
        <w:r>
          <w:t>24</w:t>
        </w:r>
        <w:r>
          <w:fldChar w:fldCharType="end"/>
        </w:r>
      </w:hyperlink>
    </w:p>
    <w:p>
      <w:pPr>
        <w:pStyle w:val="TOC2"/>
        <w:tabs>
          <w:tab w:val="right" w:leader="dot" w:pos="8306"/>
        </w:tabs>
      </w:pPr>
      <w:hyperlink w:anchor="_Toc20490" w:history="1">
        <w:r>
          <w:rPr>
            <w:rFonts w:ascii="仿宋" w:eastAsia="仿宋" w:hAnsi="仿宋" w:cs="仿宋" w:hint="eastAsia"/>
            <w:lang w:eastAsia="zh-CN"/>
          </w:rPr>
          <w:t>(四)、总图布置方案</w:t>
        </w:r>
        <w:r>
          <w:tab/>
        </w:r>
        <w:r>
          <w:fldChar w:fldCharType="begin"/>
        </w:r>
        <w:r>
          <w:instrText xml:space="preserve"> PAGEREF _Toc20490 \h </w:instrText>
        </w:r>
        <w:r>
          <w:fldChar w:fldCharType="separate"/>
        </w:r>
        <w:r>
          <w:t>25</w:t>
        </w:r>
        <w:r>
          <w:fldChar w:fldCharType="end"/>
        </w:r>
      </w:hyperlink>
    </w:p>
    <w:p>
      <w:pPr>
        <w:pStyle w:val="TOC2"/>
        <w:tabs>
          <w:tab w:val="right" w:leader="dot" w:pos="8306"/>
        </w:tabs>
      </w:pPr>
      <w:hyperlink w:anchor="_Toc28906" w:history="1">
        <w:r>
          <w:rPr>
            <w:rFonts w:ascii="仿宋" w:eastAsia="仿宋" w:hAnsi="仿宋" w:cs="仿宋" w:hint="eastAsia"/>
            <w:lang w:eastAsia="zh-CN"/>
          </w:rPr>
          <w:t>(五)、选址综合评价</w:t>
        </w:r>
        <w:r>
          <w:tab/>
        </w:r>
        <w:r>
          <w:fldChar w:fldCharType="begin"/>
        </w:r>
        <w:r>
          <w:instrText xml:space="preserve"> PAGEREF _Toc28906 \h </w:instrText>
        </w:r>
        <w:r>
          <w:fldChar w:fldCharType="separate"/>
        </w:r>
        <w:r>
          <w:t>26</w:t>
        </w:r>
        <w:r>
          <w:fldChar w:fldCharType="end"/>
        </w:r>
      </w:hyperlink>
    </w:p>
    <w:p>
      <w:pPr>
        <w:pStyle w:val="TOC1"/>
        <w:tabs>
          <w:tab w:val="right" w:leader="dot" w:pos="8306"/>
        </w:tabs>
      </w:pPr>
      <w:hyperlink w:anchor="_Toc26014" w:history="1">
        <w:r>
          <w:rPr>
            <w:rFonts w:ascii="仿宋" w:eastAsia="仿宋" w:hAnsi="仿宋" w:cs="仿宋" w:hint="eastAsia"/>
            <w:lang w:eastAsia="zh-CN"/>
          </w:rPr>
          <w:t>七、电力金融项目计划安排</w:t>
        </w:r>
        <w:r>
          <w:tab/>
        </w:r>
        <w:r>
          <w:fldChar w:fldCharType="begin"/>
        </w:r>
        <w:r>
          <w:instrText xml:space="preserve"> PAGEREF _Toc26014 \h </w:instrText>
        </w:r>
        <w:r>
          <w:fldChar w:fldCharType="separate"/>
        </w:r>
        <w:r>
          <w:t>27</w:t>
        </w:r>
        <w:r>
          <w:fldChar w:fldCharType="end"/>
        </w:r>
      </w:hyperlink>
    </w:p>
    <w:p>
      <w:pPr>
        <w:pStyle w:val="TOC2"/>
        <w:tabs>
          <w:tab w:val="right" w:leader="dot" w:pos="8306"/>
        </w:tabs>
      </w:pPr>
      <w:hyperlink w:anchor="_Toc14839" w:history="1">
        <w:r>
          <w:rPr>
            <w:rFonts w:ascii="仿宋" w:eastAsia="仿宋" w:hAnsi="仿宋" w:cs="仿宋" w:hint="eastAsia"/>
            <w:lang w:eastAsia="zh-CN"/>
          </w:rPr>
          <w:t>(一)、建设周期</w:t>
        </w:r>
        <w:r>
          <w:tab/>
        </w:r>
        <w:r>
          <w:fldChar w:fldCharType="begin"/>
        </w:r>
        <w:r>
          <w:instrText xml:space="preserve"> PAGEREF _Toc14839 \h </w:instrText>
        </w:r>
        <w:r>
          <w:fldChar w:fldCharType="separate"/>
        </w:r>
        <w:r>
          <w:t>27</w:t>
        </w:r>
        <w:r>
          <w:fldChar w:fldCharType="end"/>
        </w:r>
      </w:hyperlink>
    </w:p>
    <w:p>
      <w:pPr>
        <w:pStyle w:val="TOC2"/>
        <w:tabs>
          <w:tab w:val="right" w:leader="dot" w:pos="8306"/>
        </w:tabs>
      </w:pPr>
      <w:hyperlink w:anchor="_Toc15419" w:history="1">
        <w:r>
          <w:rPr>
            <w:rFonts w:ascii="仿宋" w:eastAsia="仿宋" w:hAnsi="仿宋" w:cs="仿宋" w:hint="eastAsia"/>
            <w:lang w:eastAsia="zh-CN"/>
          </w:rPr>
          <w:t>(二)、建设进度</w:t>
        </w:r>
        <w:r>
          <w:tab/>
        </w:r>
        <w:r>
          <w:fldChar w:fldCharType="begin"/>
        </w:r>
        <w:r>
          <w:instrText xml:space="preserve"> PAGEREF _Toc15419 \h </w:instrText>
        </w:r>
        <w:r>
          <w:fldChar w:fldCharType="separate"/>
        </w:r>
        <w:r>
          <w:t>28</w:t>
        </w:r>
        <w:r>
          <w:fldChar w:fldCharType="end"/>
        </w:r>
      </w:hyperlink>
    </w:p>
    <w:p>
      <w:pPr>
        <w:pStyle w:val="TOC2"/>
        <w:tabs>
          <w:tab w:val="right" w:leader="dot" w:pos="8306"/>
        </w:tabs>
      </w:pPr>
      <w:hyperlink w:anchor="_Toc13172" w:history="1">
        <w:r>
          <w:rPr>
            <w:rFonts w:ascii="仿宋" w:eastAsia="仿宋" w:hAnsi="仿宋" w:cs="仿宋" w:hint="eastAsia"/>
            <w:lang w:eastAsia="zh-CN"/>
          </w:rPr>
          <w:t>(三)、进度安排注意事项</w:t>
        </w:r>
        <w:r>
          <w:tab/>
        </w:r>
        <w:r>
          <w:fldChar w:fldCharType="begin"/>
        </w:r>
        <w:r>
          <w:instrText xml:space="preserve"> PAGEREF _Toc13172 \h </w:instrText>
        </w:r>
        <w:r>
          <w:fldChar w:fldCharType="separate"/>
        </w:r>
        <w:r>
          <w:t>29</w:t>
        </w:r>
        <w:r>
          <w:fldChar w:fldCharType="end"/>
        </w:r>
      </w:hyperlink>
    </w:p>
    <w:p>
      <w:pPr>
        <w:pStyle w:val="TOC2"/>
        <w:tabs>
          <w:tab w:val="right" w:leader="dot" w:pos="8306"/>
        </w:tabs>
      </w:pPr>
      <w:hyperlink w:anchor="_Toc8171" w:history="1">
        <w:r>
          <w:rPr>
            <w:rFonts w:ascii="仿宋" w:eastAsia="仿宋" w:hAnsi="仿宋" w:cs="仿宋" w:hint="eastAsia"/>
            <w:lang w:eastAsia="zh-CN"/>
          </w:rPr>
          <w:t>(四)、人力资源配置</w:t>
        </w:r>
        <w:r>
          <w:tab/>
        </w:r>
        <w:r>
          <w:fldChar w:fldCharType="begin"/>
        </w:r>
        <w:r>
          <w:instrText xml:space="preserve"> PAGEREF _Toc8171 \h </w:instrText>
        </w:r>
        <w:r>
          <w:fldChar w:fldCharType="separate"/>
        </w:r>
        <w:r>
          <w:t>30</w:t>
        </w:r>
        <w:r>
          <w:fldChar w:fldCharType="end"/>
        </w:r>
      </w:hyperlink>
    </w:p>
    <w:p>
      <w:pPr>
        <w:pStyle w:val="TOC1"/>
        <w:tabs>
          <w:tab w:val="right" w:leader="dot" w:pos="8306"/>
        </w:tabs>
      </w:pPr>
      <w:hyperlink w:anchor="_Toc16278" w:history="1">
        <w:r>
          <w:rPr>
            <w:rFonts w:ascii="仿宋" w:eastAsia="仿宋" w:hAnsi="仿宋" w:cs="仿宋" w:hint="eastAsia"/>
            <w:lang w:eastAsia="zh-CN"/>
          </w:rPr>
          <w:t>八、电力金融项目财务管理</w:t>
        </w:r>
        <w:r>
          <w:tab/>
        </w:r>
        <w:r>
          <w:fldChar w:fldCharType="begin"/>
        </w:r>
        <w:r>
          <w:instrText xml:space="preserve"> PAGEREF _Toc16278 \h </w:instrText>
        </w:r>
        <w:r>
          <w:fldChar w:fldCharType="separate"/>
        </w:r>
        <w:r>
          <w:t>31</w:t>
        </w:r>
        <w:r>
          <w:fldChar w:fldCharType="end"/>
        </w:r>
      </w:hyperlink>
    </w:p>
    <w:p>
      <w:pPr>
        <w:pStyle w:val="TOC2"/>
        <w:tabs>
          <w:tab w:val="right" w:leader="dot" w:pos="8306"/>
        </w:tabs>
      </w:pPr>
      <w:hyperlink w:anchor="_Toc24341" w:history="1">
        <w:r>
          <w:rPr>
            <w:rFonts w:ascii="仿宋" w:eastAsia="仿宋" w:hAnsi="仿宋" w:cs="仿宋" w:hint="eastAsia"/>
            <w:lang w:eastAsia="zh-CN"/>
          </w:rPr>
          <w:t>(一)、资金需求大</w:t>
        </w:r>
        <w:r>
          <w:tab/>
        </w:r>
        <w:r>
          <w:fldChar w:fldCharType="begin"/>
        </w:r>
        <w:r>
          <w:instrText xml:space="preserve"> PAGEREF _Toc24341 \h </w:instrText>
        </w:r>
        <w:r>
          <w:fldChar w:fldCharType="separate"/>
        </w:r>
        <w:r>
          <w:t>31</w:t>
        </w:r>
        <w:r>
          <w:fldChar w:fldCharType="end"/>
        </w:r>
      </w:hyperlink>
    </w:p>
    <w:p>
      <w:pPr>
        <w:pStyle w:val="TOC2"/>
        <w:tabs>
          <w:tab w:val="right" w:leader="dot" w:pos="8306"/>
        </w:tabs>
      </w:pPr>
      <w:hyperlink w:anchor="_Toc15365" w:history="1">
        <w:r>
          <w:rPr>
            <w:rFonts w:ascii="仿宋" w:eastAsia="仿宋" w:hAnsi="仿宋" w:cs="仿宋" w:hint="eastAsia"/>
            <w:lang w:eastAsia="zh-CN"/>
          </w:rPr>
          <w:t>(二)、研发周期长</w:t>
        </w:r>
        <w:r>
          <w:tab/>
        </w:r>
        <w:r>
          <w:fldChar w:fldCharType="begin"/>
        </w:r>
        <w:r>
          <w:instrText xml:space="preserve"> PAGEREF _Toc15365 \h </w:instrText>
        </w:r>
        <w:r>
          <w:fldChar w:fldCharType="separate"/>
        </w:r>
        <w:r>
          <w:t>32</w:t>
        </w:r>
        <w:r>
          <w:fldChar w:fldCharType="end"/>
        </w:r>
      </w:hyperlink>
    </w:p>
    <w:p>
      <w:pPr>
        <w:pStyle w:val="TOC2"/>
        <w:tabs>
          <w:tab w:val="right" w:leader="dot" w:pos="8306"/>
        </w:tabs>
      </w:pPr>
      <w:hyperlink w:anchor="_Toc3614" w:history="1">
        <w:r>
          <w:rPr>
            <w:rFonts w:ascii="仿宋" w:eastAsia="仿宋" w:hAnsi="仿宋" w:cs="仿宋" w:hint="eastAsia"/>
            <w:lang w:eastAsia="zh-CN"/>
          </w:rPr>
          <w:t>(三)、市场风险大</w:t>
        </w:r>
        <w:r>
          <w:tab/>
        </w:r>
        <w:r>
          <w:fldChar w:fldCharType="begin"/>
        </w:r>
        <w:r>
          <w:instrText xml:space="preserve"> PAGEREF _Toc3614 \h </w:instrText>
        </w:r>
        <w:r>
          <w:fldChar w:fldCharType="separate"/>
        </w:r>
        <w:r>
          <w:t>33</w:t>
        </w:r>
        <w:r>
          <w:fldChar w:fldCharType="end"/>
        </w:r>
      </w:hyperlink>
    </w:p>
    <w:p>
      <w:pPr>
        <w:pStyle w:val="TOC2"/>
        <w:tabs>
          <w:tab w:val="right" w:leader="dot" w:pos="8306"/>
        </w:tabs>
      </w:pPr>
      <w:hyperlink w:anchor="_Toc19337" w:history="1">
        <w:r>
          <w:rPr>
            <w:rFonts w:ascii="仿宋" w:eastAsia="仿宋" w:hAnsi="仿宋" w:cs="仿宋" w:hint="eastAsia"/>
            <w:lang w:eastAsia="zh-CN"/>
          </w:rPr>
          <w:t>(四)、利润率高</w:t>
        </w:r>
        <w:r>
          <w:tab/>
        </w:r>
        <w:r>
          <w:fldChar w:fldCharType="begin"/>
        </w:r>
        <w:r>
          <w:instrText xml:space="preserve"> PAGEREF _Toc19337 \h </w:instrText>
        </w:r>
        <w:r>
          <w:fldChar w:fldCharType="separate"/>
        </w:r>
        <w:r>
          <w:t>36</w:t>
        </w:r>
        <w:r>
          <w:fldChar w:fldCharType="end"/>
        </w:r>
      </w:hyperlink>
    </w:p>
    <w:p>
      <w:pPr>
        <w:pStyle w:val="TOC1"/>
        <w:tabs>
          <w:tab w:val="right" w:leader="dot" w:pos="8306"/>
        </w:tabs>
      </w:pPr>
      <w:hyperlink w:anchor="_Toc27863" w:history="1">
        <w:r>
          <w:rPr>
            <w:rFonts w:ascii="仿宋" w:eastAsia="仿宋" w:hAnsi="仿宋" w:cs="仿宋" w:hint="eastAsia"/>
            <w:lang w:eastAsia="zh-CN"/>
          </w:rPr>
          <w:t>九、电力金融项目创新与研发</w:t>
        </w:r>
        <w:r>
          <w:tab/>
        </w:r>
        <w:r>
          <w:fldChar w:fldCharType="begin"/>
        </w:r>
        <w:r>
          <w:instrText xml:space="preserve"> PAGEREF _Toc27863 \h </w:instrText>
        </w:r>
        <w:r>
          <w:fldChar w:fldCharType="separate"/>
        </w:r>
        <w:r>
          <w:t>38</w:t>
        </w:r>
        <w:r>
          <w:fldChar w:fldCharType="end"/>
        </w:r>
      </w:hyperlink>
    </w:p>
    <w:p>
      <w:pPr>
        <w:pStyle w:val="TOC2"/>
        <w:tabs>
          <w:tab w:val="right" w:leader="dot" w:pos="8306"/>
        </w:tabs>
      </w:pPr>
      <w:hyperlink w:anchor="_Toc24110" w:history="1">
        <w:r>
          <w:rPr>
            <w:rFonts w:ascii="仿宋" w:eastAsia="仿宋" w:hAnsi="仿宋" w:cs="仿宋" w:hint="eastAsia"/>
            <w:lang w:eastAsia="zh-CN"/>
          </w:rPr>
          <w:t>(一)、创新策略与方向</w:t>
        </w:r>
        <w:r>
          <w:tab/>
        </w:r>
        <w:r>
          <w:fldChar w:fldCharType="begin"/>
        </w:r>
        <w:r>
          <w:instrText xml:space="preserve"> PAGEREF _Toc24110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66" w:history="1">
        <w:r>
          <w:rPr>
            <w:rFonts w:ascii="仿宋" w:eastAsia="仿宋" w:hAnsi="仿宋" w:cs="仿宋" w:hint="eastAsia"/>
            <w:lang w:eastAsia="zh-CN"/>
          </w:rPr>
          <w:t>(二)、研发规划与投入</w:t>
        </w:r>
        <w:r>
          <w:tab/>
        </w:r>
        <w:r>
          <w:fldChar w:fldCharType="begin"/>
        </w:r>
        <w:r>
          <w:instrText xml:space="preserve"> PAGEREF _Toc9366 \h </w:instrText>
        </w:r>
        <w:r>
          <w:fldChar w:fldCharType="separate"/>
        </w:r>
        <w:r>
          <w:t>40</w:t>
        </w:r>
        <w:r>
          <w:fldChar w:fldCharType="end"/>
        </w:r>
      </w:hyperlink>
    </w:p>
    <w:p>
      <w:pPr>
        <w:pStyle w:val="TOC1"/>
        <w:tabs>
          <w:tab w:val="right" w:leader="dot" w:pos="8306"/>
        </w:tabs>
      </w:pPr>
      <w:hyperlink w:anchor="_Toc29573" w:history="1">
        <w:r>
          <w:rPr>
            <w:rFonts w:ascii="仿宋" w:eastAsia="仿宋" w:hAnsi="仿宋" w:cs="仿宋" w:hint="eastAsia"/>
            <w:lang w:eastAsia="zh-CN"/>
          </w:rPr>
          <w:t>十、电力金融项目技术管理</w:t>
        </w:r>
        <w:r>
          <w:tab/>
        </w:r>
        <w:r>
          <w:fldChar w:fldCharType="begin"/>
        </w:r>
        <w:r>
          <w:instrText xml:space="preserve"> PAGEREF _Toc29573 \h </w:instrText>
        </w:r>
        <w:r>
          <w:fldChar w:fldCharType="separate"/>
        </w:r>
        <w:r>
          <w:t>41</w:t>
        </w:r>
        <w:r>
          <w:fldChar w:fldCharType="end"/>
        </w:r>
      </w:hyperlink>
    </w:p>
    <w:p>
      <w:pPr>
        <w:pStyle w:val="TOC2"/>
        <w:tabs>
          <w:tab w:val="right" w:leader="dot" w:pos="8306"/>
        </w:tabs>
      </w:pPr>
      <w:hyperlink w:anchor="_Toc3059" w:history="1">
        <w:r>
          <w:rPr>
            <w:rFonts w:ascii="仿宋" w:eastAsia="仿宋" w:hAnsi="仿宋" w:cs="仿宋" w:hint="eastAsia"/>
            <w:lang w:eastAsia="zh-CN"/>
          </w:rPr>
          <w:t>(一)、技术方案选用方向</w:t>
        </w:r>
        <w:r>
          <w:tab/>
        </w:r>
        <w:r>
          <w:fldChar w:fldCharType="begin"/>
        </w:r>
        <w:r>
          <w:instrText xml:space="preserve"> PAGEREF _Toc3059 \h </w:instrText>
        </w:r>
        <w:r>
          <w:fldChar w:fldCharType="separate"/>
        </w:r>
        <w:r>
          <w:t>41</w:t>
        </w:r>
        <w:r>
          <w:fldChar w:fldCharType="end"/>
        </w:r>
      </w:hyperlink>
    </w:p>
    <w:p>
      <w:pPr>
        <w:pStyle w:val="TOC2"/>
        <w:tabs>
          <w:tab w:val="right" w:leader="dot" w:pos="8306"/>
        </w:tabs>
      </w:pPr>
      <w:hyperlink w:anchor="_Toc12265" w:history="1">
        <w:r>
          <w:rPr>
            <w:rFonts w:ascii="仿宋" w:eastAsia="仿宋" w:hAnsi="仿宋" w:cs="仿宋" w:hint="eastAsia"/>
            <w:lang w:eastAsia="zh-CN"/>
          </w:rPr>
          <w:t>(二)、工艺技术方案选用原则</w:t>
        </w:r>
        <w:r>
          <w:tab/>
        </w:r>
        <w:r>
          <w:fldChar w:fldCharType="begin"/>
        </w:r>
        <w:r>
          <w:instrText xml:space="preserve"> PAGEREF _Toc12265 \h </w:instrText>
        </w:r>
        <w:r>
          <w:fldChar w:fldCharType="separate"/>
        </w:r>
        <w:r>
          <w:t>43</w:t>
        </w:r>
        <w:r>
          <w:fldChar w:fldCharType="end"/>
        </w:r>
      </w:hyperlink>
    </w:p>
    <w:p>
      <w:pPr>
        <w:pStyle w:val="TOC2"/>
        <w:tabs>
          <w:tab w:val="right" w:leader="dot" w:pos="8306"/>
        </w:tabs>
      </w:pPr>
      <w:hyperlink w:anchor="_Toc17783" w:history="1">
        <w:r>
          <w:rPr>
            <w:rFonts w:ascii="仿宋" w:eastAsia="仿宋" w:hAnsi="仿宋" w:cs="仿宋" w:hint="eastAsia"/>
            <w:lang w:eastAsia="zh-CN"/>
          </w:rPr>
          <w:t>(三)、工艺技术方案要求</w:t>
        </w:r>
        <w:r>
          <w:tab/>
        </w:r>
        <w:r>
          <w:fldChar w:fldCharType="begin"/>
        </w:r>
        <w:r>
          <w:instrText xml:space="preserve"> PAGEREF _Toc17783 \h </w:instrText>
        </w:r>
        <w:r>
          <w:fldChar w:fldCharType="separate"/>
        </w:r>
        <w:r>
          <w:t>45</w:t>
        </w:r>
        <w:r>
          <w:fldChar w:fldCharType="end"/>
        </w:r>
      </w:hyperlink>
    </w:p>
    <w:p>
      <w:pPr>
        <w:pStyle w:val="TOC1"/>
        <w:tabs>
          <w:tab w:val="right" w:leader="dot" w:pos="8306"/>
        </w:tabs>
      </w:pPr>
      <w:hyperlink w:anchor="_Toc25841" w:history="1">
        <w:r>
          <w:rPr>
            <w:rFonts w:ascii="仿宋" w:eastAsia="仿宋" w:hAnsi="仿宋" w:cs="仿宋" w:hint="eastAsia"/>
            <w:lang w:eastAsia="zh-CN"/>
          </w:rPr>
          <w:t>十一、电力金融项目风险管理</w:t>
        </w:r>
        <w:r>
          <w:tab/>
        </w:r>
        <w:r>
          <w:fldChar w:fldCharType="begin"/>
        </w:r>
        <w:r>
          <w:instrText xml:space="preserve"> PAGEREF _Toc25841 \h </w:instrText>
        </w:r>
        <w:r>
          <w:fldChar w:fldCharType="separate"/>
        </w:r>
        <w:r>
          <w:t>47</w:t>
        </w:r>
        <w:r>
          <w:fldChar w:fldCharType="end"/>
        </w:r>
      </w:hyperlink>
    </w:p>
    <w:p>
      <w:pPr>
        <w:pStyle w:val="TOC2"/>
        <w:tabs>
          <w:tab w:val="right" w:leader="dot" w:pos="8306"/>
        </w:tabs>
      </w:pPr>
      <w:hyperlink w:anchor="_Toc30914" w:history="1">
        <w:r>
          <w:rPr>
            <w:rFonts w:ascii="仿宋" w:eastAsia="仿宋" w:hAnsi="仿宋" w:cs="仿宋" w:hint="eastAsia"/>
            <w:lang w:eastAsia="zh-CN"/>
          </w:rPr>
          <w:t>(一)、风险识别与评估</w:t>
        </w:r>
        <w:r>
          <w:tab/>
        </w:r>
        <w:r>
          <w:fldChar w:fldCharType="begin"/>
        </w:r>
        <w:r>
          <w:instrText xml:space="preserve"> PAGEREF _Toc30914 \h </w:instrText>
        </w:r>
        <w:r>
          <w:fldChar w:fldCharType="separate"/>
        </w:r>
        <w:r>
          <w:t>47</w:t>
        </w:r>
        <w:r>
          <w:fldChar w:fldCharType="end"/>
        </w:r>
      </w:hyperlink>
    </w:p>
    <w:p>
      <w:pPr>
        <w:pStyle w:val="TOC2"/>
        <w:tabs>
          <w:tab w:val="right" w:leader="dot" w:pos="8306"/>
        </w:tabs>
      </w:pPr>
      <w:hyperlink w:anchor="_Toc28284" w:history="1">
        <w:r>
          <w:rPr>
            <w:rFonts w:ascii="仿宋" w:eastAsia="仿宋" w:hAnsi="仿宋" w:cs="仿宋" w:hint="eastAsia"/>
            <w:lang w:eastAsia="zh-CN"/>
          </w:rPr>
          <w:t>(二)、风险应对策略</w:t>
        </w:r>
        <w:r>
          <w:tab/>
        </w:r>
        <w:r>
          <w:fldChar w:fldCharType="begin"/>
        </w:r>
        <w:r>
          <w:instrText xml:space="preserve"> PAGEREF _Toc28284 \h </w:instrText>
        </w:r>
        <w:r>
          <w:fldChar w:fldCharType="separate"/>
        </w:r>
        <w:r>
          <w:t>49</w:t>
        </w:r>
        <w:r>
          <w:fldChar w:fldCharType="end"/>
        </w:r>
      </w:hyperlink>
    </w:p>
    <w:p>
      <w:pPr>
        <w:pStyle w:val="TOC2"/>
        <w:tabs>
          <w:tab w:val="right" w:leader="dot" w:pos="8306"/>
        </w:tabs>
      </w:pPr>
      <w:hyperlink w:anchor="_Toc8698" w:history="1">
        <w:r>
          <w:rPr>
            <w:rFonts w:ascii="仿宋" w:eastAsia="仿宋" w:hAnsi="仿宋" w:cs="仿宋" w:hint="eastAsia"/>
            <w:lang w:eastAsia="zh-CN"/>
          </w:rPr>
          <w:t>(三)、风险监控与控制</w:t>
        </w:r>
        <w:r>
          <w:tab/>
        </w:r>
        <w:r>
          <w:fldChar w:fldCharType="begin"/>
        </w:r>
        <w:r>
          <w:instrText xml:space="preserve"> PAGEREF _Toc8698 \h </w:instrText>
        </w:r>
        <w:r>
          <w:fldChar w:fldCharType="separate"/>
        </w:r>
        <w:r>
          <w:t>50</w:t>
        </w:r>
        <w:r>
          <w:fldChar w:fldCharType="end"/>
        </w:r>
      </w:hyperlink>
    </w:p>
    <w:p>
      <w:pPr>
        <w:pStyle w:val="TOC1"/>
        <w:tabs>
          <w:tab w:val="right" w:leader="dot" w:pos="8306"/>
        </w:tabs>
      </w:pPr>
      <w:hyperlink w:anchor="_Toc4334" w:history="1">
        <w:r>
          <w:rPr>
            <w:rFonts w:ascii="仿宋" w:eastAsia="仿宋" w:hAnsi="仿宋" w:cs="仿宋" w:hint="eastAsia"/>
            <w:lang w:eastAsia="zh-CN"/>
          </w:rPr>
          <w:t>十二、电力金融项目投资规划</w:t>
        </w:r>
        <w:r>
          <w:tab/>
        </w:r>
        <w:r>
          <w:fldChar w:fldCharType="begin"/>
        </w:r>
        <w:r>
          <w:instrText xml:space="preserve"> PAGEREF _Toc4334 \h </w:instrText>
        </w:r>
        <w:r>
          <w:fldChar w:fldCharType="separate"/>
        </w:r>
        <w:r>
          <w:t>51</w:t>
        </w:r>
        <w:r>
          <w:fldChar w:fldCharType="end"/>
        </w:r>
      </w:hyperlink>
    </w:p>
    <w:p>
      <w:pPr>
        <w:pStyle w:val="TOC2"/>
        <w:tabs>
          <w:tab w:val="right" w:leader="dot" w:pos="8306"/>
        </w:tabs>
      </w:pPr>
      <w:hyperlink w:anchor="_Toc4471" w:history="1">
        <w:r>
          <w:rPr>
            <w:rFonts w:ascii="仿宋" w:eastAsia="仿宋" w:hAnsi="仿宋" w:cs="仿宋" w:hint="eastAsia"/>
            <w:lang w:eastAsia="zh-CN"/>
          </w:rPr>
          <w:t>(一)、电力金融项目总投资估算</w:t>
        </w:r>
        <w:r>
          <w:tab/>
        </w:r>
        <w:r>
          <w:fldChar w:fldCharType="begin"/>
        </w:r>
        <w:r>
          <w:instrText xml:space="preserve"> PAGEREF _Toc4471 \h </w:instrText>
        </w:r>
        <w:r>
          <w:fldChar w:fldCharType="separate"/>
        </w:r>
        <w:r>
          <w:t>51</w:t>
        </w:r>
        <w:r>
          <w:fldChar w:fldCharType="end"/>
        </w:r>
      </w:hyperlink>
    </w:p>
    <w:p>
      <w:pPr>
        <w:pStyle w:val="TOC2"/>
        <w:tabs>
          <w:tab w:val="right" w:leader="dot" w:pos="8306"/>
        </w:tabs>
      </w:pPr>
      <w:hyperlink w:anchor="_Toc10912" w:history="1">
        <w:r>
          <w:rPr>
            <w:rFonts w:ascii="仿宋" w:eastAsia="仿宋" w:hAnsi="仿宋" w:cs="仿宋" w:hint="eastAsia"/>
            <w:lang w:eastAsia="zh-CN"/>
          </w:rPr>
          <w:t>(二)、资金筹措</w:t>
        </w:r>
        <w:r>
          <w:tab/>
        </w:r>
        <w:r>
          <w:fldChar w:fldCharType="begin"/>
        </w:r>
        <w:r>
          <w:instrText xml:space="preserve"> PAGEREF _Toc10912 \h </w:instrText>
        </w:r>
        <w:r>
          <w:fldChar w:fldCharType="separate"/>
        </w:r>
        <w:r>
          <w:t>53</w:t>
        </w:r>
        <w:r>
          <w:fldChar w:fldCharType="end"/>
        </w:r>
      </w:hyperlink>
    </w:p>
    <w:p>
      <w:pPr>
        <w:pStyle w:val="TOC1"/>
        <w:tabs>
          <w:tab w:val="right" w:leader="dot" w:pos="8306"/>
        </w:tabs>
      </w:pPr>
      <w:hyperlink w:anchor="_Toc17928" w:history="1">
        <w:r>
          <w:rPr>
            <w:rFonts w:ascii="仿宋" w:eastAsia="仿宋" w:hAnsi="仿宋" w:cs="仿宋" w:hint="eastAsia"/>
            <w:lang w:eastAsia="zh-CN"/>
          </w:rPr>
          <w:t>十三、电力金融项目工程方案分析</w:t>
        </w:r>
        <w:r>
          <w:tab/>
        </w:r>
        <w:r>
          <w:fldChar w:fldCharType="begin"/>
        </w:r>
        <w:r>
          <w:instrText xml:space="preserve"> PAGEREF _Toc17928 \h </w:instrText>
        </w:r>
        <w:r>
          <w:fldChar w:fldCharType="separate"/>
        </w:r>
        <w:r>
          <w:t>53</w:t>
        </w:r>
        <w:r>
          <w:fldChar w:fldCharType="end"/>
        </w:r>
      </w:hyperlink>
    </w:p>
    <w:p>
      <w:pPr>
        <w:pStyle w:val="TOC2"/>
        <w:tabs>
          <w:tab w:val="right" w:leader="dot" w:pos="8306"/>
        </w:tabs>
      </w:pPr>
      <w:hyperlink w:anchor="_Toc22933" w:history="1">
        <w:r>
          <w:rPr>
            <w:rFonts w:ascii="仿宋" w:eastAsia="仿宋" w:hAnsi="仿宋" w:cs="仿宋" w:hint="eastAsia"/>
            <w:lang w:eastAsia="zh-CN"/>
          </w:rPr>
          <w:t>(一)、建筑工程设计原则</w:t>
        </w:r>
        <w:r>
          <w:tab/>
        </w:r>
        <w:r>
          <w:fldChar w:fldCharType="begin"/>
        </w:r>
        <w:r>
          <w:instrText xml:space="preserve"> PAGEREF _Toc22933 \h </w:instrText>
        </w:r>
        <w:r>
          <w:fldChar w:fldCharType="separate"/>
        </w:r>
        <w:r>
          <w:t>53</w:t>
        </w:r>
        <w:r>
          <w:fldChar w:fldCharType="end"/>
        </w:r>
      </w:hyperlink>
    </w:p>
    <w:p>
      <w:pPr>
        <w:pStyle w:val="TOC2"/>
        <w:tabs>
          <w:tab w:val="right" w:leader="dot" w:pos="8306"/>
        </w:tabs>
      </w:pPr>
      <w:hyperlink w:anchor="_Toc24146" w:history="1">
        <w:r>
          <w:rPr>
            <w:rFonts w:ascii="仿宋" w:eastAsia="仿宋" w:hAnsi="仿宋" w:cs="仿宋" w:hint="eastAsia"/>
            <w:lang w:eastAsia="zh-CN"/>
          </w:rPr>
          <w:t>(二)、土建工程建设指标</w:t>
        </w:r>
        <w:r>
          <w:tab/>
        </w:r>
        <w:r>
          <w:fldChar w:fldCharType="begin"/>
        </w:r>
        <w:r>
          <w:instrText xml:space="preserve"> PAGEREF _Toc24146 \h </w:instrText>
        </w:r>
        <w:r>
          <w:fldChar w:fldCharType="separate"/>
        </w:r>
        <w:r>
          <w:t>56</w:t>
        </w:r>
        <w:r>
          <w:fldChar w:fldCharType="end"/>
        </w:r>
      </w:hyperlink>
    </w:p>
    <w:p>
      <w:pPr>
        <w:pStyle w:val="TOC1"/>
        <w:tabs>
          <w:tab w:val="right" w:leader="dot" w:pos="8306"/>
        </w:tabs>
      </w:pPr>
      <w:hyperlink w:anchor="_Toc32739" w:history="1">
        <w:r>
          <w:rPr>
            <w:rFonts w:ascii="仿宋" w:eastAsia="仿宋" w:hAnsi="仿宋" w:cs="仿宋" w:hint="eastAsia"/>
            <w:lang w:eastAsia="zh-CN"/>
          </w:rPr>
          <w:t>十四、供应链管理</w:t>
        </w:r>
        <w:r>
          <w:tab/>
        </w:r>
        <w:r>
          <w:fldChar w:fldCharType="begin"/>
        </w:r>
        <w:r>
          <w:instrText xml:space="preserve"> PAGEREF _Toc32739 \h </w:instrText>
        </w:r>
        <w:r>
          <w:fldChar w:fldCharType="separate"/>
        </w:r>
        <w:r>
          <w:t>58</w:t>
        </w:r>
        <w:r>
          <w:fldChar w:fldCharType="end"/>
        </w:r>
      </w:hyperlink>
    </w:p>
    <w:p>
      <w:pPr>
        <w:pStyle w:val="TOC2"/>
        <w:tabs>
          <w:tab w:val="right" w:leader="dot" w:pos="8306"/>
        </w:tabs>
      </w:pPr>
      <w:hyperlink w:anchor="_Toc520" w:history="1">
        <w:r>
          <w:rPr>
            <w:rFonts w:ascii="仿宋" w:eastAsia="仿宋" w:hAnsi="仿宋" w:cs="仿宋" w:hint="eastAsia"/>
            <w:lang w:eastAsia="zh-CN"/>
          </w:rPr>
          <w:t>(一)、供应链战略规划</w:t>
        </w:r>
        <w:r>
          <w:tab/>
        </w:r>
        <w:r>
          <w:fldChar w:fldCharType="begin"/>
        </w:r>
        <w:r>
          <w:instrText xml:space="preserve"> PAGEREF _Toc520 \h </w:instrText>
        </w:r>
        <w:r>
          <w:fldChar w:fldCharType="separate"/>
        </w:r>
        <w:r>
          <w:t>58</w:t>
        </w:r>
        <w:r>
          <w:fldChar w:fldCharType="end"/>
        </w:r>
      </w:hyperlink>
    </w:p>
    <w:p>
      <w:pPr>
        <w:pStyle w:val="TOC2"/>
        <w:tabs>
          <w:tab w:val="right" w:leader="dot" w:pos="8306"/>
        </w:tabs>
      </w:pPr>
      <w:hyperlink w:anchor="_Toc9343" w:history="1">
        <w:r>
          <w:rPr>
            <w:rFonts w:ascii="仿宋" w:eastAsia="仿宋" w:hAnsi="仿宋" w:cs="仿宋" w:hint="eastAsia"/>
            <w:lang w:eastAsia="zh-CN"/>
          </w:rPr>
          <w:t>(二)、供应商选择与合作</w:t>
        </w:r>
        <w:r>
          <w:tab/>
        </w:r>
        <w:r>
          <w:fldChar w:fldCharType="begin"/>
        </w:r>
        <w:r>
          <w:instrText xml:space="preserve"> PAGEREF _Toc9343 \h </w:instrText>
        </w:r>
        <w:r>
          <w:fldChar w:fldCharType="separate"/>
        </w:r>
        <w:r>
          <w:t>60</w:t>
        </w:r>
        <w:r>
          <w:fldChar w:fldCharType="end"/>
        </w:r>
      </w:hyperlink>
    </w:p>
    <w:p>
      <w:pPr>
        <w:pStyle w:val="TOC2"/>
        <w:tabs>
          <w:tab w:val="right" w:leader="dot" w:pos="8306"/>
        </w:tabs>
      </w:pPr>
      <w:hyperlink w:anchor="_Toc27158" w:history="1">
        <w:r>
          <w:rPr>
            <w:rFonts w:ascii="仿宋" w:eastAsia="仿宋" w:hAnsi="仿宋" w:cs="仿宋" w:hint="eastAsia"/>
            <w:lang w:eastAsia="zh-CN"/>
          </w:rPr>
          <w:t>(三)、物流与库存管理</w:t>
        </w:r>
        <w:r>
          <w:tab/>
        </w:r>
        <w:r>
          <w:fldChar w:fldCharType="begin"/>
        </w:r>
        <w:r>
          <w:instrText xml:space="preserve"> PAGEREF _Toc27158 \h </w:instrText>
        </w:r>
        <w:r>
          <w:fldChar w:fldCharType="separate"/>
        </w:r>
        <w:r>
          <w:t>61</w:t>
        </w:r>
        <w:r>
          <w:fldChar w:fldCharType="end"/>
        </w:r>
      </w:hyperlink>
    </w:p>
    <w:p>
      <w:pPr>
        <w:pStyle w:val="TOC1"/>
        <w:tabs>
          <w:tab w:val="right" w:leader="dot" w:pos="8306"/>
        </w:tabs>
      </w:pPr>
      <w:hyperlink w:anchor="_Toc23371" w:history="1">
        <w:r>
          <w:rPr>
            <w:rFonts w:ascii="仿宋" w:eastAsia="仿宋" w:hAnsi="仿宋" w:cs="仿宋" w:hint="eastAsia"/>
            <w:lang w:eastAsia="zh-CN"/>
          </w:rPr>
          <w:t>十五、风险识别与分类</w:t>
        </w:r>
        <w:r>
          <w:tab/>
        </w:r>
        <w:r>
          <w:fldChar w:fldCharType="begin"/>
        </w:r>
        <w:r>
          <w:instrText xml:space="preserve"> PAGEREF _Toc23371 \h </w:instrText>
        </w:r>
        <w:r>
          <w:fldChar w:fldCharType="separate"/>
        </w:r>
        <w:r>
          <w:t>62</w:t>
        </w:r>
        <w:r>
          <w:fldChar w:fldCharType="end"/>
        </w:r>
      </w:hyperlink>
    </w:p>
    <w:p>
      <w:pPr>
        <w:pStyle w:val="TOC2"/>
        <w:tabs>
          <w:tab w:val="right" w:leader="dot" w:pos="8306"/>
        </w:tabs>
      </w:pPr>
      <w:hyperlink w:anchor="_Toc9973" w:history="1">
        <w:r>
          <w:rPr>
            <w:rFonts w:ascii="仿宋" w:eastAsia="仿宋" w:hAnsi="仿宋" w:cs="仿宋" w:hint="eastAsia"/>
            <w:lang w:eastAsia="zh-CN"/>
          </w:rPr>
          <w:t>(一)、风险识别</w:t>
        </w:r>
        <w:r>
          <w:tab/>
        </w:r>
        <w:r>
          <w:fldChar w:fldCharType="begin"/>
        </w:r>
        <w:r>
          <w:instrText xml:space="preserve"> PAGEREF _Toc9973 \h </w:instrText>
        </w:r>
        <w:r>
          <w:fldChar w:fldCharType="separate"/>
        </w:r>
        <w:r>
          <w:t>62</w:t>
        </w:r>
        <w:r>
          <w:fldChar w:fldCharType="end"/>
        </w:r>
      </w:hyperlink>
    </w:p>
    <w:p>
      <w:pPr>
        <w:pStyle w:val="TOC2"/>
        <w:tabs>
          <w:tab w:val="right" w:leader="dot" w:pos="8306"/>
        </w:tabs>
      </w:pPr>
      <w:hyperlink w:anchor="_Toc30347" w:history="1">
        <w:r>
          <w:rPr>
            <w:rFonts w:ascii="仿宋" w:eastAsia="仿宋" w:hAnsi="仿宋" w:cs="仿宋" w:hint="eastAsia"/>
            <w:lang w:eastAsia="zh-CN"/>
          </w:rPr>
          <w:t>(二)、风险分类</w:t>
        </w:r>
        <w:r>
          <w:tab/>
        </w:r>
        <w:r>
          <w:fldChar w:fldCharType="begin"/>
        </w:r>
        <w:r>
          <w:instrText xml:space="preserve"> PAGEREF _Toc30347 \h </w:instrText>
        </w:r>
        <w:r>
          <w:fldChar w:fldCharType="separate"/>
        </w:r>
        <w:r>
          <w:t>63</w:t>
        </w:r>
        <w:r>
          <w:fldChar w:fldCharType="end"/>
        </w:r>
      </w:hyperlink>
    </w:p>
    <w:p>
      <w:pPr>
        <w:pStyle w:val="TOC1"/>
        <w:tabs>
          <w:tab w:val="right" w:leader="dot" w:pos="8306"/>
        </w:tabs>
      </w:pPr>
      <w:hyperlink w:anchor="_Toc32444" w:history="1">
        <w:r>
          <w:rPr>
            <w:rFonts w:ascii="仿宋" w:eastAsia="仿宋" w:hAnsi="仿宋" w:cs="仿宋" w:hint="eastAsia"/>
            <w:lang w:eastAsia="zh-CN"/>
          </w:rPr>
          <w:t>十六、营销与推广策略</w:t>
        </w:r>
        <w:r>
          <w:tab/>
        </w:r>
        <w:r>
          <w:fldChar w:fldCharType="begin"/>
        </w:r>
        <w:r>
          <w:instrText xml:space="preserve"> PAGEREF _Toc32444 \h </w:instrText>
        </w:r>
        <w:r>
          <w:fldChar w:fldCharType="separate"/>
        </w:r>
        <w:r>
          <w:t>65</w:t>
        </w:r>
        <w:r>
          <w:fldChar w:fldCharType="end"/>
        </w:r>
      </w:hyperlink>
    </w:p>
    <w:p>
      <w:pPr>
        <w:pStyle w:val="TOC2"/>
        <w:tabs>
          <w:tab w:val="right" w:leader="dot" w:pos="8306"/>
        </w:tabs>
      </w:pPr>
      <w:hyperlink w:anchor="_Toc5436" w:history="1">
        <w:r>
          <w:rPr>
            <w:rFonts w:ascii="仿宋" w:eastAsia="仿宋" w:hAnsi="仿宋" w:cs="仿宋" w:hint="eastAsia"/>
            <w:lang w:eastAsia="zh-CN"/>
          </w:rPr>
          <w:t>(一)、产品/服务定位与特点</w:t>
        </w:r>
        <w:r>
          <w:tab/>
        </w:r>
        <w:r>
          <w:fldChar w:fldCharType="begin"/>
        </w:r>
        <w:r>
          <w:instrText xml:space="preserve"> PAGEREF _Toc5436 \h </w:instrText>
        </w:r>
        <w:r>
          <w:fldChar w:fldCharType="separate"/>
        </w:r>
        <w:r>
          <w:t>65</w:t>
        </w:r>
        <w:r>
          <w:fldChar w:fldCharType="end"/>
        </w:r>
      </w:hyperlink>
    </w:p>
    <w:p>
      <w:pPr>
        <w:pStyle w:val="TOC2"/>
        <w:tabs>
          <w:tab w:val="right" w:leader="dot" w:pos="8306"/>
        </w:tabs>
      </w:pPr>
      <w:hyperlink w:anchor="_Toc18611" w:history="1">
        <w:r>
          <w:rPr>
            <w:rFonts w:ascii="仿宋" w:eastAsia="仿宋" w:hAnsi="仿宋" w:cs="仿宋" w:hint="eastAsia"/>
            <w:lang w:eastAsia="zh-CN"/>
          </w:rPr>
          <w:t>(二)、市场定位与竞争分析</w:t>
        </w:r>
        <w:r>
          <w:tab/>
        </w:r>
        <w:r>
          <w:fldChar w:fldCharType="begin"/>
        </w:r>
        <w:r>
          <w:instrText xml:space="preserve"> PAGEREF _Toc18611 \h </w:instrText>
        </w:r>
        <w:r>
          <w:fldChar w:fldCharType="separate"/>
        </w:r>
        <w:r>
          <w:t>67</w:t>
        </w:r>
        <w:r>
          <w:fldChar w:fldCharType="end"/>
        </w:r>
      </w:hyperlink>
    </w:p>
    <w:p>
      <w:pPr>
        <w:pStyle w:val="TOC2"/>
        <w:tabs>
          <w:tab w:val="right" w:leader="dot" w:pos="8306"/>
        </w:tabs>
      </w:pPr>
      <w:hyperlink w:anchor="_Toc31963" w:history="1">
        <w:r>
          <w:rPr>
            <w:rFonts w:ascii="仿宋" w:eastAsia="仿宋" w:hAnsi="仿宋" w:cs="仿宋" w:hint="eastAsia"/>
            <w:lang w:eastAsia="zh-CN"/>
          </w:rPr>
          <w:t>(三)、营销渠道与策略</w:t>
        </w:r>
        <w:r>
          <w:tab/>
        </w:r>
        <w:r>
          <w:fldChar w:fldCharType="begin"/>
        </w:r>
        <w:r>
          <w:instrText xml:space="preserve"> PAGEREF _Toc31963 \h </w:instrText>
        </w:r>
        <w:r>
          <w:fldChar w:fldCharType="separate"/>
        </w:r>
        <w:r>
          <w:t>68</w:t>
        </w:r>
        <w:r>
          <w:fldChar w:fldCharType="end"/>
        </w:r>
      </w:hyperlink>
    </w:p>
    <w:p>
      <w:pPr>
        <w:pStyle w:val="TOC2"/>
        <w:tabs>
          <w:tab w:val="right" w:leader="dot" w:pos="8306"/>
        </w:tabs>
      </w:pPr>
      <w:hyperlink w:anchor="_Toc6761" w:history="1">
        <w:r>
          <w:rPr>
            <w:rFonts w:ascii="仿宋" w:eastAsia="仿宋" w:hAnsi="仿宋" w:cs="仿宋" w:hint="eastAsia"/>
            <w:lang w:eastAsia="zh-CN"/>
          </w:rPr>
          <w:t>(四)、推广与宣传活动</w:t>
        </w:r>
        <w:r>
          <w:tab/>
        </w:r>
        <w:r>
          <w:fldChar w:fldCharType="begin"/>
        </w:r>
        <w:r>
          <w:instrText xml:space="preserve"> PAGEREF _Toc6761 \h </w:instrText>
        </w:r>
        <w:r>
          <w:fldChar w:fldCharType="separate"/>
        </w:r>
        <w:r>
          <w:t>69</w:t>
        </w:r>
        <w:r>
          <w:fldChar w:fldCharType="end"/>
        </w:r>
      </w:hyperlink>
    </w:p>
    <w:p>
      <w:pPr>
        <w:pStyle w:val="TOC1"/>
        <w:tabs>
          <w:tab w:val="right" w:leader="dot" w:pos="8306"/>
        </w:tabs>
      </w:pPr>
      <w:hyperlink w:anchor="_Toc25243" w:history="1">
        <w:r>
          <w:rPr>
            <w:rFonts w:ascii="仿宋" w:eastAsia="仿宋" w:hAnsi="仿宋" w:cs="仿宋" w:hint="eastAsia"/>
            <w:lang w:eastAsia="zh-CN"/>
          </w:rPr>
          <w:t>十七、电力金融项目实施时间节点</w:t>
        </w:r>
        <w:r>
          <w:tab/>
        </w:r>
        <w:r>
          <w:fldChar w:fldCharType="begin"/>
        </w:r>
        <w:r>
          <w:instrText xml:space="preserve"> PAGEREF _Toc25243 \h </w:instrText>
        </w:r>
        <w:r>
          <w:fldChar w:fldCharType="separate"/>
        </w:r>
        <w:r>
          <w:t>74</w:t>
        </w:r>
        <w:r>
          <w:fldChar w:fldCharType="end"/>
        </w:r>
      </w:hyperlink>
    </w:p>
    <w:p>
      <w:pPr>
        <w:pStyle w:val="TOC2"/>
        <w:tabs>
          <w:tab w:val="right" w:leader="dot" w:pos="8306"/>
        </w:tabs>
      </w:pPr>
      <w:hyperlink w:anchor="_Toc31395" w:history="1">
        <w:r>
          <w:rPr>
            <w:rFonts w:ascii="仿宋" w:eastAsia="仿宋" w:hAnsi="仿宋" w:cs="仿宋" w:hint="eastAsia"/>
            <w:lang w:eastAsia="zh-CN"/>
          </w:rPr>
          <w:t>(一)、电力金融项目启动阶段时间节点</w:t>
        </w:r>
        <w:r>
          <w:tab/>
        </w:r>
        <w:r>
          <w:fldChar w:fldCharType="begin"/>
        </w:r>
        <w:r>
          <w:instrText xml:space="preserve"> PAGEREF _Toc31395 \h </w:instrText>
        </w:r>
        <w:r>
          <w:fldChar w:fldCharType="separate"/>
        </w:r>
        <w:r>
          <w:t>74</w:t>
        </w:r>
        <w:r>
          <w:fldChar w:fldCharType="end"/>
        </w:r>
      </w:hyperlink>
    </w:p>
    <w:p>
      <w:pPr>
        <w:pStyle w:val="TOC2"/>
        <w:tabs>
          <w:tab w:val="right" w:leader="dot" w:pos="8306"/>
        </w:tabs>
      </w:pPr>
      <w:hyperlink w:anchor="_Toc10016" w:history="1">
        <w:r>
          <w:rPr>
            <w:rFonts w:ascii="仿宋" w:eastAsia="仿宋" w:hAnsi="仿宋" w:cs="仿宋" w:hint="eastAsia"/>
            <w:lang w:eastAsia="zh-CN"/>
          </w:rPr>
          <w:t>(二)、电力金融项目执行阶段时间节点</w:t>
        </w:r>
        <w:r>
          <w:tab/>
        </w:r>
        <w:r>
          <w:fldChar w:fldCharType="begin"/>
        </w:r>
        <w:r>
          <w:instrText xml:space="preserve"> PAGEREF _Toc10016 \h </w:instrText>
        </w:r>
        <w:r>
          <w:fldChar w:fldCharType="separate"/>
        </w:r>
        <w:r>
          <w:t>76</w:t>
        </w:r>
        <w:r>
          <w:fldChar w:fldCharType="end"/>
        </w:r>
      </w:hyperlink>
    </w:p>
    <w:p>
      <w:pPr>
        <w:pStyle w:val="TOC2"/>
        <w:tabs>
          <w:tab w:val="right" w:leader="dot" w:pos="8306"/>
        </w:tabs>
      </w:pPr>
      <w:hyperlink w:anchor="_Toc12446" w:history="1">
        <w:r>
          <w:rPr>
            <w:rFonts w:ascii="仿宋" w:eastAsia="仿宋" w:hAnsi="仿宋" w:cs="仿宋" w:hint="eastAsia"/>
            <w:lang w:eastAsia="zh-CN"/>
          </w:rPr>
          <w:t>(三)、电力金融项目完成阶段时间节点</w:t>
        </w:r>
        <w:r>
          <w:tab/>
        </w:r>
        <w:r>
          <w:fldChar w:fldCharType="begin"/>
        </w:r>
        <w:r>
          <w:instrText xml:space="preserve"> PAGEREF _Toc12446 \h </w:instrText>
        </w:r>
        <w:r>
          <w:fldChar w:fldCharType="separate"/>
        </w:r>
        <w:r>
          <w:t>76</w:t>
        </w:r>
        <w:r>
          <w:fldChar w:fldCharType="end"/>
        </w:r>
      </w:hyperlink>
    </w:p>
    <w:p>
      <w:pPr>
        <w:pStyle w:val="TOC1"/>
        <w:tabs>
          <w:tab w:val="right" w:leader="dot" w:pos="8306"/>
        </w:tabs>
      </w:pPr>
      <w:hyperlink w:anchor="_Toc24884" w:history="1">
        <w:r>
          <w:rPr>
            <w:rFonts w:ascii="仿宋" w:eastAsia="仿宋" w:hAnsi="仿宋" w:cs="仿宋" w:hint="eastAsia"/>
            <w:lang w:eastAsia="zh-CN"/>
          </w:rPr>
          <w:t>十八、利益相关者分析与沟通计划</w:t>
        </w:r>
        <w:r>
          <w:tab/>
        </w:r>
        <w:r>
          <w:fldChar w:fldCharType="begin"/>
        </w:r>
        <w:r>
          <w:instrText xml:space="preserve"> PAGEREF _Toc24884 \h </w:instrText>
        </w:r>
        <w:r>
          <w:fldChar w:fldCharType="separate"/>
        </w:r>
        <w:r>
          <w:t>78</w:t>
        </w:r>
        <w:r>
          <w:fldChar w:fldCharType="end"/>
        </w:r>
      </w:hyperlink>
    </w:p>
    <w:p>
      <w:pPr>
        <w:pStyle w:val="TOC2"/>
        <w:tabs>
          <w:tab w:val="right" w:leader="dot" w:pos="8306"/>
        </w:tabs>
      </w:pPr>
      <w:hyperlink w:anchor="_Toc14965" w:history="1">
        <w:r>
          <w:rPr>
            <w:rFonts w:ascii="仿宋" w:eastAsia="仿宋" w:hAnsi="仿宋" w:cs="仿宋" w:hint="eastAsia"/>
            <w:lang w:eastAsia="zh-CN"/>
          </w:rPr>
          <w:t>(一)、利益相关者分析</w:t>
        </w:r>
        <w:r>
          <w:tab/>
        </w:r>
        <w:r>
          <w:fldChar w:fldCharType="begin"/>
        </w:r>
        <w:r>
          <w:instrText xml:space="preserve"> PAGEREF _Toc14965 \h </w:instrText>
        </w:r>
        <w:r>
          <w:fldChar w:fldCharType="separate"/>
        </w:r>
        <w:r>
          <w:t>78</w:t>
        </w:r>
        <w:r>
          <w:fldChar w:fldCharType="end"/>
        </w:r>
      </w:hyperlink>
    </w:p>
    <w:p>
      <w:pPr>
        <w:pStyle w:val="TOC2"/>
        <w:tabs>
          <w:tab w:val="right" w:leader="dot" w:pos="8306"/>
        </w:tabs>
      </w:pPr>
      <w:hyperlink w:anchor="_Toc14104" w:history="1">
        <w:r>
          <w:rPr>
            <w:rFonts w:ascii="仿宋" w:eastAsia="仿宋" w:hAnsi="仿宋" w:cs="仿宋" w:hint="eastAsia"/>
            <w:lang w:eastAsia="zh-CN"/>
          </w:rPr>
          <w:t>(二)、沟通计划</w:t>
        </w:r>
        <w:r>
          <w:tab/>
        </w:r>
        <w:r>
          <w:fldChar w:fldCharType="begin"/>
        </w:r>
        <w:r>
          <w:instrText xml:space="preserve"> PAGEREF _Toc14104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26"/>
      <w:r>
        <w:rPr>
          <w:rFonts w:ascii="仿宋" w:eastAsia="仿宋" w:hAnsi="仿宋" w:cs="仿宋" w:hint="eastAsia"/>
          <w:sz w:val="28"/>
          <w:lang w:eastAsia="zh-CN"/>
        </w:rPr>
        <w:t>一、电力金融项目文档管理</w:t>
      </w:r>
      <w:bookmarkEnd w:id="2"/>
    </w:p>
    <w:p>
      <w:pPr>
        <w:pStyle w:val="Heading2"/>
        <w:rPr>
          <w:rFonts w:ascii="仿宋" w:eastAsia="仿宋" w:hAnsi="仿宋" w:cs="仿宋" w:hint="eastAsia"/>
          <w:lang w:eastAsia="zh-CN"/>
        </w:rPr>
      </w:pPr>
      <w:bookmarkStart w:id="3" w:name="_Toc64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电力金融项目高度重视文档的质量和准确性，以支持电力金融项目的各项活动和决策。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文档的编制始于电力金融项目计划的初期，我们制定了详细的文档编制计划，明确了每个文档的内容、格式和编写责任人。在电力金融项目启动阶段，我们首先编制了电力金融项目章程，明确定义了电力金融项目的目标、范围、风险等关键要素。随后，电力金融项目团队根据计划陆续编制了需求文档、设计文档、测试文档等各类文档，确保电力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金融项目管理中的重要环节，旨在确保电力金融项目文档符合质量标准和电力金融项目需求。在电力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除了内部审查，我们还进行了外部审查，邀请电力金融项目相关利益方和专业领域的专家对文档进行独立审查。这有助于获取更全面、客观的反馈，确保电力金融项目文档不仅符合内部标准，也满足外部需求。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电力金融项目在文档编制与审查方面建立了严格的管理机制，通过规范的流程和多维度的审查，确保电力金融项目文档的质量、准确性和可靠性，为电力金融项目的顺利推进提供了有力支持。</w:t>
      </w:r>
    </w:p>
    <w:p>
      <w:pPr>
        <w:pStyle w:val="Heading2"/>
        <w:ind w:firstLine="560" w:firstLineChars="200"/>
        <w:rPr>
          <w:rFonts w:ascii="仿宋" w:eastAsia="仿宋" w:hAnsi="仿宋" w:cs="仿宋" w:hint="eastAsia"/>
          <w:sz w:val="28"/>
          <w:lang w:eastAsia="zh-CN"/>
        </w:rPr>
      </w:pPr>
      <w:bookmarkStart w:id="4" w:name="_Toc265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我们通过多渠道发布文档，包括电子邮件、电力金融项目管理平台、内部网站等，以满足不同团队成员的偏好和需求。多渠道发布确保了信息的全面覆盖。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文档存档与归档是电力金融项目生命周期中一个至关重要的环节，直接关系到电力金融项目信息的长期保存和历史记录的完整性。在电力金融项目中，我们实施了一系列有效的文档存档与归档管理策略：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97"/>
      <w:r>
        <w:rPr>
          <w:rFonts w:ascii="仿宋" w:eastAsia="仿宋" w:hAnsi="仿宋" w:cs="仿宋" w:hint="eastAsia"/>
          <w:sz w:val="28"/>
          <w:lang w:eastAsia="zh-CN"/>
        </w:rPr>
        <w:t>二、电力金融项目概论</w:t>
      </w:r>
      <w:bookmarkEnd w:id="6"/>
    </w:p>
    <w:p>
      <w:pPr>
        <w:pStyle w:val="Heading2"/>
        <w:rPr>
          <w:rFonts w:ascii="仿宋" w:eastAsia="仿宋" w:hAnsi="仿宋" w:cs="仿宋" w:hint="eastAsia"/>
          <w:lang w:eastAsia="zh-CN"/>
        </w:rPr>
      </w:pPr>
      <w:bookmarkStart w:id="7" w:name="_Toc21868"/>
      <w:r>
        <w:rPr>
          <w:rFonts w:ascii="仿宋" w:eastAsia="仿宋" w:hAnsi="仿宋" w:cs="仿宋" w:hint="eastAsia"/>
          <w:lang w:eastAsia="zh-CN"/>
        </w:rPr>
        <w:t>(一)、电力金融项目概况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起源追溯至对市场的深入洞察。市场的不断演变与变革为电力金融项目提供了难得的机遇。当前市场存在的需求缺口和变革的大环境共同构成了电力金融项目的背景。这个电力金融项目旨在充分利用市场机遇，填补行业中尚未满足的需求，为客户提供全新的解决方案。市场的变革和需求的增长使得这个电力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正式命名为电力金融。这个名称不仅仅是一个标识，更代表了电力金融项目的核心理念和愿景。它蕴含着电力金融项目所要解决问题的关键字，具有强烈的表达和辨识度，为电力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核心目标是提供一种全新、高效的解决方案，满足客户日益增长的需求。电力金融项目追求的不仅仅是满足市场需求，更是在市场中获得卓越的竞争优势。通过不断提升产品或服务的质量和创新水平，电力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全面涵盖了产品研发、制造、市场推广和售后服务，确保从产品设计到最终用户体验的全方位关注。这一全面的电力金融项目范围是为了确保电力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电力金融项目计划在未来18个月内完成，包括研发、测试、市场试点和正式推出等不同阶段。这个时间表的合理设计是为了确保电力金融项目各个阶段的顺利推进，以便按时交付高质量的成果。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电力金融项目预算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电力金融项目总预算估算为XX百万美元，主要分配在研发、市场推广、人员培训和运营等方面。这一充足的预算为电力金融项目提供了充足的资源，确保电力金融项目在各个方面都能取得优异的表现。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电力金融项目可能面临的风险包括市场接受度低、技术难题、竞争激烈等。电力金融项目团队已经制定了相应的风险应对计划，通过前瞻性的风险管理，确保电力金融项目在面对不确定性时能够迅速做出应对。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电力金融项目汇聚了一支经验丰富、多领域专业素养的核心团队，确保电力金融项目在各个方面都能拥有高水平的执行力。团队的协同作战是电力金融项目成功的关键因素之一。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电力金融项目的背景根植于市场对更高效、创新产品的渴望，同时也受到科技发展对行业格局的深刻改变的影响。这为电力金融项目提供了广阔的发展空间和市场需求。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电力金融项目现状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截至目前，电力金融项目已完成市场调研和技术验证，取得了初步的成功。这为电力金融项目在未来的发展奠定了坚实的基础，为更远大的目标打下了坚实的基石。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081"/>
      <w:r>
        <w:rPr>
          <w:rFonts w:ascii="仿宋" w:eastAsia="仿宋" w:hAnsi="仿宋" w:cs="仿宋" w:hint="eastAsia"/>
          <w:sz w:val="28"/>
          <w:lang w:eastAsia="zh-CN"/>
        </w:rPr>
        <w:t>(二)、电力金融项目目标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keyword》电力金融项目首要业务目标是在市场中占据有利地位，实现产品/服务的成功推广和销售。通过不断提升产品质量、创新性，电力金融项目追求成为行业中的领导者，赢得更多客户的青睐。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在科技迅速发展的时代，电力金融项目着眼于技术创新。通过持续的研发和技术升级，电力金融项目旨在推出更具创新性的产品或服务，以满足市场对新鲜、先进解决方案的需求。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为了建立可持续的客户关系，电力金融项目设定了客户满意度目标。通过提供卓越的产品质量和优质的客户服务，电力金融项目追求赢得客户的信任和忠诚度，确保他们的满意度达到行业领先水平。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电力金融项目注重社会责任和可持续发展。通过实施环保、社会责任电力金融项目，电力金融项目致力于在经济发展的同时保护环境，促进社会公平，实现可持续经营。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电力金融项目的团队是实现目标的核心驱动力。因此，电力金融项目设定了团队发展目标，包括提升团队成员的专业技能、培养领导力，以及搭建协同高效的团队工作氛围。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797"/>
      <w:r>
        <w:rPr>
          <w:rFonts w:ascii="仿宋" w:eastAsia="仿宋" w:hAnsi="仿宋" w:cs="仿宋" w:hint="eastAsia"/>
          <w:sz w:val="28"/>
          <w:lang w:eastAsia="zh-CN"/>
        </w:rPr>
        <w:t>(三)、电力金融项目提出的理由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电力金融项目提出的理由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提出源于对市场机遇的深刻洞察。当前市场中存在的需求缺口和行业发展趋势表明，有巨大的商业机会等待被开发。通过准确捕捉市场机遇，电力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理念基于对技术创新的信仰。通过持续的研发和技术投入，电力金融项目有望推出更具创新性的产品或服务。在科技飞速发展的当下，电力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提出是为了增强企业的行业竞争力。通过提升产品或服务的质量和独特性，电力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响应了消费者需求的变化。随着社会和科技的不断发展，消费者对产品和服务的需求也在发生变化。通过深入了解并及时回应消费者的新需求，电力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电力金融项目的提出是企业战略发展规划的一部分。在面对日益激烈的市场竞争和不断变化的商业环境中，电力金融项目作为企业战略的一环，旨在为企业开辟新的增长领域，巩固企业在行业中的地位。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提出不仅仅是基于商业考量，还注重社会责任。通过推出环保、社会责任等方面的电力金融项目，电力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电力金融项目的提出反映了对利益相关者期望的关注。包括客户、员工、投资者等利益相关者在企业发展中都有着各自的期望，电力金融项目力求在满足这些期望的同时，取得更大的共赢。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721"/>
      <w:r>
        <w:rPr>
          <w:rFonts w:ascii="仿宋" w:eastAsia="仿宋" w:hAnsi="仿宋" w:cs="仿宋" w:hint="eastAsia"/>
          <w:sz w:val="28"/>
          <w:lang w:eastAsia="zh-CN"/>
        </w:rPr>
        <w:t>(四)、电力金融项目意义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首要意义在于提升企业的市场竞争力。通过持续的创新和对产品质量的高标准要求，电力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金融项目的推进将促使行业技术水平的提升。通过引入先进技术和创新性解决方案，电力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金融项目不仅创造了大量就业机会，提高了就业水平，还注重社会责任和环保。通过参与社会公益事业和推动环保电力金融项目，电力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477"/>
      <w:r>
        <w:rPr>
          <w:rFonts w:ascii="仿宋" w:eastAsia="仿宋" w:hAnsi="仿宋" w:cs="仿宋" w:hint="eastAsia"/>
          <w:sz w:val="28"/>
          <w:lang w:eastAsia="zh-CN"/>
        </w:rPr>
        <w:t>(五)、电力金融项目背景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在当今迅猛发展的商业环境中，电力金融项目的动因根植于对多方面因素的审慎考量。这个电力金融项目的提出并非孤立的决策，而是对企业所处背景深入思考的产物。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市场的不断演变是电力金融项目背后的首要原因。科技的迅速发展和全球市场的快速变化使得企业必须灵活应对。电力金融项目应运而生，旨在通过创新性的解决方案迎合市场的多变需求，赢得竞争中的先机。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竞争的激烈程度也是电力金融项目背景中不可忽视的一环。企业需要在激烈竞争中脱颖而出，为此，电力金融项目致力于打破常规，提供独特的价值主张，以吸引客户并确保市场份额的增长。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此外，社会对企业责任的期望也在逐渐升高。电力金融项目充分融入了社会责任的理念，通过可持续经营和社会公益电力金融项目，企图为社会贡献一份力量，在商业成功的同时关注社会价值。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93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43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技术管理特点体现在其创新导向。通过引入最先进的技术趋势和解决方案，电力金融项目致力于提升科技含量、提高质量和效率水平。这意味着我们将采用最新的工具和方法，确保电力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金融项目技术管理的显著特征。通过整合不同领域的技术资源，我们实现了跨学科的协同工作。这有助于优化技术架构，提高整体效能。此外，整合性策略还促进了不同技术团队之间的紧密沟通和高效合作，确保电力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金融项目所采用的技术。通过不断优化技术方案，电力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金融项目团队将在电力金融项目初期识别可能的技术风险，并采取相应的预防和应对措施。通过建立健全的风险评估机制，电力金融项目能够在实施过程中及时发现并解决潜在的技术问题，保障电力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金融项目中，技术将成为电力金融项目成功的有力支持。这一深度剖析揭示了技术管理在电力金融项目实施中的关键作用，为电力金融项目的技术基础奠定了坚实的基础。</w:t>
      </w:r>
    </w:p>
    <w:p>
      <w:pPr>
        <w:pStyle w:val="Heading2"/>
        <w:ind w:firstLine="560" w:firstLineChars="200"/>
        <w:rPr>
          <w:rFonts w:ascii="仿宋" w:eastAsia="仿宋" w:hAnsi="仿宋" w:cs="仿宋" w:hint="eastAsia"/>
          <w:sz w:val="28"/>
          <w:lang w:eastAsia="zh-CN"/>
        </w:rPr>
      </w:pPr>
      <w:bookmarkStart w:id="14" w:name="_Toc24711"/>
      <w:r>
        <w:rPr>
          <w:rFonts w:ascii="仿宋" w:eastAsia="仿宋" w:hAnsi="仿宋" w:cs="仿宋" w:hint="eastAsia"/>
          <w:sz w:val="28"/>
          <w:lang w:eastAsia="zh-CN"/>
        </w:rPr>
        <w:t>(二)、电力金融项目工艺技术设计方案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金融项目将严格按照相关行业规范要求进行组织。通过有效控制产品质量，电力金融项目将致力于为顾客提供优质的电力金融项目产品和良好的服务。这体现了电力金融项目对于生产活动合规性和质量标准的高度重视，为电力金融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金融项目注重生态效益和清洁生产原则。电力金融项目建设将紧密结合地方特色经济发展，与社会经济发展规划和区域环境保护规划方案相协调一致。通过与当地区域自然生态系统的结合，电力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金融项目产品具有多样化的客户需求和个性化的特点。因此，电力金融项目产品规格品种多样，且单批生产数量较小。为满足这一特点，电力金融项目承办单位将建设先进的柔性制造生产线。通过广泛应用柔性制造技术，电力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金融项目采用的技术具有较高的技术含量和自动化水平，处于国内先进水平。这一技术选用不仅体现了对生产效率、质量和环境友好性的高标准要求，同时为电力金融项目的可持续发展奠定了坚实的基础。</w:t>
      </w:r>
    </w:p>
    <w:p>
      <w:pPr>
        <w:pStyle w:val="Heading2"/>
        <w:ind w:firstLine="560" w:firstLineChars="200"/>
        <w:rPr>
          <w:rFonts w:ascii="仿宋" w:eastAsia="仿宋" w:hAnsi="仿宋" w:cs="仿宋" w:hint="eastAsia"/>
          <w:sz w:val="28"/>
          <w:lang w:eastAsia="zh-CN"/>
        </w:rPr>
      </w:pPr>
      <w:bookmarkStart w:id="15" w:name="_Toc57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为确保电力金融项目的高效生产和技术实施，我们制定了一套精心设计的设备选型方案，以满足电力金融项目生产、质量和环保的要求。该方案的主要特点如下：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https://d.book118.com/018056023106006022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83A74"/>
    <w:rsid w:val="78E83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5602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2024-01-01T01:30:00Z</dcterms:created>
  <dcterms:modified xsi:type="dcterms:W3CDTF">2024-01-01T01:30:53Z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FA62F61A92D94A36B8FD8BB513C988D7_11</vt:lpwstr>
  </property>
  <property fmtid="{D5CDD505-2E9C-101B-9397-08002B2CF9AE}" pid="3" name="KSOProductBuildVer">
    <vt:lpwstr>2052-12.1.0.16120</vt:lpwstr>
  </property>
</Properties>
</file>